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xmlns:pic="http://schemas.openxmlformats.org/drawingml/2006/picture" mc:Ignorable="w14 w15 w16se w16cid w16 w16cex w16sdtdh w16sdtfl w16du wp14">
  <w:body>
    <w:p w:rsidR="005A2A5D" w:rsidP="002C296E" w:rsidRDefault="00386A3C" w14:paraId="5B25B489" w14:textId="32D1B70B">
      <w:pPr>
        <w:pStyle w:val="BodyText"/>
      </w:pPr>
      <w:r>
        <w:rPr>
          <w:noProof/>
          <w:lang w:eastAsia="en-AU"/>
        </w:rPr>
        <mc:AlternateContent>
          <mc:Choice Requires="wps">
            <w:drawing>
              <wp:anchor distT="45720" distB="45720" distL="114300" distR="114300" simplePos="0" relativeHeight="251683328" behindDoc="0" locked="0" layoutInCell="1" allowOverlap="1" wp14:anchorId="509889E6" wp14:editId="424F25FA">
                <wp:simplePos x="0" y="0"/>
                <wp:positionH relativeFrom="margin">
                  <wp:posOffset>1445040</wp:posOffset>
                </wp:positionH>
                <wp:positionV relativeFrom="paragraph">
                  <wp:posOffset>-914663</wp:posOffset>
                </wp:positionV>
                <wp:extent cx="5023945" cy="1713186"/>
                <wp:effectExtent l="0" t="0" r="5715" b="1905"/>
                <wp:wrapNone/>
                <wp:docPr id="21432513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945" cy="1713186"/>
                        </a:xfrm>
                        <a:prstGeom prst="rect">
                          <a:avLst/>
                        </a:prstGeom>
                        <a:solidFill>
                          <a:schemeClr val="tx2"/>
                        </a:solidFill>
                        <a:ln w="9525">
                          <a:noFill/>
                          <a:miter lim="800000"/>
                          <a:headEnd/>
                          <a:tailEnd/>
                        </a:ln>
                      </wps:spPr>
                      <wps:txbx>
                        <w:txbxContent>
                          <w:p w:rsidRPr="00570AFE" w:rsidR="00570AFE" w:rsidP="00570AFE" w:rsidRDefault="002C010C" w14:paraId="0AFCA6DE" w14:textId="38477928">
                            <w:pPr>
                              <w:jc w:val="right"/>
                              <w:rPr>
                                <w:b/>
                                <w:bCs/>
                                <w:color w:val="FFFFFF" w:themeColor="background1"/>
                                <w:sz w:val="56"/>
                                <w:szCs w:val="56"/>
                                <w:lang w:val="en-US"/>
                              </w:rPr>
                            </w:pPr>
                            <w:r w:rsidRPr="00570AFE">
                              <w:rPr>
                                <w:b/>
                                <w:bCs/>
                                <w:color w:val="FFFFFF" w:themeColor="background1"/>
                                <w:sz w:val="56"/>
                                <w:szCs w:val="56"/>
                                <w:lang w:val="en-US"/>
                              </w:rPr>
                              <w:t xml:space="preserve">Islands </w:t>
                            </w:r>
                            <w:r w:rsidRPr="00866779" w:rsidR="00467704">
                              <w:rPr>
                                <w:b/>
                                <w:bCs/>
                                <w:color w:val="FFFFFF" w:themeColor="background1"/>
                                <w:sz w:val="56"/>
                                <w:szCs w:val="56"/>
                                <w:lang w:val="en-US"/>
                              </w:rPr>
                              <w:t>and</w:t>
                            </w:r>
                            <w:r w:rsidRPr="00570AFE">
                              <w:rPr>
                                <w:b/>
                                <w:bCs/>
                                <w:color w:val="FFFFFF" w:themeColor="background1"/>
                                <w:sz w:val="56"/>
                                <w:szCs w:val="56"/>
                                <w:lang w:val="en-US"/>
                              </w:rPr>
                              <w:t xml:space="preserve"> </w:t>
                            </w:r>
                          </w:p>
                          <w:p w:rsidRPr="00570AFE" w:rsidR="002C010C" w:rsidP="00570AFE" w:rsidRDefault="002C010C" w14:paraId="7C66D346" w14:textId="500DB973">
                            <w:pPr>
                              <w:jc w:val="right"/>
                              <w:rPr>
                                <w:b/>
                                <w:bCs/>
                                <w:color w:val="FFFFFF" w:themeColor="background1"/>
                                <w:sz w:val="56"/>
                                <w:szCs w:val="56"/>
                                <w:lang w:val="en-US"/>
                              </w:rPr>
                            </w:pPr>
                            <w:r w:rsidRPr="00570AFE">
                              <w:rPr>
                                <w:b/>
                                <w:bCs/>
                                <w:color w:val="FFFFFF" w:themeColor="background1"/>
                                <w:sz w:val="56"/>
                                <w:szCs w:val="56"/>
                                <w:lang w:val="en-US"/>
                              </w:rPr>
                              <w:t xml:space="preserve">Invasive Species </w:t>
                            </w:r>
                          </w:p>
                          <w:p w:rsidRPr="00570AFE" w:rsidR="00570AFE" w:rsidP="002C010C" w:rsidRDefault="00570AFE" w14:paraId="332C6C0D" w14:textId="77777777">
                            <w:pPr>
                              <w:jc w:val="right"/>
                              <w:rPr>
                                <w:color w:val="FFFFFF" w:themeColor="background1"/>
                                <w:sz w:val="40"/>
                                <w:szCs w:val="40"/>
                                <w:lang w:val="en-US"/>
                              </w:rPr>
                            </w:pPr>
                          </w:p>
                          <w:p w:rsidRPr="00570AFE" w:rsidR="002C010C" w:rsidP="002C010C" w:rsidRDefault="002C010C" w14:paraId="49A4130A" w14:textId="48BA6E75">
                            <w:pPr>
                              <w:jc w:val="right"/>
                              <w:rPr>
                                <w:color w:val="FFFFFF" w:themeColor="background1"/>
                                <w:sz w:val="32"/>
                                <w:szCs w:val="32"/>
                                <w:lang w:val="en-US"/>
                              </w:rPr>
                            </w:pPr>
                            <w:r w:rsidRPr="00570AFE">
                              <w:rPr>
                                <w:color w:val="FFFFFF" w:themeColor="background1"/>
                                <w:sz w:val="32"/>
                                <w:szCs w:val="32"/>
                                <w:lang w:val="en-US"/>
                              </w:rPr>
                              <w:t xml:space="preserve">Teacher Guide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626D5D">
              <v:shapetype id="_x0000_t202" coordsize="21600,21600" o:spt="202" path="m,l,21600r21600,l21600,xe" w14:anchorId="509889E6">
                <v:stroke joinstyle="miter"/>
                <v:path gradientshapeok="t" o:connecttype="rect"/>
              </v:shapetype>
              <v:shape id="Text Box 1" style="position:absolute;margin-left:113.8pt;margin-top:-1in;width:395.6pt;height:134.9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color="#00b2a9 [321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">
                <v:textbox>
                  <w:txbxContent>
                    <w:p w:rsidRPr="00570AFE" w:rsidR="00570AFE" w:rsidP="00570AFE" w:rsidRDefault="002C010C" w14:paraId="1BD9D690" w14:textId="38477928">
                      <w:pPr>
                        <w:jc w:val="right"/>
                        <w:rPr>
                          <w:b/>
                          <w:bCs/>
                          <w:color w:val="FFFFFF" w:themeColor="background1"/>
                          <w:sz w:val="56"/>
                          <w:szCs w:val="56"/>
                          <w:lang w:val="en-US"/>
                        </w:rPr>
                      </w:pPr>
                      <w:r w:rsidRPr="00570AFE">
                        <w:rPr>
                          <w:b/>
                          <w:bCs/>
                          <w:color w:val="FFFFFF" w:themeColor="background1"/>
                          <w:sz w:val="56"/>
                          <w:szCs w:val="56"/>
                          <w:lang w:val="en-US"/>
                        </w:rPr>
                        <w:t xml:space="preserve">Islands </w:t>
                      </w:r>
                      <w:r w:rsidRPr="00866779" w:rsidR="00467704">
                        <w:rPr>
                          <w:b/>
                          <w:bCs/>
                          <w:color w:val="FFFFFF" w:themeColor="background1"/>
                          <w:sz w:val="56"/>
                          <w:szCs w:val="56"/>
                          <w:lang w:val="en-US"/>
                        </w:rPr>
                        <w:t>and</w:t>
                      </w:r>
                      <w:r w:rsidRPr="00570AFE">
                        <w:rPr>
                          <w:b/>
                          <w:bCs/>
                          <w:color w:val="FFFFFF" w:themeColor="background1"/>
                          <w:sz w:val="56"/>
                          <w:szCs w:val="56"/>
                          <w:lang w:val="en-US"/>
                        </w:rPr>
                        <w:t xml:space="preserve"> </w:t>
                      </w:r>
                    </w:p>
                    <w:p w:rsidRPr="00570AFE" w:rsidR="002C010C" w:rsidP="00570AFE" w:rsidRDefault="002C010C" w14:paraId="6A5CDC69" w14:textId="500DB973">
                      <w:pPr>
                        <w:jc w:val="right"/>
                        <w:rPr>
                          <w:b/>
                          <w:bCs/>
                          <w:color w:val="FFFFFF" w:themeColor="background1"/>
                          <w:sz w:val="56"/>
                          <w:szCs w:val="56"/>
                          <w:lang w:val="en-US"/>
                        </w:rPr>
                      </w:pPr>
                      <w:r w:rsidRPr="00570AFE">
                        <w:rPr>
                          <w:b/>
                          <w:bCs/>
                          <w:color w:val="FFFFFF" w:themeColor="background1"/>
                          <w:sz w:val="56"/>
                          <w:szCs w:val="56"/>
                          <w:lang w:val="en-US"/>
                        </w:rPr>
                        <w:t xml:space="preserve">Invasive Species </w:t>
                      </w:r>
                    </w:p>
                    <w:p w:rsidRPr="00570AFE" w:rsidR="00570AFE" w:rsidP="002C010C" w:rsidRDefault="00570AFE" w14:paraId="672A6659" w14:textId="77777777">
                      <w:pPr>
                        <w:jc w:val="right"/>
                        <w:rPr>
                          <w:color w:val="FFFFFF" w:themeColor="background1"/>
                          <w:sz w:val="40"/>
                          <w:szCs w:val="40"/>
                          <w:lang w:val="en-US"/>
                        </w:rPr>
                      </w:pPr>
                    </w:p>
                    <w:p w:rsidRPr="00570AFE" w:rsidR="002C010C" w:rsidP="002C010C" w:rsidRDefault="002C010C" w14:paraId="099849AD" w14:textId="48BA6E75">
                      <w:pPr>
                        <w:jc w:val="right"/>
                        <w:rPr>
                          <w:color w:val="FFFFFF" w:themeColor="background1"/>
                          <w:sz w:val="32"/>
                          <w:szCs w:val="32"/>
                          <w:lang w:val="en-US"/>
                        </w:rPr>
                      </w:pPr>
                      <w:r w:rsidRPr="00570AFE">
                        <w:rPr>
                          <w:color w:val="FFFFFF" w:themeColor="background1"/>
                          <w:sz w:val="32"/>
                          <w:szCs w:val="32"/>
                          <w:lang w:val="en-US"/>
                        </w:rPr>
                        <w:t xml:space="preserve">Teacher Guide </w:t>
                      </w:r>
                    </w:p>
                  </w:txbxContent>
                </v:textbox>
                <w10:wrap anchorx="margin"/>
              </v:shape>
            </w:pict>
          </mc:Fallback>
        </mc:AlternateContent>
      </w:r>
      <w:r w:rsidR="0039720E">
        <w:rPr>
          <w:noProof/>
          <w:lang w:eastAsia="en-AU"/>
        </w:rPr>
        <mc:AlternateContent>
          <mc:Choice Requires="wps">
            <w:drawing>
              <wp:anchor distT="0" distB="0" distL="114300" distR="114300" simplePos="0" relativeHeight="251648512" behindDoc="0" locked="1" layoutInCell="1" allowOverlap="1" wp14:anchorId="2B491B77" wp14:editId="499119A2">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7A19BEC">
              <v:shape id="LandscapeOverlayRigh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fillcolor="#00b2a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" w14:anchorId="32CB874E">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19EC7399" wp14:editId="6E4FD89E">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F3B7958">
              <v:shape id="LandscapePicRigh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w14:anchorId="6B59A480">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7B8A8110" wp14:editId="247EE411">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52F8CB0">
              <v:shape id="LandscapeOverlayLef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w14:anchorId="046715E7">
                <v:fill opacity="19789f"/>
                <v:path arrowok="t" o:connecttype="custom" o:connectlocs="586534,0;0,0;0,3168000;2080800,3168000;586534,0" o:connectangles="0,0,0,0,0"/>
                <w10:wrap anchorx="page" anchory="page"/>
                <w10:anchorlock/>
              </v:shape>
            </w:pict>
          </mc:Fallback>
        </mc:AlternateContent>
      </w:r>
      <w:r w:rsidRPr="00812815" w:rsidR="001246C4">
        <w:rPr>
          <w:noProof/>
          <w:color w:val="00B2A9" w:themeColor="text2"/>
          <w:lang w:eastAsia="en-AU"/>
        </w:rPr>
        <mc:AlternateContent>
          <mc:Choice Requires="wps">
            <w:drawing>
              <wp:anchor distT="0" distB="0" distL="114300" distR="114300" simplePos="0" relativeHeight="251680256" behindDoc="0" locked="1" layoutInCell="1" allowOverlap="1" wp14:anchorId="38D141AF" wp14:editId="08360ADB">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021A50B">
              <v:shape id="Multi2"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w14:anchorId="11DD9550">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9232" behindDoc="0" locked="1" layoutInCell="1" allowOverlap="1" wp14:anchorId="5BEB5561" wp14:editId="23558FEB">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360187A">
              <v:shape id="Multi1"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w14:anchorId="54DBDB97">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1280" behindDoc="0" locked="1" layoutInCell="1" allowOverlap="1" wp14:anchorId="5AD0D2B4" wp14:editId="41EC5A6B">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83580EF">
              <v:shape id="OverlayLeft"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w14:anchorId="38684CC2">
                <v:fill opacity="39321f"/>
                <v:path arrowok="t" o:connecttype="custom" o:connectlocs="935811,0;0,0;0,4755600;3182400,4755600;935811,0" o:connectangles="0,0,0,0,0"/>
                <w10:wrap anchorx="page" anchory="page"/>
                <w10:anchorlock/>
              </v:shape>
            </w:pict>
          </mc:Fallback>
        </mc:AlternateContent>
      </w:r>
      <w:r w:rsidRPr="00812815" w:rsidR="00CA2A66">
        <w:rPr>
          <w:noProof/>
          <w:color w:val="00B2A9" w:themeColor="text2"/>
          <w:lang w:eastAsia="en-AU"/>
        </w:rPr>
        <mc:AlternateContent>
          <mc:Choice Requires="wps">
            <w:drawing>
              <wp:anchor distT="0" distB="0" distL="114300" distR="114300" simplePos="0" relativeHeight="251682304" behindDoc="0" locked="1" layoutInCell="1" allowOverlap="1" wp14:anchorId="07F83C75" wp14:editId="438254C9">
                <wp:simplePos x="0" y="0"/>
                <wp:positionH relativeFrom="page">
                  <wp:posOffset>3534410</wp:posOffset>
                </wp:positionH>
                <wp:positionV relativeFrom="page">
                  <wp:posOffset>2353945</wp:posOffset>
                </wp:positionV>
                <wp:extent cx="3657600" cy="4755515"/>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D17E003">
              <v:shape id="OverlayRight" style="position:absolute;margin-left:278.3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fillcolor="#00b2a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rT5wIAAHEHAAAOAAAAZHJzL2Uyb0RvYy54bWysVdtu2zAMfR+wfxD0OGC1c3HSGnWKoUWH&#10;Ad0FaPYBiizHRmVJk5Q43dePlC912yUo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" w14:anchorId="587B683E">
                <v:fill opacity="19789f"/>
                <v:path arrowok="t" o:connecttype="custom" o:connectlocs="2244581,0;0,4755515;3657600,4755515;3657600,0;2244581,0" o:connectangles="0,0,0,0,0"/>
                <w10:wrap anchorx="page" anchory="page"/>
                <w10:anchorlock/>
              </v:shape>
            </w:pict>
          </mc:Fallback>
        </mc:AlternateContent>
      </w:r>
      <w:r w:rsidRPr="00D55628" w:rsidR="001172B9">
        <w:rPr>
          <w:noProof/>
          <w:lang w:eastAsia="en-AU"/>
        </w:rPr>
        <mc:AlternateContent>
          <mc:Choice Requires="wps">
            <w:drawing>
              <wp:anchor distT="0" distB="0" distL="114300" distR="114300" simplePos="1" relativeHeight="251667968" behindDoc="0" locked="1" layoutInCell="1" allowOverlap="1" wp14:anchorId="39BBD588" wp14:editId="1C4B24F0">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C718D25">
              <v:shape id="TriangleBottomACIMono"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w14:anchorId="1F23DF41">
                <v:fill type="frame" o:title="" recolor="t" rotate="t" r:id="rId20"/>
                <v:path arrowok="t" o:connecttype="custom" o:connectlocs="943378,1994400;0,0;1890000,0;943378,1994400" o:connectangles="0,0,0,0"/>
                <w10:wrap anchorx="page" anchory="page"/>
                <w10:anchorlock/>
              </v:shape>
            </w:pict>
          </mc:Fallback>
        </mc:AlternateContent>
      </w:r>
      <w:r w:rsidRPr="00D55628" w:rsidR="005B4E3F">
        <w:rPr>
          <w:noProof/>
          <w:lang w:eastAsia="en-AU"/>
        </w:rPr>
        <mc:AlternateContent>
          <mc:Choice Requires="wps">
            <w:drawing>
              <wp:anchor distT="0" distB="0" distL="114300" distR="114300" simplePos="1" relativeHeight="251672064" behindDoc="0" locked="1" layoutInCell="1" allowOverlap="1" wp14:anchorId="5083701C" wp14:editId="213D93BB">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9433D4D">
              <v:shape id="TriangleBottomSolar"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w14:anchorId="4DFBEFDF">
                <v:fill type="frame" o:title="" recolor="t" rotate="t" r:id="rId22"/>
                <v:path arrowok="t" o:connecttype="custom" o:connectlocs="943378,1994400;0,0;1890000,0;943378,1994400" o:connectangles="0,0,0,0"/>
                <w10:wrap anchorx="page" anchory="page"/>
                <w10:anchorlock/>
              </v:shape>
            </w:pict>
          </mc:Fallback>
        </mc:AlternateContent>
      </w:r>
      <w:r w:rsidRPr="00D55628" w:rsidR="001172B9">
        <w:rPr>
          <w:noProof/>
          <w:lang w:eastAsia="en-AU"/>
        </w:rPr>
        <mc:AlternateContent>
          <mc:Choice Requires="wps">
            <w:drawing>
              <wp:anchor distT="0" distB="0" distL="114300" distR="114300" simplePos="0" relativeHeight="251678208" behindDoc="0" locked="1" layoutInCell="1" allowOverlap="1" wp14:anchorId="4A877E23" wp14:editId="61728651">
                <wp:simplePos x="0" y="0"/>
                <wp:positionH relativeFrom="page">
                  <wp:posOffset>3542030</wp:posOffset>
                </wp:positionH>
                <wp:positionV relativeFrom="page">
                  <wp:posOffset>7112635</wp:posOffset>
                </wp:positionV>
                <wp:extent cx="1889760" cy="19939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63D0A90">
              <v:shape id="TriangleBottomACI" style="position:absolute;margin-left:278.9pt;margin-top:560.05pt;width:148.8pt;height:15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DELWP Pupangarli marnmarnepu Artwork"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7xqJEuEAAAANAQAADwAAAAAAAAAAAAAAAAAaOgIAZHJzL2Rvd25yZXYueG1sUEsBAi0AFAAG&#10;AAgAAAAhADedwRi6AAAAIQEAABkAAAAAAAAAAAAAAAAAKDsCAGRycy9fcmVscy9lMm9Eb2MueG1s&#10;LnJlbHNQSwUGAAAAAAYABgB8AQAAGTwCAAAA&#10;" w14:anchorId="525BA8E5">
                <v:fill type="frame" o:title="DELWP Pupangarli marnmarnepu Artwork" recolor="t" rotate="t" r:id="rId24"/>
                <v:path arrowok="t" o:connecttype="custom" o:connectlocs="943258,1993900;0,0;1889760,0;943258,1993900" o:connectangles="0,0,0,0"/>
                <w10:wrap anchorx="page" anchory="page"/>
                <w10:anchorlock/>
              </v:shape>
            </w:pict>
          </mc:Fallback>
        </mc:AlternateContent>
      </w:r>
      <w:r w:rsidRPr="00D55628" w:rsidR="009D0AFD">
        <w:rPr>
          <w:noProof/>
          <w:lang w:eastAsia="en-AU"/>
        </w:rPr>
        <mc:AlternateContent>
          <mc:Choice Requires="wps">
            <w:drawing>
              <wp:anchor distT="0" distB="0" distL="114300" distR="114300" simplePos="1" relativeHeight="251659776" behindDoc="0" locked="1" layoutInCell="1" allowOverlap="1" wp14:anchorId="31A95CDC" wp14:editId="09D4D991">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86DC4BA">
              <v:shape id="TriangleBottom"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a6a1b5 [3209]"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w14:anchorId="18EA7B5B">
                <v:path arrowok="t" o:connecttype="custom" o:connectlocs="943378,1994400;0,0;1890000,0;943378,1994400" o:connectangles="0,0,0,0"/>
                <w10:wrap anchorx="page" anchory="page"/>
                <w10:anchorlock/>
              </v:shape>
            </w:pict>
          </mc:Fallback>
        </mc:AlternateContent>
      </w:r>
      <w:r w:rsidRPr="00D55628" w:rsidR="009D0AFD">
        <w:rPr>
          <w:noProof/>
          <w:lang w:eastAsia="en-AU"/>
        </w:rPr>
        <mc:AlternateContent>
          <mc:Choice Requires="wps">
            <w:drawing>
              <wp:anchor distT="0" distB="0" distL="114300" distR="114300" simplePos="0" relativeHeight="251655680" behindDoc="0" locked="1" layoutInCell="1" allowOverlap="1" wp14:anchorId="6F5BDA4F" wp14:editId="45AB4300">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729C6F0">
              <v:shape id="TriangleTop"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797391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w14:anchorId="018E8A5C">
                <v:path arrowok="t" o:connecttype="custom" o:connectlocs="943378,1994400;0,0;1890000,0;943378,1994400" o:connectangles="0,0,0,0"/>
                <w10:wrap anchorx="page" anchory="page"/>
                <w10:anchorlock/>
              </v:shape>
            </w:pict>
          </mc:Fallback>
        </mc:AlternateContent>
      </w:r>
      <w:r w:rsidRPr="00D55628" w:rsidR="003D5476">
        <w:rPr>
          <w:noProof/>
          <w:lang w:eastAsia="en-AU"/>
        </w:rPr>
        <mc:AlternateContent>
          <mc:Choice Requires="wps">
            <w:drawing>
              <wp:anchor distT="0" distB="0" distL="114300" distR="114300" simplePos="0" relativeHeight="251646463" behindDoc="1" locked="1" layoutInCell="1" allowOverlap="1" wp14:anchorId="1916587E" wp14:editId="3956B2CE">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71B90" w:rsidR="008D4D17" w:rsidP="00A653F3" w:rsidRDefault="002C35CB" w14:paraId="5B1E3EBE" w14:textId="77777777">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93FEAF">
              <v:shape id="Cover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Watermark Document Statu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w14:anchorId="1916587E">
                <v:textbox inset="20mm,0,1mm,0">
                  <w:txbxContent>
                    <w:p w:rsidRPr="00271B90" w:rsidR="008D4D17" w:rsidP="00A653F3" w:rsidRDefault="002C35CB" w14:paraId="270676B1" w14:textId="77777777">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sidR="003A2D2C">
        <w:rPr>
          <w:noProof/>
          <w:lang w:eastAsia="en-AU"/>
        </w:rPr>
        <mc:AlternateContent>
          <mc:Choice Requires="wps">
            <w:drawing>
              <wp:anchor distT="0" distB="0" distL="114300" distR="114300" simplePos="0" relativeHeight="251675136" behindDoc="0" locked="1" layoutInCell="1" allowOverlap="1" wp14:anchorId="02529DD8" wp14:editId="367E1B9F">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455A7E" w:rsidR="008D4D17" w:rsidP="00455A7E" w:rsidRDefault="008F7525" w14:paraId="3E9BE888" w14:textId="62A3F175">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56DC09">
              <v:shape id="CoverProjectBar" style="position:absolute;margin-left:28.3pt;margin-top:716.55pt;width:538.6pt;height: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Decorative Cover Shape" o:spid="_x0000_s1028" fillcolor="#20154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w14:anchorId="02529DD8">
                <v:textbox inset="10mm,0,10mm,0">
                  <w:txbxContent>
                    <w:p w:rsidRPr="00455A7E" w:rsidR="008D4D17" w:rsidP="00455A7E" w:rsidRDefault="008F7525" w14:paraId="450D72DA" w14:textId="62A3F175">
                      <w:pPr>
                        <w:pStyle w:val="TitleBarText"/>
                      </w:pPr>
                      <w:r>
                        <w:t>Coastcare Victoria School Kit</w:t>
                      </w:r>
                    </w:p>
                  </w:txbxContent>
                </v:textbox>
                <w10:wrap anchorx="page" anchory="page"/>
                <w10:anchorlock/>
              </v:shape>
            </w:pict>
          </mc:Fallback>
        </mc:AlternateContent>
      </w:r>
      <w:r w:rsidRPr="00D55628" w:rsidR="007A2C14">
        <w:rPr>
          <w:noProof/>
          <w:lang w:eastAsia="en-AU"/>
        </w:rPr>
        <mc:AlternateContent>
          <mc:Choice Requires="wps">
            <w:drawing>
              <wp:anchor distT="0" distB="0" distL="114300" distR="114300" simplePos="0" relativeHeight="251665920" behindDoc="1" locked="1" layoutInCell="1" allowOverlap="1" wp14:anchorId="1EF6666D" wp14:editId="6DC42EE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39D7B3">
              <v:rect id="LandscapePicSingl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2641DF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v:fill type="frame" o:title="Cover Image" recolor="t" rotate="t" r:id="rId26"/>
                <w10:wrap anchorx="page" anchory="page"/>
                <w10:anchorlock/>
              </v:rect>
            </w:pict>
          </mc:Fallback>
        </mc:AlternateContent>
      </w:r>
      <w:r w:rsidRPr="00D55628" w:rsidR="005A2A5D">
        <w:rPr>
          <w:noProof/>
          <w:lang w:eastAsia="en-AU"/>
        </w:rPr>
        <mc:AlternateContent>
          <mc:Choice Requires="wps">
            <w:drawing>
              <wp:anchor distT="0" distB="0" distL="114300" distR="114300" simplePos="0" relativeHeight="251649536" behindDoc="1" locked="1" layoutInCell="1" allowOverlap="1" wp14:anchorId="2E7D2774" wp14:editId="3FE7E10A">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070EC6">
              <v:rect id="CoverRectangle"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b2a9 [3204]" stroked="f" strokeweight="2pt" w14:anchorId="04955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w10:wrap anchorx="page" anchory="page"/>
                <w10:anchorlock/>
              </v:rect>
            </w:pict>
          </mc:Fallback>
        </mc:AlternateContent>
      </w:r>
    </w:p>
    <w:p w:rsidR="00D73B6C" w:rsidRDefault="00D73B6C" w14:paraId="508BCA8E" w14:textId="62780E84"/>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rsidTr="00A3043C" w14:paraId="75E9ED68" w14:textId="77777777">
        <w:trPr>
          <w:trHeight w:val="2948" w:hRule="exact"/>
        </w:trPr>
        <w:tc>
          <w:tcPr>
            <w:tcW w:w="7370" w:type="dxa"/>
            <w:vAlign w:val="center"/>
          </w:tcPr>
          <w:bookmarkStart w:name="_Hlk167103192" w:displacedByCustomXml="next" w:id="0"/>
          <w:sdt>
            <w:sdtPr>
              <w:rPr>
                <w:b w:val="0"/>
                <w:iCs/>
                <w:spacing w:val="0"/>
                <w:sz w:val="32"/>
                <w:szCs w:val="24"/>
              </w:rPr>
              <w:alias w:val="CoverTitle"/>
              <w:tag w:val="CoverTitle"/>
              <w:id w:val="360867710"/>
              <w:lock w:val="sdtContentLocked"/>
              <w:placeholder>
                <w:docPart w:val="8C77283A4A4C45F4B7167EF492FF423D"/>
              </w:placeholder>
            </w:sdtPr>
            <w:sdtContent>
              <w:p w:rsidR="00A3043C" w:rsidP="00A3043C" w:rsidRDefault="00A3043C" w14:paraId="1DE67AD0" w14:textId="77777777">
                <w:pPr>
                  <w:pStyle w:val="Title"/>
                </w:pPr>
                <w:r>
                  <w:t>Volunteering For Threatened Flora</w:t>
                </w:r>
              </w:p>
              <w:p w:rsidR="00A3043C" w:rsidP="00A3043C" w:rsidRDefault="00A3043C" w14:paraId="2E022D25" w14:textId="77777777">
                <w:pPr>
                  <w:pStyle w:val="Subtitle"/>
                </w:pPr>
                <w:bookmarkStart w:name="myBookmark" w:id="1"/>
                <w:r>
                  <w:t>Teacher Guide</w:t>
                </w:r>
                <w:bookmarkEnd w:id="1"/>
              </w:p>
              <w:p w:rsidRPr="00CB1FB7" w:rsidR="00512DFB" w:rsidP="00CD4964" w:rsidRDefault="00000000" w14:paraId="248AA508" w14:textId="77777777">
                <w:pPr>
                  <w:pStyle w:val="Subtitle"/>
                </w:pPr>
              </w:p>
            </w:sdtContent>
          </w:sdt>
          <w:bookmarkEnd w:displacedByCustomXml="prev" w:id="0"/>
        </w:tc>
      </w:tr>
    </w:tbl>
    <w:p w:rsidR="00D73B6C" w:rsidRDefault="00D73B6C" w14:paraId="2A45B641" w14:textId="53ED37BF"/>
    <w:p w:rsidRPr="00D55628" w:rsidR="00D73B6C" w:rsidRDefault="00FE2151" w14:paraId="4F6D9EAC" w14:textId="55E3A0CF">
      <w:r w:rsidRPr="00242C92">
        <w:rPr>
          <w:b/>
          <w:bCs/>
          <w:noProof/>
          <w:color w:val="00B2A9" w:themeColor="text2"/>
          <w:sz w:val="24"/>
          <w:szCs w:val="32"/>
        </w:rPr>
        <w:drawing>
          <wp:anchor distT="0" distB="0" distL="114300" distR="114300" simplePos="0" relativeHeight="251689472" behindDoc="0" locked="0" layoutInCell="1" allowOverlap="1" wp14:anchorId="000C5310" wp14:editId="1E355115">
            <wp:simplePos x="0" y="0"/>
            <wp:positionH relativeFrom="page">
              <wp:posOffset>5316855</wp:posOffset>
            </wp:positionH>
            <wp:positionV relativeFrom="page">
              <wp:posOffset>9673590</wp:posOffset>
            </wp:positionV>
            <wp:extent cx="1905000" cy="476250"/>
            <wp:effectExtent l="0" t="0" r="0" b="0"/>
            <wp:wrapNone/>
            <wp:docPr id="1658578372" name="Picture 165857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23608" b="49900"/>
                    <a:stretch/>
                  </pic:blipFill>
                  <pic:spPr bwMode="auto">
                    <a:xfrm>
                      <a:off x="0" y="0"/>
                      <a:ext cx="190500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0" locked="0" layoutInCell="1" allowOverlap="1" wp14:anchorId="1B55EC21" wp14:editId="1447CC8D">
            <wp:simplePos x="0" y="0"/>
            <wp:positionH relativeFrom="column">
              <wp:posOffset>3043555</wp:posOffset>
            </wp:positionH>
            <wp:positionV relativeFrom="paragraph">
              <wp:posOffset>7685405</wp:posOffset>
            </wp:positionV>
            <wp:extent cx="1548628" cy="478465"/>
            <wp:effectExtent l="0" t="0" r="0" b="0"/>
            <wp:wrapNone/>
            <wp:docPr id="2090755718" name="Picture 2090755718"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rotWithShape="1">
                    <a:blip r:embed="rId28" cstate="print">
                      <a:extLst>
                        <a:ext uri="{28A0092B-C50C-407E-A947-70E740481C1C}">
                          <a14:useLocalDpi xmlns:a14="http://schemas.microsoft.com/office/drawing/2010/main" val="0"/>
                        </a:ext>
                      </a:extLst>
                    </a:blip>
                    <a:srcRect t="11863" b="11803"/>
                    <a:stretch/>
                  </pic:blipFill>
                  <pic:spPr bwMode="auto">
                    <a:xfrm>
                      <a:off x="0" y="0"/>
                      <a:ext cx="1548628" cy="478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F527C">
        <w:rPr>
          <w:noProof/>
        </w:rPr>
        <w:drawing>
          <wp:anchor distT="0" distB="0" distL="114300" distR="114300" simplePos="0" relativeHeight="251645438" behindDoc="0" locked="0" layoutInCell="1" allowOverlap="1" wp14:anchorId="1C1837DF" wp14:editId="523450D5">
            <wp:simplePos x="0" y="0"/>
            <wp:positionH relativeFrom="margin">
              <wp:posOffset>-351790</wp:posOffset>
            </wp:positionH>
            <wp:positionV relativeFrom="paragraph">
              <wp:posOffset>350520</wp:posOffset>
            </wp:positionV>
            <wp:extent cx="6826250" cy="475551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rcRect l="32" r="32"/>
                    <a:stretch>
                      <a:fillRect/>
                    </a:stretch>
                  </pic:blipFill>
                  <pic:spPr bwMode="auto">
                    <a:xfrm>
                      <a:off x="0" y="0"/>
                      <a:ext cx="6831148" cy="4758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5628" w:rsidR="008F0B33">
        <w:rPr>
          <w:noProof/>
        </w:rPr>
        <mc:AlternateContent>
          <mc:Choice Requires="wps">
            <w:drawing>
              <wp:anchor distT="0" distB="0" distL="114300" distR="114300" simplePos="0" relativeHeight="251653632" behindDoc="0" locked="0" layoutInCell="1" allowOverlap="1" wp14:anchorId="6DC861D7" wp14:editId="7EE6BD3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8D4D17" w:rsidTr="00AA4BE4" w14:paraId="321667BD" w14:textId="77777777">
                              <w:trPr>
                                <w:trHeight w:val="964" w:hRule="exact"/>
                                <w:tblCellSpacing w:w="71" w:type="dxa"/>
                              </w:trPr>
                              <w:tc>
                                <w:tcPr>
                                  <w:tcW w:w="1204" w:type="dxa"/>
                                  <w:vAlign w:val="bottom"/>
                                </w:tcPr>
                                <w:p w:rsidRPr="00D55628" w:rsidR="008D4D17" w:rsidP="00D55628" w:rsidRDefault="008D4D17" w14:paraId="3EF24130" w14:textId="77777777">
                                  <w:r w:rsidRPr="00D55628">
                                    <w:rPr>
                                      <w:noProof/>
                                    </w:rPr>
                                    <w:drawing>
                                      <wp:inline distT="0" distB="0" distL="0" distR="0" wp14:anchorId="56983250" wp14:editId="56364119">
                                        <wp:extent cx="762000" cy="513685"/>
                                        <wp:effectExtent l="0" t="0" r="0" b="127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8D4D17" w:rsidP="00D55628" w:rsidRDefault="008D4D17" w14:paraId="6EBBB4DD" w14:textId="77777777">
                                  <w:r w:rsidRPr="00D55628">
                                    <w:rPr>
                                      <w:noProof/>
                                    </w:rPr>
                                    <w:drawing>
                                      <wp:inline distT="0" distB="0" distL="0" distR="0" wp14:anchorId="4E33EF21" wp14:editId="7A6C3DB6">
                                        <wp:extent cx="2011680" cy="542544"/>
                                        <wp:effectExtent l="0" t="0" r="762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8D4D17" w:rsidRDefault="008D4D17" w14:paraId="20969567" w14:textId="7777777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288EAD">
              <v:shape id="CoverCoBranded"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alt="Title: CoBranding Logos" o:spid="_x0000_s1029"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w14:anchorId="6DC861D7">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8D4D17" w:rsidTr="00AA4BE4" w14:paraId="0A37501D" w14:textId="77777777">
                        <w:trPr>
                          <w:trHeight w:val="964" w:hRule="exact"/>
                          <w:tblCellSpacing w:w="71" w:type="dxa"/>
                        </w:trPr>
                        <w:tc>
                          <w:tcPr>
                            <w:tcW w:w="1204" w:type="dxa"/>
                            <w:vAlign w:val="bottom"/>
                          </w:tcPr>
                          <w:p w:rsidRPr="00D55628" w:rsidR="008D4D17" w:rsidP="00D55628" w:rsidRDefault="008D4D17" w14:paraId="5DAB6C7B" w14:textId="77777777">
                            <w:r w:rsidRPr="00D55628">
                              <w:rPr>
                                <w:noProof/>
                              </w:rPr>
                              <w:drawing>
                                <wp:inline distT="0" distB="0" distL="0" distR="0" wp14:anchorId="25227546" wp14:editId="56364119">
                                  <wp:extent cx="762000" cy="513685"/>
                                  <wp:effectExtent l="0" t="0" r="0" b="1270"/>
                                  <wp:docPr id="3279507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8D4D17" w:rsidP="00D55628" w:rsidRDefault="008D4D17" w14:paraId="02EB378F" w14:textId="77777777">
                            <w:r w:rsidRPr="00D55628">
                              <w:rPr>
                                <w:noProof/>
                              </w:rPr>
                              <w:drawing>
                                <wp:inline distT="0" distB="0" distL="0" distR="0" wp14:anchorId="4BB9335B" wp14:editId="7A6C3DB6">
                                  <wp:extent cx="2011680" cy="542544"/>
                                  <wp:effectExtent l="0" t="0" r="7620" b="0"/>
                                  <wp:docPr id="66123751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8D4D17" w:rsidRDefault="008D4D17" w14:paraId="6A05A809" w14:textId="77777777"/>
                  </w:txbxContent>
                </v:textbox>
                <w10:wrap anchorx="page" anchory="page"/>
              </v:shape>
            </w:pict>
          </mc:Fallback>
        </mc:AlternateContent>
      </w:r>
    </w:p>
    <w:p w:rsidRPr="00D55628" w:rsidR="00D73B6C" w:rsidRDefault="00D73B6C" w14:paraId="3B6D1C21" w14:textId="54DA8B57">
      <w:pPr>
        <w:sectPr w:rsidRPr="00D55628" w:rsidR="00D73B6C" w:rsidSect="00316AA7">
          <w:headerReference w:type="default" r:id="rId32"/>
          <w:footerReference w:type="even" r:id="rId33"/>
          <w:footerReference w:type="default" r:id="rId34"/>
          <w:footerReference w:type="first" r:id="rId35"/>
          <w:pgSz w:w="11907" w:h="16840" w:orient="portrait" w:code="9"/>
          <w:pgMar w:top="2268" w:right="1134" w:bottom="1134" w:left="1134" w:header="284" w:footer="284" w:gutter="0"/>
          <w:cols w:space="708"/>
          <w:titlePg/>
          <w:docGrid w:linePitch="360"/>
        </w:sectPr>
      </w:pPr>
    </w:p>
    <w:p w:rsidRPr="00D55628" w:rsidR="004561E6" w:rsidP="006D0741" w:rsidRDefault="00AB780B" w14:paraId="2D11293A" w14:textId="151EBC58">
      <w:pPr>
        <w:pStyle w:val="SmallHeading"/>
        <w:spacing w:before="0"/>
      </w:pPr>
      <w:r w:rsidRPr="00D55628">
        <w:rPr>
          <w:noProof/>
        </w:rPr>
        <mc:AlternateContent>
          <mc:Choice Requires="wps">
            <w:drawing>
              <wp:anchor distT="0" distB="0" distL="114300" distR="114300" simplePos="0" relativeHeight="251647488" behindDoc="0" locked="0" layoutInCell="1" allowOverlap="1" wp14:anchorId="301DBC96" wp14:editId="201DE940">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Pr="00AB780B" w:rsidR="008D4D17" w:rsidTr="00DC7231" w14:paraId="74DACF6B" w14:textId="77777777">
                              <w:trPr>
                                <w:trHeight w:val="1247" w:hRule="exact"/>
                                <w:tblCellSpacing w:w="71" w:type="dxa"/>
                              </w:trPr>
                              <w:tc>
                                <w:tcPr>
                                  <w:tcW w:w="1601" w:type="dxa"/>
                                  <w:vAlign w:val="center"/>
                                </w:tcPr>
                                <w:p w:rsidRPr="00D55628" w:rsidR="008D4D17" w:rsidP="00D55628" w:rsidRDefault="008D4D17" w14:paraId="12B76B70" w14:textId="77777777">
                                  <w:r w:rsidRPr="00D55628">
                                    <w:rPr>
                                      <w:noProof/>
                                    </w:rPr>
                                    <w:drawing>
                                      <wp:inline distT="0" distB="0" distL="0" distR="0" wp14:anchorId="24245B02" wp14:editId="258862F5">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21A16B6D" w14:textId="77777777">
                                  <w:r w:rsidRPr="00D55628">
                                    <w:rPr>
                                      <w:noProof/>
                                    </w:rPr>
                                    <w:drawing>
                                      <wp:inline distT="0" distB="0" distL="0" distR="0" wp14:anchorId="7CEF0860" wp14:editId="1CF4FE0B">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48A2EFDE" w14:textId="77777777">
                                  <w:r w:rsidRPr="00D55628">
                                    <w:rPr>
                                      <w:noProof/>
                                    </w:rPr>
                                    <w:drawing>
                                      <wp:inline distT="0" distB="0" distL="0" distR="0" wp14:anchorId="0A11150F" wp14:editId="7C4923F2">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8D4D17" w:rsidP="00D55628" w:rsidRDefault="008D4D17" w14:paraId="2DD8E520" w14:textId="77777777">
                                  <w:r w:rsidRPr="00D55628">
                                    <w:rPr>
                                      <w:noProof/>
                                    </w:rPr>
                                    <w:drawing>
                                      <wp:inline distT="0" distB="0" distL="0" distR="0" wp14:anchorId="556C48AB" wp14:editId="2DB4BEE8">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Pr="00D55628" w:rsidR="008D4D17" w:rsidP="00D55628" w:rsidRDefault="008D4D17" w14:paraId="09543110" w14:textId="77777777">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w14:anchorId="3EFB0A8E">
              <v:shape id="InsideCoverCoBrand" style="position:absolute;margin-left:0;margin-top:0;width:595.5pt;height:126.75pt;z-index:2516474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Title: Co-Branding Logos"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w14:anchorId="301DBC96">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Pr="00AB780B" w:rsidR="008D4D17" w:rsidTr="00DC7231" w14:paraId="5A39BBE3" w14:textId="77777777">
                        <w:trPr>
                          <w:trHeight w:val="1247" w:hRule="exact"/>
                          <w:tblCellSpacing w:w="71" w:type="dxa"/>
                        </w:trPr>
                        <w:tc>
                          <w:tcPr>
                            <w:tcW w:w="1601" w:type="dxa"/>
                            <w:vAlign w:val="center"/>
                          </w:tcPr>
                          <w:p w:rsidRPr="00D55628" w:rsidR="008D4D17" w:rsidP="00D55628" w:rsidRDefault="008D4D17" w14:paraId="41C8F396" w14:textId="77777777">
                            <w:r w:rsidRPr="00D55628">
                              <w:rPr>
                                <w:noProof/>
                              </w:rPr>
                              <w:drawing>
                                <wp:inline distT="0" distB="0" distL="0" distR="0" wp14:anchorId="7E0FB0FD" wp14:editId="258862F5">
                                  <wp:extent cx="1016635" cy="520065"/>
                                  <wp:effectExtent l="0" t="0" r="0" b="0"/>
                                  <wp:docPr id="66539525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72A3D3EC" w14:textId="77777777">
                            <w:r w:rsidRPr="00D55628">
                              <w:rPr>
                                <w:noProof/>
                              </w:rPr>
                              <w:drawing>
                                <wp:inline distT="0" distB="0" distL="0" distR="0" wp14:anchorId="46C33FD1" wp14:editId="1CF4FE0B">
                                  <wp:extent cx="1016635" cy="520065"/>
                                  <wp:effectExtent l="0" t="0" r="0" b="0"/>
                                  <wp:docPr id="57426336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0D0B940D" w14:textId="77777777">
                            <w:r w:rsidRPr="00D55628">
                              <w:rPr>
                                <w:noProof/>
                              </w:rPr>
                              <w:drawing>
                                <wp:inline distT="0" distB="0" distL="0" distR="0" wp14:anchorId="71A0078D" wp14:editId="7C4923F2">
                                  <wp:extent cx="1016635" cy="520065"/>
                                  <wp:effectExtent l="0" t="0" r="0" b="0"/>
                                  <wp:docPr id="184358783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8D4D17" w:rsidP="00D55628" w:rsidRDefault="008D4D17" w14:paraId="0E27B00A" w14:textId="77777777">
                            <w:r w:rsidRPr="00D55628">
                              <w:rPr>
                                <w:noProof/>
                              </w:rPr>
                              <w:drawing>
                                <wp:inline distT="0" distB="0" distL="0" distR="0" wp14:anchorId="295551BD" wp14:editId="2DB4BEE8">
                                  <wp:extent cx="1016635" cy="520065"/>
                                  <wp:effectExtent l="0" t="0" r="0" b="0"/>
                                  <wp:docPr id="191633625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Pr="00D55628" w:rsidR="008D4D17" w:rsidP="00D55628" w:rsidRDefault="008D4D17" w14:paraId="60061E4C" w14:textId="77777777">
                      <w:pPr>
                        <w:pStyle w:val="xDisclaimerText"/>
                      </w:pPr>
                    </w:p>
                  </w:txbxContent>
                </v:textbox>
                <w10:wrap type="topAndBottom" anchorx="page" anchory="page"/>
              </v:shape>
            </w:pict>
          </mc:Fallback>
        </mc:AlternateContent>
      </w:r>
      <w:r w:rsidRPr="00D55628">
        <w:t>Acknowledgements</w:t>
      </w:r>
    </w:p>
    <w:p w:rsidRPr="00810C40" w:rsidR="006936FC" w:rsidP="006936FC" w:rsidRDefault="006936FC" w14:paraId="78F806FA" w14:textId="77777777">
      <w:pPr>
        <w:pStyle w:val="SmallBodyText"/>
      </w:pPr>
      <w:bookmarkStart w:name="_Hlk111191982" w:id="2"/>
      <w:r>
        <w:t>Coastcare Victoria would like to acknowledge all our video presenters and individuals who reviewed or assisted with the creation of the Coastcare Victoria School Kit.</w:t>
      </w:r>
    </w:p>
    <w:bookmarkEnd w:id="2"/>
    <w:p w:rsidR="00AB780B" w:rsidP="00446920" w:rsidRDefault="00AB780B" w14:paraId="4696ADD6" w14:textId="77777777">
      <w:pPr>
        <w:pStyle w:val="SmallHeading"/>
      </w:pPr>
      <w:r>
        <w:t>Author</w:t>
      </w:r>
    </w:p>
    <w:p w:rsidR="00CB4E1B" w:rsidP="00CB4E1B" w:rsidRDefault="00CB4E1B" w14:paraId="6880B9F5" w14:textId="4A15ADE1">
      <w:pPr>
        <w:pStyle w:val="SmallBodyText"/>
      </w:pPr>
      <w:r>
        <w:t xml:space="preserve">Coastcare Victoria and </w:t>
      </w:r>
      <w:r w:rsidR="00570AFE">
        <w:t>Ecolinc Science and Technology Innovations Centre</w:t>
      </w:r>
      <w:r>
        <w:t>.</w:t>
      </w:r>
    </w:p>
    <w:p w:rsidR="00AB780B" w:rsidP="00446920" w:rsidRDefault="00AB780B" w14:paraId="3C65FDCB" w14:textId="77777777">
      <w:pPr>
        <w:pStyle w:val="SmallHeading"/>
      </w:pPr>
      <w:r>
        <w:t>Photo credit</w:t>
      </w:r>
    </w:p>
    <w:p w:rsidR="00BF162E" w:rsidP="00446920" w:rsidRDefault="002C010C" w14:paraId="2FC6218D" w14:textId="2C9433D9">
      <w:pPr>
        <w:pStyle w:val="SmallBodyText"/>
      </w:pPr>
      <w:r>
        <w:t>Parks Victoria (</w:t>
      </w:r>
      <w:r w:rsidRPr="00475FBF">
        <w:t>David Paul/ Museum Victoria</w:t>
      </w:r>
      <w:r>
        <w:t xml:space="preserve">). </w:t>
      </w:r>
      <w:hyperlink w:history="1" r:id="rId36">
        <w:r w:rsidRPr="007933F9">
          <w:rPr>
            <w:rStyle w:val="Hyperlink"/>
          </w:rPr>
          <w:t>https://www.parks.vic.gov.au/news/2021/06/07/23/30/protecting-shorebirds-on-important-islands</w:t>
        </w:r>
      </w:hyperlink>
      <w:r w:rsidR="00E20FB1">
        <w:t>.</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rsidTr="1CA467D4" w14:paraId="0A4C4EF5" w14:textId="77777777">
        <w:tc>
          <w:tcPr>
            <w:tcW w:w="5000" w:type="pct"/>
            <w:shd w:val="clear" w:color="auto" w:fill="E5F7F6" w:themeFill="background2"/>
            <w:tcMar>
              <w:top w:w="0" w:type="dxa"/>
              <w:right w:w="0" w:type="dxa"/>
            </w:tcMar>
            <w:vAlign w:val="bottom"/>
          </w:tcPr>
          <w:p w:rsidRPr="00035BAD" w:rsidR="007A4821" w:rsidP="007A4821" w:rsidRDefault="007A4821" w14:paraId="5F01D8AA" w14:textId="77777777">
            <w:pPr>
              <w:pStyle w:val="xDisclaimertext6"/>
              <w:framePr w:hSpace="0" w:wrap="auto" w:hAnchor="text" w:yAlign="inline"/>
              <w:suppressOverlap w:val="0"/>
            </w:pPr>
            <w:bookmarkStart w:name="_AboriginalAcknowledgement" w:id="3"/>
            <w:bookmarkEnd w:id="3"/>
            <w:r w:rsidRPr="00035BAD">
              <w:rPr>
                <w:noProof/>
              </w:rPr>
              <w:drawing>
                <wp:anchor distT="0" distB="0" distL="114300" distR="114300" simplePos="0" relativeHeight="251674112" behindDoc="0" locked="1" layoutInCell="1" allowOverlap="1" wp14:anchorId="34F04A06" wp14:editId="5A62AD11">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rsidR="007A4821" w:rsidP="007A4821" w:rsidRDefault="007A4821" w14:paraId="64E1E5AC" w14:textId="7777777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rsidR="007A4821" w:rsidP="007A4821" w:rsidRDefault="007A4821" w14:paraId="4934D140" w14:textId="77777777">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rsidTr="1CA467D4" w14:paraId="76D4AB13" w14:textId="77777777">
        <w:trPr>
          <w:trHeight w:val="4198"/>
        </w:trPr>
        <w:tc>
          <w:tcPr>
            <w:tcW w:w="5000" w:type="pct"/>
            <w:tcMar>
              <w:top w:w="227" w:type="dxa"/>
            </w:tcMar>
            <w:vAlign w:val="bottom"/>
          </w:tcPr>
          <w:p w:rsidRPr="00D55628" w:rsidR="009E7150" w:rsidP="00DF7CB7" w:rsidRDefault="009E7150" w14:paraId="2C7DC427" w14:textId="671EA504">
            <w:pPr>
              <w:pStyle w:val="xDisclaimertext3"/>
            </w:pPr>
            <w:r w:rsidR="009E7150">
              <w:rPr/>
              <w:t xml:space="preserve">© The State of Victoria Department of </w:t>
            </w:r>
            <w:r w:rsidR="003A04ED">
              <w:rPr/>
              <w:t>Energy, Environment</w:t>
            </w:r>
            <w:r w:rsidR="00C10106">
              <w:rPr/>
              <w:t>,</w:t>
            </w:r>
            <w:r w:rsidR="003A04ED">
              <w:rPr/>
              <w:t xml:space="preserve"> and Climate Action</w:t>
            </w:r>
            <w:r w:rsidR="009E7150">
              <w:rPr/>
              <w:t xml:space="preserve"> </w:t>
            </w:r>
            <w:r w:rsidR="00A3043C">
              <w:rPr/>
              <w:t>202</w:t>
            </w:r>
            <w:r w:rsidR="7DBED8A3">
              <w:rPr/>
              <w:t>6</w:t>
            </w:r>
          </w:p>
          <w:p w:rsidRPr="00D55628" w:rsidR="009E7150" w:rsidP="00DF7CB7" w:rsidRDefault="009E7150" w14:paraId="6FDADA04" w14:textId="0FCB2298">
            <w:pPr>
              <w:pStyle w:val="xDisclaimertext3"/>
            </w:pPr>
            <w:bookmarkStart w:name="_CreativeCommonsMarker" w:id="4"/>
            <w:bookmarkEnd w:id="4"/>
            <w:r w:rsidRPr="00D55628">
              <w:rPr>
                <w:noProof/>
              </w:rPr>
              <w:drawing>
                <wp:anchor distT="0" distB="0" distL="114300" distR="114300" simplePos="0" relativeHeight="251656704" behindDoc="0" locked="1" layoutInCell="1" allowOverlap="1" wp14:anchorId="282B9C3B" wp14:editId="2C1542E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3A04ED">
              <w:t xml:space="preserve">Energy, </w:t>
            </w:r>
            <w:r>
              <w:t>Environment</w:t>
            </w:r>
            <w:r w:rsidR="00C10106">
              <w:t>,</w:t>
            </w:r>
            <w:r w:rsidR="003A04ED">
              <w:t xml:space="preserve"> </w:t>
            </w:r>
            <w:r>
              <w:t xml:space="preserve">and </w:t>
            </w:r>
            <w:r w:rsidR="003A04ED">
              <w:t>Climate Action</w:t>
            </w:r>
            <w:r>
              <w:t xml:space="preserve"> (DE</w:t>
            </w:r>
            <w:r w:rsidR="003A04ED">
              <w:t>ECA</w:t>
            </w:r>
            <w:r>
              <w:t xml:space="preserve">) logo. To view a copy of this licence, visit </w:t>
            </w:r>
            <w:hyperlink w:history="1" r:id="rId39">
              <w:r w:rsidRPr="00D55628">
                <w:t>http://creativecommons.org/licenses/by/4.0/</w:t>
              </w:r>
            </w:hyperlink>
            <w:r w:rsidRPr="00D55628">
              <w:t xml:space="preserve"> </w:t>
            </w:r>
          </w:p>
          <w:p w:rsidRPr="00D55628" w:rsidR="009E7150" w:rsidP="00DF7CB7" w:rsidRDefault="009E7150" w14:paraId="251EE8F1" w14:textId="0409E8A8">
            <w:pPr>
              <w:pStyle w:val="xDisclaimerText"/>
            </w:pPr>
            <w:r w:rsidRPr="0084503F">
              <w:t xml:space="preserve">ISBN </w:t>
            </w:r>
            <w:r w:rsidR="000C1C34">
              <w:t>978-1-76136-062-6</w:t>
            </w:r>
            <w:r w:rsidRPr="00D55628">
              <w:t xml:space="preserve"> (pdf</w:t>
            </w:r>
            <w:r w:rsidR="000C1C34">
              <w:t>/ online/ MS word</w:t>
            </w:r>
            <w:r w:rsidRPr="00D55628">
              <w:t>)</w:t>
            </w:r>
          </w:p>
          <w:p w:rsidRPr="00D55628" w:rsidR="009E7150" w:rsidP="00DF7CB7" w:rsidRDefault="009E7150" w14:paraId="2DDB1D39" w14:textId="77777777">
            <w:pPr>
              <w:pStyle w:val="xDisclaimerHeading"/>
            </w:pPr>
            <w:r>
              <w:t>Disclaimer</w:t>
            </w:r>
          </w:p>
          <w:p w:rsidRPr="00D55628" w:rsidR="009E7150" w:rsidP="00DF7CB7" w:rsidRDefault="009E7150" w14:paraId="49FCEBF9" w14:textId="7777777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w:t>
            </w:r>
            <w:proofErr w:type="gramStart"/>
            <w:r w:rsidRPr="00D55628">
              <w:t>particular purposes</w:t>
            </w:r>
            <w:proofErr w:type="gramEnd"/>
            <w:r w:rsidRPr="00D55628">
              <w:t xml:space="preserve"> and therefore disclaims all liability for any error, loss or other consequence which may arise from you relying on any information in this publication.</w:t>
            </w:r>
          </w:p>
          <w:p w:rsidRPr="00D55628" w:rsidR="009E7150" w:rsidP="00DF7CB7" w:rsidRDefault="009E7150" w14:paraId="06F58840" w14:textId="77777777">
            <w:pPr>
              <w:pStyle w:val="xAccessibilityHeading"/>
            </w:pPr>
            <w:r w:rsidRPr="0084503F">
              <w:t>Accessibility</w:t>
            </w:r>
          </w:p>
          <w:p w:rsidRPr="00D55628" w:rsidR="004D2591" w:rsidP="00DF7CB7" w:rsidRDefault="007A4821" w14:paraId="1478BC18" w14:textId="041B9710">
            <w:pPr>
              <w:pStyle w:val="xAccessibilityText"/>
            </w:pPr>
            <w:r>
              <w:t>If you would like to receive this publication in an alternative format, please teleph</w:t>
            </w:r>
            <w:r w:rsidRPr="00D55628">
              <w:t>one the DE</w:t>
            </w:r>
            <w:r w:rsidR="003A04ED">
              <w:t>ECA</w:t>
            </w:r>
            <w:r w:rsidRPr="00D55628">
              <w:t xml:space="preserve"> Customer Service Centre on 136186, email </w:t>
            </w:r>
            <w:hyperlink w:history="1" r:id="rId40">
              <w:r w:rsidRPr="00D55628">
                <w:t>customer.service@delwp.vic.gov.au</w:t>
              </w:r>
            </w:hyperlink>
            <w:r w:rsidRPr="00D55628">
              <w:t xml:space="preserve">, or via the National Relay Service on 133 677 </w:t>
            </w:r>
            <w:hyperlink w:history="1" r:id="rId41">
              <w:r w:rsidRPr="00D55628">
                <w:t>www.relayservice.com.au</w:t>
              </w:r>
            </w:hyperlink>
            <w:r w:rsidRPr="00D55628">
              <w:t xml:space="preserve">. This document is also available on the internet at </w:t>
            </w:r>
            <w:hyperlink w:history="1" r:id="rId42">
              <w:r w:rsidR="0016713E">
                <w:t>http://www.deeca.vic.gov.au/</w:t>
              </w:r>
            </w:hyperlink>
            <w:r w:rsidRPr="00D55628">
              <w:t>.</w:t>
            </w:r>
          </w:p>
        </w:tc>
      </w:tr>
    </w:tbl>
    <w:p w:rsidR="00AB780B" w:rsidRDefault="00AB780B" w14:paraId="57B3E73F" w14:textId="77777777"/>
    <w:p w:rsidR="004561E6" w:rsidRDefault="004561E6" w14:paraId="2BBB32BB" w14:textId="77777777">
      <w:pPr>
        <w:sectPr w:rsidR="004561E6" w:rsidSect="007613A1">
          <w:headerReference w:type="even" r:id="rId43"/>
          <w:footerReference w:type="even" r:id="rId44"/>
          <w:headerReference w:type="first" r:id="rId45"/>
          <w:footerReference w:type="first" r:id="rId46"/>
          <w:pgSz w:w="11907" w:h="16840" w:orient="portrait" w:code="9"/>
          <w:pgMar w:top="1276" w:right="1134" w:bottom="1134" w:left="1134" w:header="284" w:footer="284" w:gutter="0"/>
          <w:cols w:space="708"/>
          <w:titlePg/>
          <w:docGrid w:linePitch="360"/>
        </w:sectPr>
      </w:pPr>
    </w:p>
    <w:sdt>
      <w:sdtPr>
        <w:rPr>
          <w:b w:val="0"/>
          <w:color w:val="363534" w:themeColor="text1"/>
          <w:sz w:val="20"/>
          <w:szCs w:val="20"/>
        </w:rPr>
        <w:id w:val="-374314389"/>
        <w:docPartObj>
          <w:docPartGallery w:val="Table of Contents"/>
          <w:docPartUnique/>
        </w:docPartObj>
      </w:sdtPr>
      <w:sdtEndPr>
        <w:rPr>
          <w:b w:val="0"/>
          <w:bCs w:val="0"/>
          <w:noProof/>
          <w:color w:val="353434" w:themeColor="text1" w:themeTint="FF" w:themeShade="FF"/>
          <w:sz w:val="20"/>
          <w:szCs w:val="20"/>
        </w:rPr>
      </w:sdtEndPr>
      <w:sdtContent>
        <w:p w:rsidR="00A3043C" w:rsidRDefault="00A3043C" w14:paraId="78204215" w14:textId="513452A5">
          <w:pPr>
            <w:pStyle w:val="TOCHeading"/>
            <w:framePr w:wrap="around"/>
          </w:pPr>
          <w:r>
            <w:t>Contents</w:t>
          </w:r>
        </w:p>
        <w:p w:rsidR="00AB3532" w:rsidRDefault="00A3043C" w14:paraId="60192956" w14:textId="11D50B07">
          <w:pPr>
            <w:pStyle w:val="TOC1"/>
            <w:rPr>
              <w:rFonts w:eastAsiaTheme="minorEastAsia" w:cstheme="minorBidi"/>
              <w:b w:val="0"/>
              <w:color w:val="auto"/>
              <w:kern w:val="2"/>
              <w:lang w:eastAsia="en-GB"/>
              <w14:ligatures w14:val="standardContextual"/>
            </w:rPr>
          </w:pPr>
          <w:r>
            <w:fldChar w:fldCharType="begin"/>
          </w:r>
          <w:r>
            <w:instrText xml:space="preserve"> TOC \o "1-3" \h \z \u </w:instrText>
          </w:r>
          <w:r>
            <w:fldChar w:fldCharType="separate"/>
          </w:r>
          <w:hyperlink w:history="1" w:anchor="_Toc216272789">
            <w:r w:rsidRPr="00F35082" w:rsidR="00AB3532">
              <w:rPr>
                <w:rStyle w:val="Hyperlink"/>
              </w:rPr>
              <w:t>Curriculum links</w:t>
            </w:r>
            <w:r w:rsidR="00AB3532">
              <w:rPr>
                <w:webHidden/>
              </w:rPr>
              <w:tab/>
            </w:r>
            <w:r w:rsidR="00AB3532">
              <w:rPr>
                <w:webHidden/>
              </w:rPr>
              <w:fldChar w:fldCharType="begin"/>
            </w:r>
            <w:r w:rsidR="00AB3532">
              <w:rPr>
                <w:webHidden/>
              </w:rPr>
              <w:instrText xml:space="preserve"> PAGEREF _Toc216272789 \h </w:instrText>
            </w:r>
            <w:r w:rsidR="00AB3532">
              <w:rPr>
                <w:webHidden/>
              </w:rPr>
            </w:r>
            <w:r w:rsidR="00AB3532">
              <w:rPr>
                <w:webHidden/>
              </w:rPr>
              <w:fldChar w:fldCharType="separate"/>
            </w:r>
            <w:r w:rsidR="00CB3E87">
              <w:rPr>
                <w:webHidden/>
              </w:rPr>
              <w:t>1</w:t>
            </w:r>
            <w:r w:rsidR="00AB3532">
              <w:rPr>
                <w:webHidden/>
              </w:rPr>
              <w:fldChar w:fldCharType="end"/>
            </w:r>
          </w:hyperlink>
        </w:p>
        <w:p w:rsidR="00AB3532" w:rsidRDefault="00AB3532" w14:paraId="4053B81C" w14:textId="06923B20">
          <w:pPr>
            <w:pStyle w:val="TOC2"/>
            <w:rPr>
              <w:rFonts w:eastAsiaTheme="minorEastAsia" w:cstheme="minorBidi"/>
              <w:b w:val="0"/>
              <w:color w:val="auto"/>
              <w:kern w:val="2"/>
              <w:sz w:val="24"/>
              <w:szCs w:val="24"/>
              <w:lang w:eastAsia="en-GB"/>
              <w14:ligatures w14:val="standardContextual"/>
            </w:rPr>
          </w:pPr>
          <w:hyperlink w:history="1" w:anchor="_Toc216272790">
            <w:r w:rsidRPr="00F35082">
              <w:rPr>
                <w:rStyle w:val="Hyperlink"/>
              </w:rPr>
              <w:t>Lessons overview</w:t>
            </w:r>
            <w:r>
              <w:rPr>
                <w:webHidden/>
              </w:rPr>
              <w:tab/>
            </w:r>
            <w:r>
              <w:rPr>
                <w:webHidden/>
              </w:rPr>
              <w:fldChar w:fldCharType="begin"/>
            </w:r>
            <w:r>
              <w:rPr>
                <w:webHidden/>
              </w:rPr>
              <w:instrText xml:space="preserve"> PAGEREF _Toc216272790 \h </w:instrText>
            </w:r>
            <w:r>
              <w:rPr>
                <w:webHidden/>
              </w:rPr>
            </w:r>
            <w:r>
              <w:rPr>
                <w:webHidden/>
              </w:rPr>
              <w:fldChar w:fldCharType="separate"/>
            </w:r>
            <w:r w:rsidR="00CB3E87">
              <w:rPr>
                <w:webHidden/>
              </w:rPr>
              <w:t>8</w:t>
            </w:r>
            <w:r>
              <w:rPr>
                <w:webHidden/>
              </w:rPr>
              <w:fldChar w:fldCharType="end"/>
            </w:r>
          </w:hyperlink>
        </w:p>
        <w:p w:rsidRPr="00866779" w:rsidR="00AB3532" w:rsidRDefault="00AB3532" w14:paraId="66CAEB47" w14:textId="2A9D1292">
          <w:pPr>
            <w:pStyle w:val="TOC2"/>
            <w:rPr>
              <w:rFonts w:eastAsiaTheme="minorEastAsia" w:cstheme="minorBidi"/>
              <w:b w:val="0"/>
              <w:color w:val="auto"/>
              <w:kern w:val="2"/>
              <w:sz w:val="24"/>
              <w:szCs w:val="24"/>
              <w:lang w:eastAsia="en-GB"/>
              <w14:ligatures w14:val="standardContextual"/>
            </w:rPr>
          </w:pPr>
          <w:hyperlink w:history="1" w:anchor="_Toc216272791">
            <w:r w:rsidRPr="00866779">
              <w:rPr>
                <w:rStyle w:val="Hyperlink"/>
              </w:rPr>
              <w:t>Key themes</w:t>
            </w:r>
            <w:r w:rsidRPr="00866779">
              <w:rPr>
                <w:webHidden/>
              </w:rPr>
              <w:tab/>
            </w:r>
            <w:r w:rsidRPr="00866779">
              <w:rPr>
                <w:webHidden/>
              </w:rPr>
              <w:fldChar w:fldCharType="begin"/>
            </w:r>
            <w:r w:rsidRPr="00866779">
              <w:rPr>
                <w:webHidden/>
              </w:rPr>
              <w:instrText xml:space="preserve"> PAGEREF _Toc216272791 \h </w:instrText>
            </w:r>
            <w:r w:rsidRPr="00866779">
              <w:rPr>
                <w:webHidden/>
              </w:rPr>
            </w:r>
            <w:r w:rsidRPr="00866779">
              <w:rPr>
                <w:webHidden/>
              </w:rPr>
              <w:fldChar w:fldCharType="separate"/>
            </w:r>
            <w:r w:rsidRPr="00866779" w:rsidR="00CB3E87">
              <w:rPr>
                <w:webHidden/>
              </w:rPr>
              <w:t>9</w:t>
            </w:r>
            <w:r w:rsidRPr="00866779">
              <w:rPr>
                <w:webHidden/>
              </w:rPr>
              <w:fldChar w:fldCharType="end"/>
            </w:r>
          </w:hyperlink>
        </w:p>
        <w:p w:rsidRPr="00866779" w:rsidR="00AB3532" w:rsidRDefault="00AB3532" w14:paraId="11B0EC38" w14:textId="49FA2C29">
          <w:pPr>
            <w:pStyle w:val="TOC2"/>
            <w:rPr>
              <w:rFonts w:eastAsiaTheme="minorEastAsia" w:cstheme="minorBidi"/>
              <w:b w:val="0"/>
              <w:color w:val="auto"/>
              <w:kern w:val="2"/>
              <w:sz w:val="24"/>
              <w:szCs w:val="24"/>
              <w:lang w:eastAsia="en-GB"/>
              <w14:ligatures w14:val="standardContextual"/>
            </w:rPr>
          </w:pPr>
          <w:hyperlink w:history="1" w:anchor="_Toc216272792">
            <w:r w:rsidRPr="00866779">
              <w:rPr>
                <w:rStyle w:val="Hyperlink"/>
              </w:rPr>
              <w:t>Learning intentions</w:t>
            </w:r>
            <w:r w:rsidRPr="00866779">
              <w:rPr>
                <w:webHidden/>
              </w:rPr>
              <w:tab/>
            </w:r>
            <w:r w:rsidRPr="00866779">
              <w:rPr>
                <w:webHidden/>
              </w:rPr>
              <w:fldChar w:fldCharType="begin"/>
            </w:r>
            <w:r w:rsidRPr="00866779">
              <w:rPr>
                <w:webHidden/>
              </w:rPr>
              <w:instrText xml:space="preserve"> PAGEREF _Toc216272792 \h </w:instrText>
            </w:r>
            <w:r w:rsidRPr="00866779">
              <w:rPr>
                <w:webHidden/>
              </w:rPr>
            </w:r>
            <w:r w:rsidRPr="00866779">
              <w:rPr>
                <w:webHidden/>
              </w:rPr>
              <w:fldChar w:fldCharType="separate"/>
            </w:r>
            <w:r w:rsidRPr="00866779" w:rsidR="00CB3E87">
              <w:rPr>
                <w:webHidden/>
              </w:rPr>
              <w:t>9</w:t>
            </w:r>
            <w:r w:rsidRPr="00866779">
              <w:rPr>
                <w:webHidden/>
              </w:rPr>
              <w:fldChar w:fldCharType="end"/>
            </w:r>
          </w:hyperlink>
        </w:p>
        <w:p w:rsidRPr="00866779" w:rsidR="00AB3532" w:rsidRDefault="00AB3532" w14:paraId="4B62E9A0" w14:textId="525035EF">
          <w:pPr>
            <w:pStyle w:val="TOC2"/>
            <w:rPr>
              <w:rFonts w:eastAsiaTheme="minorEastAsia" w:cstheme="minorBidi"/>
              <w:b w:val="0"/>
              <w:color w:val="auto"/>
              <w:kern w:val="2"/>
              <w:sz w:val="24"/>
              <w:szCs w:val="24"/>
              <w:lang w:eastAsia="en-GB"/>
              <w14:ligatures w14:val="standardContextual"/>
            </w:rPr>
          </w:pPr>
          <w:hyperlink w:history="1" w:anchor="_Toc216272793">
            <w:r w:rsidRPr="00866779">
              <w:rPr>
                <w:rStyle w:val="Hyperlink"/>
              </w:rPr>
              <w:t>Success criteria</w:t>
            </w:r>
            <w:r w:rsidRPr="00866779">
              <w:rPr>
                <w:webHidden/>
              </w:rPr>
              <w:tab/>
            </w:r>
            <w:r w:rsidRPr="00866779">
              <w:rPr>
                <w:webHidden/>
              </w:rPr>
              <w:fldChar w:fldCharType="begin"/>
            </w:r>
            <w:r w:rsidRPr="00866779">
              <w:rPr>
                <w:webHidden/>
              </w:rPr>
              <w:instrText xml:space="preserve"> PAGEREF _Toc216272793 \h </w:instrText>
            </w:r>
            <w:r w:rsidRPr="00866779">
              <w:rPr>
                <w:webHidden/>
              </w:rPr>
            </w:r>
            <w:r w:rsidRPr="00866779">
              <w:rPr>
                <w:webHidden/>
              </w:rPr>
              <w:fldChar w:fldCharType="separate"/>
            </w:r>
            <w:r w:rsidRPr="00866779" w:rsidR="00CB3E87">
              <w:rPr>
                <w:webHidden/>
              </w:rPr>
              <w:t>9</w:t>
            </w:r>
            <w:r w:rsidRPr="00866779">
              <w:rPr>
                <w:webHidden/>
              </w:rPr>
              <w:fldChar w:fldCharType="end"/>
            </w:r>
          </w:hyperlink>
        </w:p>
        <w:p w:rsidRPr="00866779" w:rsidR="00AB3532" w:rsidRDefault="00AB3532" w14:paraId="2CA96B54" w14:textId="0EF94C10">
          <w:pPr>
            <w:pStyle w:val="TOC2"/>
            <w:rPr>
              <w:rFonts w:eastAsiaTheme="minorEastAsia" w:cstheme="minorBidi"/>
              <w:b w:val="0"/>
              <w:color w:val="auto"/>
              <w:kern w:val="2"/>
              <w:sz w:val="24"/>
              <w:szCs w:val="24"/>
              <w:lang w:eastAsia="en-GB"/>
              <w14:ligatures w14:val="standardContextual"/>
            </w:rPr>
          </w:pPr>
          <w:hyperlink w:history="1" w:anchor="_Toc216272794">
            <w:r w:rsidRPr="00866779">
              <w:rPr>
                <w:rStyle w:val="Hyperlink"/>
              </w:rPr>
              <w:t>Background</w:t>
            </w:r>
            <w:r w:rsidRPr="00866779">
              <w:rPr>
                <w:webHidden/>
              </w:rPr>
              <w:tab/>
            </w:r>
            <w:r w:rsidRPr="00866779">
              <w:rPr>
                <w:webHidden/>
              </w:rPr>
              <w:fldChar w:fldCharType="begin"/>
            </w:r>
            <w:r w:rsidRPr="00866779">
              <w:rPr>
                <w:webHidden/>
              </w:rPr>
              <w:instrText xml:space="preserve"> PAGEREF _Toc216272794 \h </w:instrText>
            </w:r>
            <w:r w:rsidRPr="00866779">
              <w:rPr>
                <w:webHidden/>
              </w:rPr>
            </w:r>
            <w:r w:rsidRPr="00866779">
              <w:rPr>
                <w:webHidden/>
              </w:rPr>
              <w:fldChar w:fldCharType="separate"/>
            </w:r>
            <w:r w:rsidRPr="00866779" w:rsidR="00CB3E87">
              <w:rPr>
                <w:webHidden/>
              </w:rPr>
              <w:t>10</w:t>
            </w:r>
            <w:r w:rsidRPr="00866779">
              <w:rPr>
                <w:webHidden/>
              </w:rPr>
              <w:fldChar w:fldCharType="end"/>
            </w:r>
          </w:hyperlink>
        </w:p>
        <w:p w:rsidRPr="00866779" w:rsidR="00AB3532" w:rsidRDefault="00AB3532" w14:paraId="7A8744F0" w14:textId="501B52D2">
          <w:pPr>
            <w:pStyle w:val="TOC2"/>
            <w:rPr>
              <w:rFonts w:eastAsiaTheme="minorEastAsia" w:cstheme="minorBidi"/>
              <w:b w:val="0"/>
              <w:color w:val="auto"/>
              <w:kern w:val="2"/>
              <w:sz w:val="24"/>
              <w:szCs w:val="24"/>
              <w:lang w:eastAsia="en-GB"/>
              <w14:ligatures w14:val="standardContextual"/>
            </w:rPr>
          </w:pPr>
          <w:hyperlink w:history="1" w:anchor="_Toc216272795">
            <w:r w:rsidRPr="00866779">
              <w:rPr>
                <w:rStyle w:val="Hyperlink"/>
              </w:rPr>
              <w:t>Resources</w:t>
            </w:r>
            <w:r w:rsidRPr="00866779">
              <w:rPr>
                <w:webHidden/>
              </w:rPr>
              <w:tab/>
            </w:r>
            <w:r w:rsidRPr="00866779">
              <w:rPr>
                <w:webHidden/>
              </w:rPr>
              <w:fldChar w:fldCharType="begin"/>
            </w:r>
            <w:r w:rsidRPr="00866779">
              <w:rPr>
                <w:webHidden/>
              </w:rPr>
              <w:instrText xml:space="preserve"> PAGEREF _Toc216272795 \h </w:instrText>
            </w:r>
            <w:r w:rsidRPr="00866779">
              <w:rPr>
                <w:webHidden/>
              </w:rPr>
            </w:r>
            <w:r w:rsidRPr="00866779">
              <w:rPr>
                <w:webHidden/>
              </w:rPr>
              <w:fldChar w:fldCharType="separate"/>
            </w:r>
            <w:r w:rsidRPr="00866779" w:rsidR="00CB3E87">
              <w:rPr>
                <w:webHidden/>
              </w:rPr>
              <w:t>10</w:t>
            </w:r>
            <w:r w:rsidRPr="00866779">
              <w:rPr>
                <w:webHidden/>
              </w:rPr>
              <w:fldChar w:fldCharType="end"/>
            </w:r>
          </w:hyperlink>
        </w:p>
        <w:p w:rsidR="00AB3532" w:rsidRDefault="00AB3532" w14:paraId="326C99B5" w14:textId="61BF70A1">
          <w:pPr>
            <w:pStyle w:val="TOC2"/>
            <w:rPr>
              <w:rFonts w:eastAsiaTheme="minorEastAsia" w:cstheme="minorBidi"/>
              <w:b w:val="0"/>
              <w:color w:val="auto"/>
              <w:kern w:val="2"/>
              <w:sz w:val="24"/>
              <w:szCs w:val="24"/>
              <w:lang w:eastAsia="en-GB"/>
              <w14:ligatures w14:val="standardContextual"/>
            </w:rPr>
          </w:pPr>
          <w:hyperlink w:history="1" w:anchor="_Toc216272796">
            <w:r w:rsidRPr="00866779">
              <w:rPr>
                <w:rStyle w:val="Hyperlink"/>
              </w:rPr>
              <w:t>Other useful links</w:t>
            </w:r>
            <w:r w:rsidRPr="00866779">
              <w:rPr>
                <w:webHidden/>
              </w:rPr>
              <w:tab/>
            </w:r>
            <w:r w:rsidRPr="00866779">
              <w:rPr>
                <w:webHidden/>
              </w:rPr>
              <w:fldChar w:fldCharType="begin"/>
            </w:r>
            <w:r w:rsidRPr="00866779">
              <w:rPr>
                <w:webHidden/>
              </w:rPr>
              <w:instrText xml:space="preserve"> PAGEREF _Toc216272796 \h </w:instrText>
            </w:r>
            <w:r w:rsidRPr="00866779">
              <w:rPr>
                <w:webHidden/>
              </w:rPr>
            </w:r>
            <w:r w:rsidRPr="00866779">
              <w:rPr>
                <w:webHidden/>
              </w:rPr>
              <w:fldChar w:fldCharType="separate"/>
            </w:r>
            <w:r w:rsidRPr="00866779" w:rsidR="00CB3E87">
              <w:rPr>
                <w:webHidden/>
              </w:rPr>
              <w:t>10</w:t>
            </w:r>
            <w:r w:rsidRPr="00866779">
              <w:rPr>
                <w:webHidden/>
              </w:rPr>
              <w:fldChar w:fldCharType="end"/>
            </w:r>
          </w:hyperlink>
        </w:p>
        <w:p w:rsidR="00AB3532" w:rsidRDefault="00AB3532" w14:paraId="0B518B99" w14:textId="7812A808">
          <w:pPr>
            <w:pStyle w:val="TOC1"/>
            <w:rPr>
              <w:rFonts w:eastAsiaTheme="minorEastAsia" w:cstheme="minorBidi"/>
              <w:b w:val="0"/>
              <w:color w:val="auto"/>
              <w:kern w:val="2"/>
              <w:lang w:eastAsia="en-GB"/>
              <w14:ligatures w14:val="standardContextual"/>
            </w:rPr>
          </w:pPr>
          <w:hyperlink w:history="1" w:anchor="_Toc216272797">
            <w:r w:rsidRPr="00F35082">
              <w:rPr>
                <w:rStyle w:val="Hyperlink"/>
              </w:rPr>
              <w:t>Lesson plan</w:t>
            </w:r>
            <w:r>
              <w:rPr>
                <w:webHidden/>
              </w:rPr>
              <w:tab/>
            </w:r>
            <w:r>
              <w:rPr>
                <w:webHidden/>
              </w:rPr>
              <w:fldChar w:fldCharType="begin"/>
            </w:r>
            <w:r>
              <w:rPr>
                <w:webHidden/>
              </w:rPr>
              <w:instrText xml:space="preserve"> PAGEREF _Toc216272797 \h </w:instrText>
            </w:r>
            <w:r>
              <w:rPr>
                <w:webHidden/>
              </w:rPr>
            </w:r>
            <w:r>
              <w:rPr>
                <w:webHidden/>
              </w:rPr>
              <w:fldChar w:fldCharType="separate"/>
            </w:r>
            <w:r w:rsidR="00CB3E87">
              <w:rPr>
                <w:webHidden/>
              </w:rPr>
              <w:t>11</w:t>
            </w:r>
            <w:r>
              <w:rPr>
                <w:webHidden/>
              </w:rPr>
              <w:fldChar w:fldCharType="end"/>
            </w:r>
          </w:hyperlink>
        </w:p>
        <w:p w:rsidR="00AB3532" w:rsidRDefault="00AB3532" w14:paraId="52653410" w14:textId="4E1C71A3">
          <w:pPr>
            <w:pStyle w:val="TOC2"/>
            <w:rPr>
              <w:rFonts w:eastAsiaTheme="minorEastAsia" w:cstheme="minorBidi"/>
              <w:b w:val="0"/>
              <w:color w:val="auto"/>
              <w:kern w:val="2"/>
              <w:sz w:val="24"/>
              <w:szCs w:val="24"/>
              <w:lang w:eastAsia="en-GB"/>
              <w14:ligatures w14:val="standardContextual"/>
            </w:rPr>
          </w:pPr>
          <w:hyperlink w:history="1" w:anchor="_Toc216272798">
            <w:r w:rsidRPr="00F35082">
              <w:rPr>
                <w:rStyle w:val="Hyperlink"/>
              </w:rPr>
              <w:t>Activity 1: Quiz</w:t>
            </w:r>
            <w:r>
              <w:rPr>
                <w:webHidden/>
              </w:rPr>
              <w:tab/>
            </w:r>
            <w:r>
              <w:rPr>
                <w:webHidden/>
              </w:rPr>
              <w:fldChar w:fldCharType="begin"/>
            </w:r>
            <w:r>
              <w:rPr>
                <w:webHidden/>
              </w:rPr>
              <w:instrText xml:space="preserve"> PAGEREF _Toc216272798 \h </w:instrText>
            </w:r>
            <w:r>
              <w:rPr>
                <w:webHidden/>
              </w:rPr>
            </w:r>
            <w:r>
              <w:rPr>
                <w:webHidden/>
              </w:rPr>
              <w:fldChar w:fldCharType="separate"/>
            </w:r>
            <w:r w:rsidR="00CB3E87">
              <w:rPr>
                <w:webHidden/>
              </w:rPr>
              <w:t>11</w:t>
            </w:r>
            <w:r>
              <w:rPr>
                <w:webHidden/>
              </w:rPr>
              <w:fldChar w:fldCharType="end"/>
            </w:r>
          </w:hyperlink>
        </w:p>
        <w:p w:rsidR="00AB3532" w:rsidRDefault="00AB3532" w14:paraId="0F8B2E98" w14:textId="154850AB">
          <w:pPr>
            <w:pStyle w:val="TOC2"/>
            <w:rPr>
              <w:rFonts w:eastAsiaTheme="minorEastAsia" w:cstheme="minorBidi"/>
              <w:b w:val="0"/>
              <w:color w:val="auto"/>
              <w:kern w:val="2"/>
              <w:sz w:val="24"/>
              <w:szCs w:val="24"/>
              <w:lang w:eastAsia="en-GB"/>
              <w14:ligatures w14:val="standardContextual"/>
            </w:rPr>
          </w:pPr>
          <w:hyperlink w:history="1" w:anchor="_Toc216272799">
            <w:r w:rsidRPr="00F35082">
              <w:rPr>
                <w:rStyle w:val="Hyperlink"/>
              </w:rPr>
              <w:t>Activity 2: My favourite place</w:t>
            </w:r>
            <w:r>
              <w:rPr>
                <w:webHidden/>
              </w:rPr>
              <w:tab/>
            </w:r>
            <w:r>
              <w:rPr>
                <w:webHidden/>
              </w:rPr>
              <w:fldChar w:fldCharType="begin"/>
            </w:r>
            <w:r>
              <w:rPr>
                <w:webHidden/>
              </w:rPr>
              <w:instrText xml:space="preserve"> PAGEREF _Toc216272799 \h </w:instrText>
            </w:r>
            <w:r>
              <w:rPr>
                <w:webHidden/>
              </w:rPr>
            </w:r>
            <w:r>
              <w:rPr>
                <w:webHidden/>
              </w:rPr>
              <w:fldChar w:fldCharType="separate"/>
            </w:r>
            <w:r w:rsidR="00CB3E87">
              <w:rPr>
                <w:webHidden/>
              </w:rPr>
              <w:t>12</w:t>
            </w:r>
            <w:r>
              <w:rPr>
                <w:webHidden/>
              </w:rPr>
              <w:fldChar w:fldCharType="end"/>
            </w:r>
          </w:hyperlink>
        </w:p>
        <w:p w:rsidR="00AB3532" w:rsidRDefault="00AB3532" w14:paraId="69873C75" w14:textId="448FBB52">
          <w:pPr>
            <w:pStyle w:val="TOC2"/>
            <w:rPr>
              <w:rFonts w:eastAsiaTheme="minorEastAsia" w:cstheme="minorBidi"/>
              <w:b w:val="0"/>
              <w:color w:val="auto"/>
              <w:kern w:val="2"/>
              <w:sz w:val="24"/>
              <w:szCs w:val="24"/>
              <w:lang w:eastAsia="en-GB"/>
              <w14:ligatures w14:val="standardContextual"/>
            </w:rPr>
          </w:pPr>
          <w:hyperlink w:history="1" w:anchor="_Toc216272800">
            <w:r w:rsidRPr="00F35082">
              <w:rPr>
                <w:rStyle w:val="Hyperlink"/>
              </w:rPr>
              <w:t>Activity 3: Mirror Bush identification</w:t>
            </w:r>
            <w:r>
              <w:rPr>
                <w:webHidden/>
              </w:rPr>
              <w:tab/>
            </w:r>
            <w:r>
              <w:rPr>
                <w:webHidden/>
              </w:rPr>
              <w:fldChar w:fldCharType="begin"/>
            </w:r>
            <w:r>
              <w:rPr>
                <w:webHidden/>
              </w:rPr>
              <w:instrText xml:space="preserve"> PAGEREF _Toc216272800 \h </w:instrText>
            </w:r>
            <w:r>
              <w:rPr>
                <w:webHidden/>
              </w:rPr>
            </w:r>
            <w:r>
              <w:rPr>
                <w:webHidden/>
              </w:rPr>
              <w:fldChar w:fldCharType="separate"/>
            </w:r>
            <w:r w:rsidR="00CB3E87">
              <w:rPr>
                <w:webHidden/>
              </w:rPr>
              <w:t>13</w:t>
            </w:r>
            <w:r>
              <w:rPr>
                <w:webHidden/>
              </w:rPr>
              <w:fldChar w:fldCharType="end"/>
            </w:r>
          </w:hyperlink>
        </w:p>
        <w:p w:rsidR="00AB3532" w:rsidRDefault="00AB3532" w14:paraId="04273A09" w14:textId="1E959095">
          <w:pPr>
            <w:pStyle w:val="TOC2"/>
            <w:rPr>
              <w:rFonts w:eastAsiaTheme="minorEastAsia" w:cstheme="minorBidi"/>
              <w:b w:val="0"/>
              <w:color w:val="auto"/>
              <w:kern w:val="2"/>
              <w:sz w:val="24"/>
              <w:szCs w:val="24"/>
              <w:lang w:eastAsia="en-GB"/>
              <w14:ligatures w14:val="standardContextual"/>
            </w:rPr>
          </w:pPr>
          <w:hyperlink w:history="1" w:anchor="_Toc216272801">
            <w:r w:rsidRPr="00F35082">
              <w:rPr>
                <w:rStyle w:val="Hyperlink"/>
              </w:rPr>
              <w:t>Activity 4: Mirror Bush weed map</w:t>
            </w:r>
            <w:r>
              <w:rPr>
                <w:webHidden/>
              </w:rPr>
              <w:tab/>
            </w:r>
            <w:r>
              <w:rPr>
                <w:webHidden/>
              </w:rPr>
              <w:fldChar w:fldCharType="begin"/>
            </w:r>
            <w:r>
              <w:rPr>
                <w:webHidden/>
              </w:rPr>
              <w:instrText xml:space="preserve"> PAGEREF _Toc216272801 \h </w:instrText>
            </w:r>
            <w:r>
              <w:rPr>
                <w:webHidden/>
              </w:rPr>
            </w:r>
            <w:r>
              <w:rPr>
                <w:webHidden/>
              </w:rPr>
              <w:fldChar w:fldCharType="separate"/>
            </w:r>
            <w:r w:rsidR="00CB3E87">
              <w:rPr>
                <w:webHidden/>
              </w:rPr>
              <w:t>13</w:t>
            </w:r>
            <w:r>
              <w:rPr>
                <w:webHidden/>
              </w:rPr>
              <w:fldChar w:fldCharType="end"/>
            </w:r>
          </w:hyperlink>
        </w:p>
        <w:p w:rsidR="00AB3532" w:rsidRDefault="00AB3532" w14:paraId="6FEA2377" w14:textId="5E4B5069">
          <w:pPr>
            <w:pStyle w:val="TOC2"/>
            <w:rPr>
              <w:rFonts w:eastAsiaTheme="minorEastAsia" w:cstheme="minorBidi"/>
              <w:b w:val="0"/>
              <w:color w:val="auto"/>
              <w:kern w:val="2"/>
              <w:sz w:val="24"/>
              <w:szCs w:val="24"/>
              <w:lang w:eastAsia="en-GB"/>
              <w14:ligatures w14:val="standardContextual"/>
            </w:rPr>
          </w:pPr>
          <w:hyperlink w:history="1" w:anchor="_Toc216272802">
            <w:r w:rsidRPr="00F35082">
              <w:rPr>
                <w:rStyle w:val="Hyperlink"/>
              </w:rPr>
              <w:t>Investigation 1: What makes a species invasive?</w:t>
            </w:r>
            <w:r>
              <w:rPr>
                <w:webHidden/>
              </w:rPr>
              <w:tab/>
            </w:r>
            <w:r>
              <w:rPr>
                <w:webHidden/>
              </w:rPr>
              <w:fldChar w:fldCharType="begin"/>
            </w:r>
            <w:r>
              <w:rPr>
                <w:webHidden/>
              </w:rPr>
              <w:instrText xml:space="preserve"> PAGEREF _Toc216272802 \h </w:instrText>
            </w:r>
            <w:r>
              <w:rPr>
                <w:webHidden/>
              </w:rPr>
            </w:r>
            <w:r>
              <w:rPr>
                <w:webHidden/>
              </w:rPr>
              <w:fldChar w:fldCharType="separate"/>
            </w:r>
            <w:r w:rsidR="00CB3E87">
              <w:rPr>
                <w:webHidden/>
              </w:rPr>
              <w:t>14</w:t>
            </w:r>
            <w:r>
              <w:rPr>
                <w:webHidden/>
              </w:rPr>
              <w:fldChar w:fldCharType="end"/>
            </w:r>
          </w:hyperlink>
        </w:p>
        <w:p w:rsidR="00AB3532" w:rsidRDefault="00AB3532" w14:paraId="045F6EEA" w14:textId="29FAC5C6">
          <w:pPr>
            <w:pStyle w:val="TOC2"/>
            <w:rPr>
              <w:rFonts w:eastAsiaTheme="minorEastAsia" w:cstheme="minorBidi"/>
              <w:b w:val="0"/>
              <w:color w:val="auto"/>
              <w:kern w:val="2"/>
              <w:sz w:val="24"/>
              <w:szCs w:val="24"/>
              <w:lang w:eastAsia="en-GB"/>
              <w14:ligatures w14:val="standardContextual"/>
            </w:rPr>
          </w:pPr>
          <w:hyperlink w:history="1" w:anchor="_Toc216272803">
            <w:r w:rsidRPr="00F35082">
              <w:rPr>
                <w:rStyle w:val="Hyperlink"/>
              </w:rPr>
              <w:t>Investigation 2: Island ecosystems</w:t>
            </w:r>
            <w:r>
              <w:rPr>
                <w:webHidden/>
              </w:rPr>
              <w:tab/>
            </w:r>
            <w:r>
              <w:rPr>
                <w:webHidden/>
              </w:rPr>
              <w:fldChar w:fldCharType="begin"/>
            </w:r>
            <w:r>
              <w:rPr>
                <w:webHidden/>
              </w:rPr>
              <w:instrText xml:space="preserve"> PAGEREF _Toc216272803 \h </w:instrText>
            </w:r>
            <w:r>
              <w:rPr>
                <w:webHidden/>
              </w:rPr>
            </w:r>
            <w:r>
              <w:rPr>
                <w:webHidden/>
              </w:rPr>
              <w:fldChar w:fldCharType="separate"/>
            </w:r>
            <w:r w:rsidR="00CB3E87">
              <w:rPr>
                <w:webHidden/>
              </w:rPr>
              <w:t>16</w:t>
            </w:r>
            <w:r>
              <w:rPr>
                <w:webHidden/>
              </w:rPr>
              <w:fldChar w:fldCharType="end"/>
            </w:r>
          </w:hyperlink>
        </w:p>
        <w:p w:rsidR="00AB3532" w:rsidRDefault="00AB3532" w14:paraId="5C2EC306" w14:textId="6117AE7F">
          <w:pPr>
            <w:pStyle w:val="TOC2"/>
            <w:rPr>
              <w:rFonts w:eastAsiaTheme="minorEastAsia" w:cstheme="minorBidi"/>
              <w:b w:val="0"/>
              <w:color w:val="auto"/>
              <w:kern w:val="2"/>
              <w:sz w:val="24"/>
              <w:szCs w:val="24"/>
              <w:lang w:eastAsia="en-GB"/>
              <w14:ligatures w14:val="standardContextual"/>
            </w:rPr>
          </w:pPr>
          <w:hyperlink w:history="1" w:anchor="_Toc216272804">
            <w:r w:rsidRPr="00F35082">
              <w:rPr>
                <w:rStyle w:val="Hyperlink"/>
              </w:rPr>
              <w:t>Review questions</w:t>
            </w:r>
            <w:r>
              <w:rPr>
                <w:webHidden/>
              </w:rPr>
              <w:tab/>
            </w:r>
            <w:r>
              <w:rPr>
                <w:webHidden/>
              </w:rPr>
              <w:fldChar w:fldCharType="begin"/>
            </w:r>
            <w:r>
              <w:rPr>
                <w:webHidden/>
              </w:rPr>
              <w:instrText xml:space="preserve"> PAGEREF _Toc216272804 \h </w:instrText>
            </w:r>
            <w:r>
              <w:rPr>
                <w:webHidden/>
              </w:rPr>
            </w:r>
            <w:r>
              <w:rPr>
                <w:webHidden/>
              </w:rPr>
              <w:fldChar w:fldCharType="separate"/>
            </w:r>
            <w:r w:rsidR="00CB3E87">
              <w:rPr>
                <w:webHidden/>
              </w:rPr>
              <w:t>17</w:t>
            </w:r>
            <w:r>
              <w:rPr>
                <w:webHidden/>
              </w:rPr>
              <w:fldChar w:fldCharType="end"/>
            </w:r>
          </w:hyperlink>
        </w:p>
        <w:p w:rsidR="00AB3532" w:rsidRDefault="00AB3532" w14:paraId="08FCA9FB" w14:textId="278AC868">
          <w:pPr>
            <w:pStyle w:val="TOC1"/>
            <w:rPr>
              <w:rFonts w:eastAsiaTheme="minorEastAsia" w:cstheme="minorBidi"/>
              <w:b w:val="0"/>
              <w:color w:val="auto"/>
              <w:kern w:val="2"/>
              <w:lang w:eastAsia="en-GB"/>
              <w14:ligatures w14:val="standardContextual"/>
            </w:rPr>
          </w:pPr>
          <w:hyperlink w:history="1" w:anchor="_Toc216272805">
            <w:r w:rsidRPr="00F35082">
              <w:rPr>
                <w:rStyle w:val="Hyperlink"/>
              </w:rPr>
              <w:t>Glossary</w:t>
            </w:r>
            <w:r>
              <w:rPr>
                <w:webHidden/>
              </w:rPr>
              <w:tab/>
            </w:r>
            <w:r>
              <w:rPr>
                <w:webHidden/>
              </w:rPr>
              <w:fldChar w:fldCharType="begin"/>
            </w:r>
            <w:r>
              <w:rPr>
                <w:webHidden/>
              </w:rPr>
              <w:instrText xml:space="preserve"> PAGEREF _Toc216272805 \h </w:instrText>
            </w:r>
            <w:r>
              <w:rPr>
                <w:webHidden/>
              </w:rPr>
            </w:r>
            <w:r>
              <w:rPr>
                <w:webHidden/>
              </w:rPr>
              <w:fldChar w:fldCharType="separate"/>
            </w:r>
            <w:r w:rsidR="00CB3E87">
              <w:rPr>
                <w:webHidden/>
              </w:rPr>
              <w:t>18</w:t>
            </w:r>
            <w:r>
              <w:rPr>
                <w:webHidden/>
              </w:rPr>
              <w:fldChar w:fldCharType="end"/>
            </w:r>
          </w:hyperlink>
        </w:p>
        <w:p w:rsidR="009F491C" w:rsidP="00A3043C" w:rsidRDefault="00A3043C" w14:paraId="2CA47685" w14:textId="6011ABC4">
          <w:pPr>
            <w:rPr>
              <w:b/>
              <w:bCs/>
              <w:noProof/>
            </w:rPr>
          </w:pPr>
          <w:r>
            <w:rPr>
              <w:b/>
              <w:bCs/>
              <w:noProof/>
            </w:rPr>
            <w:fldChar w:fldCharType="end"/>
          </w:r>
        </w:p>
        <w:p w:rsidR="00A3043C" w:rsidP="00A3043C" w:rsidRDefault="00000000" w14:paraId="45E13E6C" w14:textId="77777777"/>
      </w:sdtContent>
    </w:sdt>
    <w:p w:rsidRPr="00603347" w:rsidR="00603347" w:rsidP="00603347" w:rsidRDefault="00603347" w14:paraId="30AE0543" w14:textId="77777777"/>
    <w:p w:rsidRPr="00603347" w:rsidR="00603347" w:rsidP="00603347" w:rsidRDefault="00603347" w14:paraId="446484D5" w14:textId="77777777"/>
    <w:p w:rsidR="00603347" w:rsidP="00603347" w:rsidRDefault="00603347" w14:paraId="04E2206A" w14:textId="77777777"/>
    <w:p w:rsidR="00603347" w:rsidP="00603347" w:rsidRDefault="00603347" w14:paraId="7F236D9D" w14:textId="7AC2F826">
      <w:pPr>
        <w:tabs>
          <w:tab w:val="left" w:pos="2790"/>
        </w:tabs>
      </w:pPr>
      <w:r>
        <w:tab/>
      </w:r>
    </w:p>
    <w:p w:rsidRPr="00603347" w:rsidR="00603347" w:rsidP="00603347" w:rsidRDefault="00603347" w14:paraId="530A5E52" w14:textId="3B605C55">
      <w:pPr>
        <w:tabs>
          <w:tab w:val="left" w:pos="2790"/>
        </w:tabs>
        <w:sectPr w:rsidRPr="00603347" w:rsidR="00603347" w:rsidSect="00316AA7">
          <w:headerReference w:type="even" r:id="rId47"/>
          <w:headerReference w:type="default" r:id="rId48"/>
          <w:footerReference w:type="even" r:id="rId49"/>
          <w:footerReference w:type="default" r:id="rId50"/>
          <w:headerReference w:type="first" r:id="rId51"/>
          <w:footerReference w:type="first" r:id="rId52"/>
          <w:pgSz w:w="11907" w:h="16840" w:orient="portrait" w:code="9"/>
          <w:pgMar w:top="2268" w:right="1134" w:bottom="1134" w:left="1134" w:header="284" w:footer="284" w:gutter="0"/>
          <w:pgNumType w:start="1"/>
          <w:cols w:space="720"/>
          <w:docGrid w:linePitch="360"/>
        </w:sectPr>
      </w:pPr>
      <w:r>
        <w:tab/>
      </w:r>
    </w:p>
    <w:p w:rsidRPr="00A3043C" w:rsidR="00A3043C" w:rsidP="00A3043C" w:rsidRDefault="00A3043C" w14:paraId="5E177B7E" w14:textId="08CAD945">
      <w:pPr>
        <w:pStyle w:val="Heading1"/>
      </w:pPr>
      <w:bookmarkStart w:name="_Toc216272789" w:id="5"/>
      <w:r>
        <w:t>Curriculum links</w:t>
      </w:r>
      <w:bookmarkEnd w:id="5"/>
    </w:p>
    <w:tbl>
      <w:tblPr>
        <w:tblW w:w="14591" w:type="dxa"/>
        <w:tblCellMar>
          <w:top w:w="15" w:type="dxa"/>
          <w:left w:w="15" w:type="dxa"/>
          <w:bottom w:w="15" w:type="dxa"/>
          <w:right w:w="15" w:type="dxa"/>
        </w:tblCellMar>
        <w:tblLook w:val="04A0" w:firstRow="1" w:lastRow="0" w:firstColumn="1" w:lastColumn="0" w:noHBand="0" w:noVBand="1"/>
      </w:tblPr>
      <w:tblGrid>
        <w:gridCol w:w="2542"/>
        <w:gridCol w:w="1374"/>
        <w:gridCol w:w="4780"/>
        <w:gridCol w:w="5895"/>
      </w:tblGrid>
      <w:tr w:rsidRPr="001D27EC" w:rsidR="005F3BE0" w:rsidTr="7C000A30" w14:paraId="4962415F"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00B2A9" w:themeFill="accent1"/>
            <w:tcMar>
              <w:top w:w="100" w:type="dxa"/>
              <w:left w:w="100" w:type="dxa"/>
              <w:bottom w:w="100" w:type="dxa"/>
              <w:right w:w="100" w:type="dxa"/>
            </w:tcMar>
            <w:hideMark/>
          </w:tcPr>
          <w:p w:rsidRPr="001D27EC" w:rsidR="005F3BE0" w:rsidP="0096395A" w:rsidRDefault="005F3BE0" w14:paraId="640DD2A5"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5 and 6 curriculum </w:t>
            </w:r>
          </w:p>
        </w:tc>
        <w:tc>
          <w:tcPr>
            <w:tcW w:w="1374" w:type="dxa"/>
            <w:tcBorders>
              <w:top w:val="single" w:color="000000" w:sz="8" w:space="0"/>
              <w:left w:val="single" w:color="000000" w:sz="8" w:space="0"/>
              <w:bottom w:val="single" w:color="000000" w:sz="8" w:space="0"/>
              <w:right w:val="single" w:color="000000" w:sz="8" w:space="0"/>
            </w:tcBorders>
            <w:shd w:val="clear" w:color="auto" w:fill="00B2A9" w:themeFill="accent1"/>
            <w:tcMar>
              <w:top w:w="100" w:type="dxa"/>
              <w:left w:w="100" w:type="dxa"/>
              <w:bottom w:w="100" w:type="dxa"/>
              <w:right w:w="100" w:type="dxa"/>
            </w:tcMar>
            <w:hideMark/>
          </w:tcPr>
          <w:p w:rsidRPr="001D27EC" w:rsidR="005F3BE0" w:rsidP="0096395A" w:rsidRDefault="005F3BE0" w14:paraId="0156F17E"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color="000000" w:sz="8" w:space="0"/>
              <w:left w:val="single" w:color="000000" w:sz="8" w:space="0"/>
              <w:bottom w:val="single" w:color="000000" w:sz="8" w:space="0"/>
              <w:right w:val="single" w:color="000000" w:sz="8" w:space="0"/>
            </w:tcBorders>
            <w:shd w:val="clear" w:color="auto" w:fill="00B2A9" w:themeFill="accent1"/>
            <w:tcMar>
              <w:top w:w="100" w:type="dxa"/>
              <w:left w:w="100" w:type="dxa"/>
              <w:bottom w:w="100" w:type="dxa"/>
              <w:right w:w="100" w:type="dxa"/>
            </w:tcMar>
            <w:hideMark/>
          </w:tcPr>
          <w:p w:rsidRPr="001D27EC" w:rsidR="005F3BE0" w:rsidP="0096395A" w:rsidRDefault="005F3BE0" w14:paraId="7F7B1150"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color="000000" w:sz="8" w:space="0"/>
              <w:left w:val="single" w:color="000000" w:sz="8" w:space="0"/>
              <w:bottom w:val="single" w:color="000000" w:sz="8" w:space="0"/>
              <w:right w:val="single" w:color="000000" w:sz="8" w:space="0"/>
            </w:tcBorders>
            <w:shd w:val="clear" w:color="auto" w:fill="00B2A9" w:themeFill="accent1"/>
            <w:tcMar>
              <w:top w:w="100" w:type="dxa"/>
              <w:left w:w="100" w:type="dxa"/>
              <w:bottom w:w="100" w:type="dxa"/>
              <w:right w:w="100" w:type="dxa"/>
            </w:tcMar>
            <w:hideMark/>
          </w:tcPr>
          <w:p w:rsidRPr="001D27EC" w:rsidR="005F3BE0" w:rsidP="0096395A" w:rsidRDefault="005F3BE0" w14:paraId="2F542027"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Pr="001D27EC" w:rsidR="005F3BE0" w:rsidTr="7C000A30" w14:paraId="71B790B7"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F3BE0" w:rsidP="0096395A" w:rsidRDefault="005F3BE0" w14:paraId="5972C51C" w14:textId="77777777">
            <w:pPr>
              <w:pStyle w:val="BodyText"/>
              <w:rPr>
                <w:rFonts w:ascii="Calibri" w:hAnsi="Calibri" w:cs="Calibri"/>
                <w:sz w:val="22"/>
                <w:szCs w:val="22"/>
              </w:rPr>
            </w:pPr>
            <w:r w:rsidRPr="00AB0B09">
              <w:rPr>
                <w:rFonts w:ascii="Calibri" w:hAnsi="Calibri" w:cs="Calibri"/>
                <w:b/>
                <w:bCs/>
                <w:sz w:val="22"/>
                <w:szCs w:val="22"/>
              </w:rPr>
              <w:t>Science</w:t>
            </w:r>
            <w:r w:rsidRPr="001D27EC">
              <w:rPr>
                <w:rFonts w:ascii="Calibri" w:hAnsi="Calibri" w:cs="Calibri"/>
                <w:sz w:val="22"/>
                <w:szCs w:val="22"/>
              </w:rPr>
              <w:t xml:space="preserve"> – Science as a Human Endeavour – </w:t>
            </w:r>
            <w:r>
              <w:rPr>
                <w:rFonts w:ascii="Calibri" w:hAnsi="Calibri" w:cs="Calibri"/>
                <w:sz w:val="22"/>
                <w:szCs w:val="22"/>
              </w:rPr>
              <w:t>Nature and development of science</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F3BE0" w:rsidP="0096395A" w:rsidRDefault="005F3BE0" w14:paraId="230096B8" w14:textId="77777777">
            <w:pPr>
              <w:pStyle w:val="BodyText"/>
              <w:rPr>
                <w:rFonts w:ascii="Calibri" w:hAnsi="Calibri" w:cs="Calibri"/>
                <w:color w:val="auto"/>
                <w:sz w:val="22"/>
                <w:szCs w:val="22"/>
                <w:highlight w:val="yellow"/>
              </w:rPr>
            </w:pPr>
            <w:r w:rsidRPr="001D27EC">
              <w:rPr>
                <w:rFonts w:ascii="Calibri" w:hAnsi="Calibri" w:cs="Calibri"/>
                <w:sz w:val="22"/>
                <w:szCs w:val="22"/>
              </w:rPr>
              <w:t>VC2S6H0</w:t>
            </w:r>
            <w:r>
              <w:rPr>
                <w:rFonts w:ascii="Calibri" w:hAnsi="Calibri" w:cs="Calibri"/>
                <w:sz w:val="22"/>
                <w:szCs w:val="22"/>
              </w:rPr>
              <w:t>1</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F3BE0" w:rsidP="0096395A" w:rsidRDefault="005F3BE0" w14:paraId="68A2D89F" w14:textId="77777777">
            <w:pPr>
              <w:pStyle w:val="ListBullet"/>
              <w:numPr>
                <w:ilvl w:val="0"/>
                <w:numId w:val="0"/>
              </w:numPr>
              <w:rPr>
                <w:rFonts w:ascii="Calibri" w:hAnsi="Calibri" w:cs="Calibri"/>
                <w:color w:val="auto"/>
                <w:sz w:val="22"/>
                <w:szCs w:val="22"/>
                <w:highlight w:val="yellow"/>
              </w:rPr>
            </w:pPr>
            <w:r w:rsidRPr="001D27EC">
              <w:rPr>
                <w:rFonts w:ascii="Calibri" w:hAnsi="Calibri" w:cs="Calibri"/>
                <w:sz w:val="22"/>
                <w:szCs w:val="22"/>
              </w:rPr>
              <w:t>Scientific knowledge</w:t>
            </w:r>
            <w:r>
              <w:rPr>
                <w:rFonts w:ascii="Calibri" w:hAnsi="Calibri" w:cs="Calibri"/>
                <w:sz w:val="22"/>
                <w:szCs w:val="22"/>
              </w:rPr>
              <w:t xml:space="preserve"> changes over time, often resulting from collaboration or by building on the work of others, and leads to advances in science</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005F3BE0" w:rsidP="0096395A" w:rsidRDefault="005F3BE0" w14:paraId="4A5D4C6A" w14:textId="2317A926">
            <w:pPr>
              <w:pStyle w:val="BodyText"/>
              <w:rPr>
                <w:rFonts w:ascii="Calibri" w:hAnsi="Calibri" w:cs="Calibri"/>
                <w:sz w:val="22"/>
                <w:szCs w:val="22"/>
              </w:rPr>
            </w:pPr>
            <w:r>
              <w:rPr>
                <w:rFonts w:ascii="Calibri" w:hAnsi="Calibri" w:cs="Calibri"/>
                <w:sz w:val="22"/>
                <w:szCs w:val="22"/>
              </w:rPr>
              <w:t>Interact with iNaturalist, a citizen science resource which provides Artificial Intelligence (AI) assisted species identifications.</w:t>
            </w:r>
          </w:p>
          <w:p w:rsidRPr="00AB0B09" w:rsidR="005F3BE0" w:rsidP="0096395A" w:rsidRDefault="005F3BE0" w14:paraId="784953A0" w14:textId="77777777">
            <w:pPr>
              <w:pStyle w:val="BodyText"/>
              <w:rPr>
                <w:rFonts w:ascii="Calibri" w:hAnsi="Calibri" w:cs="Calibri"/>
                <w:sz w:val="22"/>
                <w:szCs w:val="22"/>
              </w:rPr>
            </w:pPr>
            <w:r>
              <w:rPr>
                <w:rFonts w:ascii="Calibri" w:hAnsi="Calibri" w:cs="Calibri"/>
                <w:sz w:val="22"/>
                <w:szCs w:val="22"/>
              </w:rPr>
              <w:t>Study life history traits, particularly how a species may be more or less invasive in an ecosystem.</w:t>
            </w:r>
          </w:p>
          <w:p w:rsidRPr="001D27EC" w:rsidR="005F3BE0" w:rsidP="0096395A" w:rsidRDefault="005F3BE0" w14:paraId="301A0827" w14:textId="77777777">
            <w:pPr>
              <w:pStyle w:val="BodyText"/>
              <w:rPr>
                <w:rFonts w:ascii="Calibri" w:hAnsi="Calibri" w:cs="Calibri"/>
                <w:color w:val="auto"/>
                <w:sz w:val="22"/>
                <w:szCs w:val="22"/>
                <w:highlight w:val="yellow"/>
              </w:rPr>
            </w:pPr>
          </w:p>
        </w:tc>
      </w:tr>
      <w:tr w:rsidRPr="001D27EC" w:rsidR="005F3BE0" w:rsidTr="7C000A30" w14:paraId="70E27F28"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2A37A070"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as a Human Endeavour – Use and influence of science</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3312A801" w14:textId="77777777">
            <w:pPr>
              <w:pStyle w:val="BodyText"/>
              <w:rPr>
                <w:rFonts w:ascii="Calibri" w:hAnsi="Calibri" w:cs="Calibri"/>
                <w:sz w:val="22"/>
                <w:szCs w:val="22"/>
              </w:rPr>
            </w:pPr>
            <w:r w:rsidRPr="001D27EC">
              <w:rPr>
                <w:rFonts w:ascii="Calibri" w:hAnsi="Calibri" w:cs="Calibri"/>
                <w:sz w:val="22"/>
                <w:szCs w:val="22"/>
              </w:rPr>
              <w:t>VC2S6H02</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6DC3F47E" w14:textId="77777777">
            <w:pPr>
              <w:pStyle w:val="ListBullet"/>
              <w:numPr>
                <w:ilvl w:val="0"/>
                <w:numId w:val="0"/>
              </w:numPr>
              <w:rPr>
                <w:rFonts w:ascii="Calibri" w:hAnsi="Calibri" w:cs="Calibri"/>
                <w:sz w:val="22"/>
                <w:szCs w:val="22"/>
              </w:rPr>
            </w:pPr>
            <w:r w:rsidRPr="001D27EC">
              <w:rPr>
                <w:rFonts w:ascii="Calibri" w:hAnsi="Calibri" w:cs="Calibri"/>
                <w:sz w:val="22"/>
                <w:szCs w:val="22"/>
              </w:rPr>
              <w:t>Scientific knowledge, skills and data can be used by individuals and communities to identify problems, consider responses and make decisions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005F3BE0" w:rsidP="0096395A" w:rsidRDefault="005F3BE0" w14:paraId="11878694" w14:textId="49399106">
            <w:pPr>
              <w:pStyle w:val="BodyText"/>
              <w:rPr>
                <w:rFonts w:ascii="Calibri" w:hAnsi="Calibri" w:cs="Calibri"/>
                <w:sz w:val="22"/>
                <w:szCs w:val="22"/>
              </w:rPr>
            </w:pPr>
            <w:r>
              <w:rPr>
                <w:rFonts w:ascii="Calibri" w:hAnsi="Calibri" w:cs="Calibri"/>
                <w:sz w:val="22"/>
                <w:szCs w:val="22"/>
              </w:rPr>
              <w:t>Interact with iNaturalist, a citizen science resource which provides Artificial Intelligence (AI) assisted species identifications.</w:t>
            </w:r>
          </w:p>
          <w:p w:rsidRPr="001D27EC" w:rsidR="005F3BE0" w:rsidP="0096395A" w:rsidRDefault="005F3BE0" w14:paraId="17429889" w14:textId="77777777">
            <w:pPr>
              <w:pStyle w:val="BodyText"/>
              <w:rPr>
                <w:rFonts w:ascii="Calibri" w:hAnsi="Calibri" w:cs="Calibri"/>
                <w:sz w:val="22"/>
                <w:szCs w:val="22"/>
              </w:rPr>
            </w:pPr>
          </w:p>
        </w:tc>
      </w:tr>
      <w:tr w:rsidRPr="001D27EC" w:rsidR="005F3BE0" w:rsidTr="7C000A30" w14:paraId="09FD2626"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3C3514FF" w14:textId="77777777">
            <w:pPr>
              <w:pStyle w:val="BodyText"/>
              <w:rPr>
                <w:rFonts w:ascii="Calibri" w:hAnsi="Calibri" w:cs="Calibri"/>
                <w:sz w:val="22"/>
                <w:szCs w:val="22"/>
              </w:rPr>
            </w:pPr>
            <w:r w:rsidRPr="007F1EED">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5B735107" w14:textId="77777777">
            <w:pPr>
              <w:pStyle w:val="BodyText"/>
              <w:rPr>
                <w:rFonts w:ascii="Calibri" w:hAnsi="Calibri" w:cs="Calibri"/>
                <w:sz w:val="22"/>
                <w:szCs w:val="22"/>
              </w:rPr>
            </w:pPr>
            <w:r w:rsidRPr="001D27EC">
              <w:rPr>
                <w:rFonts w:ascii="Calibri" w:hAnsi="Calibri" w:cs="Calibri"/>
                <w:sz w:val="22"/>
                <w:szCs w:val="22"/>
              </w:rPr>
              <w:t>VC2S6U01</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71F863F0" w14:textId="7783A6ED">
            <w:pPr>
              <w:pStyle w:val="ListBullet"/>
              <w:numPr>
                <w:ilvl w:val="0"/>
                <w:numId w:val="0"/>
              </w:numPr>
              <w:rPr>
                <w:rFonts w:ascii="Calibri" w:hAnsi="Calibri" w:cs="Calibri"/>
                <w:sz w:val="22"/>
                <w:szCs w:val="22"/>
              </w:rPr>
            </w:pPr>
            <w:r w:rsidRPr="001D27EC">
              <w:rPr>
                <w:rFonts w:ascii="Calibri" w:hAnsi="Calibri" w:cs="Calibri"/>
                <w:sz w:val="22"/>
                <w:szCs w:val="22"/>
              </w:rPr>
              <w:t xml:space="preserve">Habitats can be described by their physical conditions; changing the physical conditions of a habitat, including by human activity, may affect the growth and survival of organisms </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005F3BE0" w:rsidP="0096395A" w:rsidRDefault="005F3BE0" w14:paraId="611EEBB1" w14:textId="77777777">
            <w:pPr>
              <w:pStyle w:val="BodyText"/>
              <w:rPr>
                <w:rFonts w:ascii="Calibri" w:hAnsi="Calibri" w:cs="Calibri"/>
                <w:sz w:val="22"/>
                <w:szCs w:val="22"/>
              </w:rPr>
            </w:pPr>
            <w:r>
              <w:rPr>
                <w:rFonts w:ascii="Calibri" w:hAnsi="Calibri" w:cs="Calibri"/>
                <w:sz w:val="22"/>
                <w:szCs w:val="22"/>
              </w:rPr>
              <w:t>Develop skills in species identification.</w:t>
            </w:r>
          </w:p>
          <w:p w:rsidR="005F3BE0" w:rsidP="0096395A" w:rsidRDefault="005F3BE0" w14:paraId="7A44C8BA" w14:textId="77777777">
            <w:pPr>
              <w:pStyle w:val="BodyText"/>
              <w:rPr>
                <w:rFonts w:ascii="Calibri" w:hAnsi="Calibri" w:cs="Calibri"/>
                <w:sz w:val="22"/>
                <w:szCs w:val="22"/>
              </w:rPr>
            </w:pPr>
            <w:r>
              <w:rPr>
                <w:rFonts w:ascii="Calibri" w:hAnsi="Calibri" w:cs="Calibri"/>
                <w:sz w:val="22"/>
                <w:szCs w:val="22"/>
              </w:rPr>
              <w:t xml:space="preserve">Study life history traits, particularly how a species may be more or less invasive in an ecosystem. </w:t>
            </w:r>
          </w:p>
          <w:p w:rsidRPr="001D27EC" w:rsidR="005F3BE0" w:rsidP="0096395A" w:rsidRDefault="005F3BE0" w14:paraId="3BD58932" w14:textId="407D7A95">
            <w:pPr>
              <w:pStyle w:val="BodyText"/>
              <w:rPr>
                <w:rFonts w:ascii="Calibri" w:hAnsi="Calibri" w:cs="Calibri"/>
                <w:sz w:val="22"/>
                <w:szCs w:val="22"/>
              </w:rPr>
            </w:pPr>
            <w:r>
              <w:rPr>
                <w:rFonts w:ascii="Calibri" w:hAnsi="Calibri" w:cs="Calibri"/>
                <w:sz w:val="22"/>
                <w:szCs w:val="22"/>
              </w:rPr>
              <w:t>Explore how interaction between species traits and ecosystem traits determine the distribution of all life on earth.</w:t>
            </w:r>
          </w:p>
        </w:tc>
      </w:tr>
      <w:tr w:rsidRPr="001D27EC" w:rsidR="005F3BE0" w:rsidTr="7C000A30" w14:paraId="76666D83"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4FAD3142" w14:textId="77777777">
            <w:pPr>
              <w:pStyle w:val="BodyText"/>
              <w:rPr>
                <w:rFonts w:ascii="Calibri" w:hAnsi="Calibri" w:cs="Calibri"/>
                <w:sz w:val="22"/>
                <w:szCs w:val="22"/>
              </w:rPr>
            </w:pPr>
            <w:r w:rsidRPr="007F1EED">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42478652" w14:textId="77777777">
            <w:pPr>
              <w:pStyle w:val="BodyText"/>
              <w:rPr>
                <w:rFonts w:ascii="Calibri" w:hAnsi="Calibri" w:cs="Calibri"/>
                <w:sz w:val="22"/>
                <w:szCs w:val="22"/>
              </w:rPr>
            </w:pPr>
            <w:r w:rsidRPr="001D27EC">
              <w:rPr>
                <w:rFonts w:ascii="Calibri" w:hAnsi="Calibri" w:cs="Calibri"/>
                <w:sz w:val="22"/>
                <w:szCs w:val="22"/>
              </w:rPr>
              <w:t>VC2S6U02</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4CF8CD5B" w14:textId="77777777">
            <w:pPr>
              <w:pStyle w:val="ListBullet"/>
              <w:numPr>
                <w:ilvl w:val="0"/>
                <w:numId w:val="0"/>
              </w:numPr>
              <w:rPr>
                <w:rFonts w:ascii="Calibri" w:hAnsi="Calibri" w:cs="Calibri"/>
                <w:sz w:val="22"/>
                <w:szCs w:val="22"/>
              </w:rPr>
            </w:pPr>
            <w:r w:rsidRPr="001D27EC">
              <w:rPr>
                <w:rFonts w:ascii="Calibri" w:hAnsi="Calibri" w:cs="Calibri"/>
                <w:sz w:val="22"/>
                <w:szCs w:val="22"/>
              </w:rPr>
              <w:t xml:space="preserve">Organisms have evolved over time, as seen in fossils and scientific records; the structural features and behaviours of living organisms enable them to thrive in their environments </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7FEB0687" w14:textId="77777777">
            <w:pPr>
              <w:pStyle w:val="BodyText"/>
              <w:rPr>
                <w:rFonts w:ascii="Calibri" w:hAnsi="Calibri" w:cs="Calibri"/>
                <w:sz w:val="22"/>
                <w:szCs w:val="22"/>
              </w:rPr>
            </w:pPr>
            <w:r>
              <w:rPr>
                <w:rFonts w:ascii="Calibri" w:hAnsi="Calibri" w:cs="Calibri"/>
                <w:sz w:val="22"/>
                <w:szCs w:val="22"/>
              </w:rPr>
              <w:t>Study life history traits, particularly how a species may be more or less invasive in an ecosystem.</w:t>
            </w:r>
          </w:p>
        </w:tc>
      </w:tr>
      <w:tr w:rsidRPr="001D27EC" w:rsidR="005F3BE0" w:rsidTr="7C000A30" w14:paraId="60350418"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52844030"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w:t>
            </w:r>
            <w:r>
              <w:rPr>
                <w:rFonts w:ascii="Calibri" w:hAnsi="Calibri" w:cs="Calibri"/>
                <w:sz w:val="22"/>
                <w:szCs w:val="22"/>
              </w:rPr>
              <w:t xml:space="preserve"> Science Inquiry </w:t>
            </w:r>
            <w:r w:rsidRPr="001D27EC">
              <w:rPr>
                <w:rFonts w:ascii="Calibri" w:hAnsi="Calibri" w:cs="Calibri"/>
                <w:sz w:val="22"/>
                <w:szCs w:val="22"/>
              </w:rPr>
              <w:t xml:space="preserve">– </w:t>
            </w:r>
            <w:r>
              <w:rPr>
                <w:rFonts w:ascii="Calibri" w:hAnsi="Calibri" w:cs="Calibri"/>
                <w:sz w:val="22"/>
                <w:szCs w:val="22"/>
              </w:rPr>
              <w:t>Processing, modelling and analysing</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369F462F" w14:textId="77777777">
            <w:pPr>
              <w:pStyle w:val="BodyText"/>
              <w:rPr>
                <w:rFonts w:ascii="Calibri" w:hAnsi="Calibri" w:cs="Calibri"/>
                <w:sz w:val="22"/>
                <w:szCs w:val="22"/>
              </w:rPr>
            </w:pPr>
            <w:r w:rsidRPr="001D27EC">
              <w:rPr>
                <w:rFonts w:ascii="Calibri" w:hAnsi="Calibri" w:cs="Calibri"/>
                <w:sz w:val="22"/>
                <w:szCs w:val="22"/>
              </w:rPr>
              <w:t>VC2S6I0</w:t>
            </w:r>
            <w:r>
              <w:rPr>
                <w:rFonts w:ascii="Calibri" w:hAnsi="Calibri" w:cs="Calibri"/>
                <w:sz w:val="22"/>
                <w:szCs w:val="22"/>
              </w:rPr>
              <w:t>4</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17543D43" w14:textId="4CC89020">
            <w:pPr>
              <w:pStyle w:val="ListBullet"/>
              <w:numPr>
                <w:ilvl w:val="0"/>
                <w:numId w:val="0"/>
              </w:numPr>
              <w:rPr>
                <w:rFonts w:ascii="Calibri" w:hAnsi="Calibri" w:cs="Calibri"/>
                <w:sz w:val="22"/>
                <w:szCs w:val="22"/>
              </w:rPr>
            </w:pPr>
            <w:r>
              <w:rPr>
                <w:rFonts w:ascii="Calibri" w:hAnsi="Calibri" w:cs="Calibri"/>
                <w:sz w:val="22"/>
                <w:szCs w:val="22"/>
              </w:rPr>
              <w:t>Data and information can be organised and processed to show patterns, trends and relationships by constructing representation including tables, graphs and visual or physical models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005F3BE0" w:rsidP="0096395A" w:rsidRDefault="005F3BE0" w14:paraId="15BEF20F" w14:textId="77777777">
            <w:pPr>
              <w:pStyle w:val="BodyText"/>
              <w:rPr>
                <w:rFonts w:ascii="Calibri" w:hAnsi="Calibri" w:cs="Calibri"/>
                <w:sz w:val="22"/>
                <w:szCs w:val="22"/>
              </w:rPr>
            </w:pPr>
            <w:r>
              <w:rPr>
                <w:rFonts w:ascii="Calibri" w:hAnsi="Calibri" w:cs="Calibri"/>
                <w:sz w:val="22"/>
                <w:szCs w:val="22"/>
              </w:rPr>
              <w:t>Develop skills in species identification.</w:t>
            </w:r>
          </w:p>
          <w:p w:rsidR="005F3BE0" w:rsidP="0096395A" w:rsidRDefault="005F3BE0" w14:paraId="5958DE33" w14:textId="5C94D378">
            <w:pPr>
              <w:pStyle w:val="BodyText"/>
              <w:rPr>
                <w:rFonts w:ascii="Calibri" w:hAnsi="Calibri" w:cs="Calibri"/>
                <w:sz w:val="22"/>
                <w:szCs w:val="22"/>
              </w:rPr>
            </w:pPr>
            <w:r>
              <w:rPr>
                <w:rFonts w:ascii="Calibri" w:hAnsi="Calibri" w:cs="Calibri"/>
                <w:sz w:val="22"/>
                <w:szCs w:val="22"/>
              </w:rPr>
              <w:t>Interact with iNaturalist, a citizen science resource which provides Artificial Intelligence (AI) assisted species identifications.</w:t>
            </w:r>
          </w:p>
          <w:p w:rsidRPr="001D27EC" w:rsidR="005F3BE0" w:rsidP="0096395A" w:rsidRDefault="005F3BE0" w14:paraId="41511F92" w14:textId="77777777">
            <w:pPr>
              <w:pStyle w:val="BodyText"/>
              <w:rPr>
                <w:rFonts w:ascii="Calibri" w:hAnsi="Calibri" w:cs="Calibri"/>
                <w:sz w:val="22"/>
                <w:szCs w:val="22"/>
              </w:rPr>
            </w:pPr>
            <w:r>
              <w:rPr>
                <w:rFonts w:ascii="Calibri" w:hAnsi="Calibri" w:cs="Calibri"/>
                <w:sz w:val="22"/>
                <w:szCs w:val="22"/>
              </w:rPr>
              <w:t xml:space="preserve">Study life history traits, particularly how a species may be more or less invasive in an ecosystem. </w:t>
            </w:r>
          </w:p>
        </w:tc>
      </w:tr>
      <w:tr w:rsidRPr="001D27EC" w:rsidR="005F3BE0" w:rsidTr="7C000A30" w14:paraId="01F1EB8B"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6CEB07AC"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w:t>
            </w:r>
            <w:r>
              <w:rPr>
                <w:rFonts w:ascii="Calibri" w:hAnsi="Calibri" w:cs="Calibri"/>
                <w:sz w:val="22"/>
                <w:szCs w:val="22"/>
              </w:rPr>
              <w:t xml:space="preserve"> Science Inquiry </w:t>
            </w:r>
            <w:r w:rsidRPr="001D27EC">
              <w:rPr>
                <w:rFonts w:ascii="Calibri" w:hAnsi="Calibri" w:cs="Calibri"/>
                <w:sz w:val="22"/>
                <w:szCs w:val="22"/>
              </w:rPr>
              <w:t xml:space="preserve">– </w:t>
            </w:r>
            <w:r>
              <w:rPr>
                <w:rFonts w:ascii="Calibri" w:hAnsi="Calibri" w:cs="Calibri"/>
                <w:sz w:val="22"/>
                <w:szCs w:val="22"/>
              </w:rPr>
              <w:t>Communicating</w:t>
            </w:r>
            <w:r w:rsidRPr="001D27EC">
              <w:rPr>
                <w:rFonts w:ascii="Calibri" w:hAnsi="Calibri" w:cs="Calibri"/>
                <w:sz w:val="22"/>
                <w:szCs w:val="22"/>
              </w:rPr>
              <w:t xml:space="preserve"> </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0F925476" w14:textId="77777777">
            <w:pPr>
              <w:pStyle w:val="BodyText"/>
              <w:rPr>
                <w:rFonts w:ascii="Calibri" w:hAnsi="Calibri" w:cs="Calibri"/>
                <w:sz w:val="22"/>
                <w:szCs w:val="22"/>
              </w:rPr>
            </w:pPr>
            <w:r w:rsidRPr="001D27EC">
              <w:rPr>
                <w:rFonts w:ascii="Calibri" w:hAnsi="Calibri" w:cs="Calibri"/>
                <w:sz w:val="22"/>
                <w:szCs w:val="22"/>
              </w:rPr>
              <w:t>VC2S6I0</w:t>
            </w:r>
            <w:r>
              <w:rPr>
                <w:rFonts w:ascii="Calibri" w:hAnsi="Calibri" w:cs="Calibri"/>
                <w:sz w:val="22"/>
                <w:szCs w:val="22"/>
              </w:rPr>
              <w:t>6</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7BBEF9D2" w14:textId="77777777">
            <w:pPr>
              <w:pStyle w:val="ListBullet"/>
              <w:numPr>
                <w:ilvl w:val="0"/>
                <w:numId w:val="0"/>
              </w:numPr>
              <w:rPr>
                <w:rFonts w:ascii="Calibri" w:hAnsi="Calibri" w:cs="Calibri"/>
                <w:sz w:val="22"/>
                <w:szCs w:val="22"/>
              </w:rPr>
            </w:pPr>
            <w:r>
              <w:rPr>
                <w:rFonts w:ascii="Calibri" w:hAnsi="Calibri" w:cs="Calibri"/>
                <w:sz w:val="22"/>
                <w:szCs w:val="22"/>
              </w:rPr>
              <w:t>S</w:t>
            </w:r>
            <w:r w:rsidRPr="004A194E">
              <w:rPr>
                <w:rFonts w:ascii="Calibri" w:hAnsi="Calibri" w:cs="Calibri"/>
                <w:sz w:val="22"/>
                <w:szCs w:val="22"/>
              </w:rPr>
              <w:t xml:space="preserve">cientific ideas, findings, patterns, trends and relationships can be communicated for a specific purpose and audience, using various presentation formats, scientific vocabulary and digital tools as appropriate </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6882EE04" w14:textId="06A67EF7">
            <w:pPr>
              <w:pStyle w:val="BodyText"/>
              <w:rPr>
                <w:rFonts w:ascii="Calibri" w:hAnsi="Calibri" w:cs="Calibri"/>
                <w:sz w:val="22"/>
                <w:szCs w:val="22"/>
              </w:rPr>
            </w:pPr>
            <w:r>
              <w:rPr>
                <w:rFonts w:ascii="Calibri" w:hAnsi="Calibri" w:cs="Calibri"/>
                <w:sz w:val="22"/>
                <w:szCs w:val="22"/>
              </w:rPr>
              <w:t>Interact with iNaturalist, a citizen science resource which provides Artificial Intelligence (AI) assisted species identifications.</w:t>
            </w:r>
          </w:p>
        </w:tc>
      </w:tr>
      <w:tr w:rsidRPr="001D27EC" w:rsidR="005F3BE0" w:rsidTr="7C000A30" w14:paraId="10FEFF89"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38E5F00A" w14:textId="77777777">
            <w:pPr>
              <w:pStyle w:val="BodyText"/>
              <w:rPr>
                <w:rFonts w:ascii="Calibri" w:hAnsi="Calibri" w:cs="Calibri"/>
                <w:sz w:val="22"/>
                <w:szCs w:val="22"/>
              </w:rPr>
            </w:pPr>
            <w:r w:rsidRPr="0015684A">
              <w:rPr>
                <w:rFonts w:ascii="Calibri" w:hAnsi="Calibri" w:cs="Calibri"/>
                <w:b/>
                <w:bCs/>
                <w:sz w:val="22"/>
                <w:szCs w:val="22"/>
              </w:rPr>
              <w:t>Humanities</w:t>
            </w:r>
            <w:r w:rsidRPr="001D27EC">
              <w:rPr>
                <w:rFonts w:ascii="Calibri" w:hAnsi="Calibri" w:cs="Calibri"/>
                <w:sz w:val="22"/>
                <w:szCs w:val="22"/>
              </w:rPr>
              <w:t xml:space="preserve"> – Geography – Geographical Knowledge and Understanding – Management of places</w:t>
            </w:r>
          </w:p>
        </w:tc>
        <w:tc>
          <w:tcPr>
            <w:tcW w:w="1374"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6836807B" w14:textId="77777777">
            <w:pPr>
              <w:pStyle w:val="BodyText"/>
              <w:rPr>
                <w:rFonts w:ascii="Calibri" w:hAnsi="Calibri" w:cs="Calibri"/>
                <w:sz w:val="22"/>
                <w:szCs w:val="22"/>
              </w:rPr>
            </w:pPr>
            <w:r w:rsidRPr="001D27EC">
              <w:rPr>
                <w:rFonts w:ascii="Calibri" w:hAnsi="Calibri" w:cs="Calibri"/>
                <w:sz w:val="22"/>
                <w:szCs w:val="22"/>
              </w:rPr>
              <w:t>VC2HG6K01</w:t>
            </w:r>
          </w:p>
        </w:tc>
        <w:tc>
          <w:tcPr>
            <w:tcW w:w="0" w:type="auto"/>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0DEBDF28" w14:textId="77777777">
            <w:pPr>
              <w:pStyle w:val="ListBullet"/>
              <w:numPr>
                <w:ilvl w:val="0"/>
                <w:numId w:val="0"/>
              </w:numPr>
              <w:rPr>
                <w:rFonts w:ascii="Calibri" w:hAnsi="Calibri" w:cs="Calibri"/>
                <w:sz w:val="22"/>
                <w:szCs w:val="22"/>
              </w:rPr>
            </w:pPr>
            <w:r w:rsidRPr="001D27EC">
              <w:rPr>
                <w:rFonts w:ascii="Calibri" w:hAnsi="Calibri" w:cs="Calibri"/>
                <w:sz w:val="22"/>
                <w:szCs w:val="22"/>
              </w:rPr>
              <w:t>How places and environmental are changed and managed by people</w:t>
            </w:r>
          </w:p>
          <w:p w:rsidRPr="001D27EC" w:rsidR="005F3BE0" w:rsidP="0096395A" w:rsidRDefault="005F3BE0" w14:paraId="2CDCA74C" w14:textId="77777777">
            <w:pPr>
              <w:pStyle w:val="ListBullet"/>
              <w:numPr>
                <w:ilvl w:val="0"/>
                <w:numId w:val="0"/>
              </w:numPr>
              <w:rPr>
                <w:rFonts w:ascii="Calibri" w:hAnsi="Calibri" w:cs="Calibri"/>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566832" w:rsidR="005F3BE0" w:rsidP="0096395A" w:rsidRDefault="005F3BE0" w14:paraId="280AD711"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Pr="001D27EC" w:rsidR="005F3BE0" w:rsidP="0096395A" w:rsidRDefault="005F3BE0" w14:paraId="42E97374" w14:textId="77777777">
            <w:pPr>
              <w:pStyle w:val="BodyText"/>
              <w:rPr>
                <w:rFonts w:ascii="Calibri" w:hAnsi="Calibri" w:cs="Calibri"/>
                <w:sz w:val="22"/>
                <w:szCs w:val="22"/>
              </w:rPr>
            </w:pPr>
          </w:p>
        </w:tc>
      </w:tr>
      <w:tr w:rsidRPr="001D27EC" w:rsidR="005F3BE0" w:rsidTr="7C000A30" w14:paraId="79D2BBA6"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5684A" w:rsidR="005F3BE0" w:rsidP="0096395A" w:rsidRDefault="005F3BE0" w14:paraId="219DEECE" w14:textId="77777777">
            <w:pPr>
              <w:pStyle w:val="BodyText"/>
              <w:rPr>
                <w:rFonts w:ascii="Calibri" w:hAnsi="Calibri" w:cs="Calibri"/>
                <w:b/>
                <w:bCs/>
                <w:sz w:val="22"/>
                <w:szCs w:val="22"/>
              </w:rPr>
            </w:pPr>
            <w:r w:rsidRPr="0015684A">
              <w:rPr>
                <w:rFonts w:ascii="Calibri" w:hAnsi="Calibri" w:cs="Calibri"/>
                <w:b/>
                <w:bCs/>
                <w:sz w:val="22"/>
                <w:szCs w:val="22"/>
              </w:rPr>
              <w:t>Humanities</w:t>
            </w:r>
            <w:r w:rsidRPr="001D27EC">
              <w:rPr>
                <w:rFonts w:ascii="Calibri" w:hAnsi="Calibri" w:cs="Calibri"/>
                <w:sz w:val="22"/>
                <w:szCs w:val="22"/>
              </w:rPr>
              <w:t xml:space="preserve"> – Geography – Geographical Knowledge and Understanding – Management of places</w:t>
            </w:r>
          </w:p>
        </w:tc>
        <w:tc>
          <w:tcPr>
            <w:tcW w:w="1374"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42DF2BFA" w14:textId="77777777">
            <w:pPr>
              <w:pStyle w:val="BodyText"/>
              <w:rPr>
                <w:rFonts w:ascii="Calibri" w:hAnsi="Calibri" w:cs="Calibri"/>
                <w:sz w:val="22"/>
                <w:szCs w:val="22"/>
              </w:rPr>
            </w:pPr>
            <w:r w:rsidRPr="001D27EC">
              <w:rPr>
                <w:rFonts w:ascii="Calibri" w:hAnsi="Calibri" w:cs="Calibri"/>
                <w:sz w:val="22"/>
                <w:szCs w:val="22"/>
              </w:rPr>
              <w:t>VC2HG6K0</w:t>
            </w:r>
            <w:r>
              <w:rPr>
                <w:rFonts w:ascii="Calibri" w:hAnsi="Calibri" w:cs="Calibri"/>
                <w:sz w:val="22"/>
                <w:szCs w:val="22"/>
              </w:rPr>
              <w:t>3</w:t>
            </w:r>
          </w:p>
        </w:tc>
        <w:tc>
          <w:tcPr>
            <w:tcW w:w="0" w:type="auto"/>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06A6F92E" w14:textId="77777777">
            <w:pPr>
              <w:pStyle w:val="ListBullet"/>
              <w:numPr>
                <w:ilvl w:val="0"/>
                <w:numId w:val="0"/>
              </w:numPr>
              <w:rPr>
                <w:rFonts w:ascii="Calibri" w:hAnsi="Calibri" w:cs="Calibri"/>
                <w:sz w:val="22"/>
                <w:szCs w:val="22"/>
              </w:rPr>
            </w:pPr>
            <w:r>
              <w:rPr>
                <w:rFonts w:ascii="Calibri" w:hAnsi="Calibri" w:cs="Calibri"/>
                <w:sz w:val="22"/>
                <w:szCs w:val="22"/>
              </w:rPr>
              <w:t>The specific geographical and other characteristics that shape their place, how their place is changing and how change is managed</w:t>
            </w:r>
          </w:p>
        </w:tc>
        <w:tc>
          <w:tcPr>
            <w:tcW w:w="5895"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566832" w:rsidR="005F3BE0" w:rsidP="7C000A30" w:rsidRDefault="005F3BE0" w14:paraId="4EB207A4" w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40" w:lineRule="auto"/>
              <w:rPr>
                <w:rFonts w:ascii="Calibri" w:hAnsi="Calibri" w:cs="Calibri"/>
                <w:color w:val="auto"/>
                <w:sz w:val="22"/>
                <w:szCs w:val="22"/>
                <w:rPrChange w:author="Shaya Kaartinen-Price (DEECA)" w:date="2026-05-05T02:39:11.117Z" w:id="1356115756">
                  <w:rPr>
                    <w:rFonts w:ascii="Calibri" w:hAnsi="Calibri" w:cs="Calibri"/>
                    <w:color w:val="000000"/>
                    <w:sz w:val="22"/>
                    <w:szCs w:val="22"/>
                  </w:rPr>
                </w:rPrChange>
              </w:rPr>
            </w:pPr>
            <w:r w:rsidRPr="7C000A30" w:rsidR="005F3BE0">
              <w:rPr>
                <w:rFonts w:ascii="Calibri" w:hAnsi="Calibri" w:cs="Calibri"/>
                <w:color w:val="000000"/>
                <w:sz w:val="22"/>
                <w:szCs w:val="22"/>
              </w:rPr>
              <w:t>U</w:t>
            </w:r>
            <w:r w:rsidRPr="7C000A30" w:rsidR="005F3BE0">
              <w:rPr>
                <w:rFonts w:ascii="Calibri" w:hAnsi="Calibri" w:cs="Calibri"/>
                <w:color w:val="auto"/>
                <w:sz w:val="22"/>
                <w:szCs w:val="22"/>
                <w:rPrChange w:author="Shaya Kaartinen-Price (DEECA)" w:date="2026-05-05T02:39:11.109Z" w16du:dateUtc="2026-05-05T02:39:11.109Z" w:id="1789580326">
                  <w:rPr>
                    <w:rFonts w:ascii="Calibri" w:hAnsi="Calibri" w:cs="Calibri"/>
                    <w:color w:val="000000"/>
                    <w:sz w:val="22"/>
                    <w:szCs w:val="22"/>
                  </w:rPr>
                </w:rPrChange>
              </w:rPr>
              <w:t>nderstand h</w:t>
            </w:r>
            <w:r w:rsidRPr="7C000A30" w:rsidR="005F3BE0">
              <w:rPr>
                <w:rFonts w:ascii="Calibri" w:hAnsi="Calibri" w:eastAsia="Arial" w:cs="Calibri"/>
                <w:color w:val="auto"/>
                <w:sz w:val="22"/>
                <w:szCs w:val="22"/>
                <w:rPrChange w:author="Shaya Kaartinen-Price (DEECA)" w:date="2026-05-05T02:39:11.114Z" w16du:dateUtc="2026-05-05T02:39:11.114Z" w:id="502258338">
                  <w:rPr>
                    <w:rFonts w:ascii="Calibri" w:hAnsi="Calibri" w:eastAsia="Arial" w:cs="Calibri"/>
                    <w:color w:val="000000"/>
                    <w:sz w:val="22"/>
                    <w:szCs w:val="22"/>
                  </w:rPr>
                </w:rPrChange>
              </w:rPr>
              <w:t>ow their personal ethics influence their connection to place and how people care for places.</w:t>
            </w:r>
          </w:p>
          <w:p w:rsidRPr="00566832" w:rsidR="005F3BE0" w:rsidP="7C000A30" w:rsidRDefault="005F3BE0" w14:paraId="1EDC05AF" w14:textId="3C618227">
            <w:pPr>
              <w:pBdr>
                <w:top w:val="nil" w:color="FF000000" w:sz="0" w:space="0"/>
                <w:left w:val="nil" w:color="FF000000" w:sz="0" w:space="0"/>
                <w:bottom w:val="nil" w:color="FF000000" w:sz="0" w:space="0"/>
                <w:right w:val="nil" w:color="FF000000" w:sz="0" w:space="0"/>
                <w:between w:val="nil" w:color="FF000000" w:sz="0" w:space="0"/>
              </w:pBdr>
              <w:spacing w:before="120" w:after="120" w:line="240" w:lineRule="auto"/>
              <w:rPr>
                <w:rFonts w:ascii="Calibri" w:hAnsi="Calibri" w:cs="Calibri"/>
                <w:color w:val="auto"/>
                <w:sz w:val="22"/>
                <w:szCs w:val="22"/>
                <w:rPrChange w:author="Shaya Kaartinen-Price (DEECA)" w:date="2026-05-05T02:39:11.118Z" w:id="824554438">
                  <w:rPr>
                    <w:rFonts w:ascii="Calibri" w:hAnsi="Calibri" w:cs="Calibri"/>
                    <w:color w:val="000000"/>
                    <w:sz w:val="22"/>
                    <w:szCs w:val="22"/>
                  </w:rPr>
                </w:rPrChange>
              </w:rPr>
            </w:pPr>
            <w:r w:rsidRPr="7C000A30" w:rsidR="005F3BE0">
              <w:rPr>
                <w:rFonts w:ascii="Calibri" w:hAnsi="Calibri" w:cs="Calibri"/>
                <w:color w:val="auto"/>
                <w:sz w:val="22"/>
                <w:szCs w:val="22"/>
              </w:rPr>
              <w:t>Explore how interaction between species traits and ecosystem traits determine the distribution of all life on earth.</w:t>
            </w:r>
          </w:p>
        </w:tc>
      </w:tr>
      <w:tr w:rsidRPr="001D27EC" w:rsidR="005F3BE0" w:rsidTr="7C000A30" w14:paraId="01FB2294"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5684A" w:rsidR="005F3BE0" w:rsidP="0096395A" w:rsidRDefault="005F3BE0" w14:paraId="2475CE89" w14:textId="7777777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Geographical inquiry</w:t>
            </w:r>
          </w:p>
        </w:tc>
        <w:tc>
          <w:tcPr>
            <w:tcW w:w="1374"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56812194" w14:textId="77777777">
            <w:pPr>
              <w:pStyle w:val="BodyText"/>
              <w:rPr>
                <w:rFonts w:ascii="Calibri" w:hAnsi="Calibri" w:cs="Calibri"/>
                <w:sz w:val="22"/>
                <w:szCs w:val="22"/>
              </w:rPr>
            </w:pPr>
            <w:r w:rsidRPr="008757ED">
              <w:rPr>
                <w:rFonts w:ascii="Calibri" w:hAnsi="Calibri" w:cs="Calibri"/>
                <w:sz w:val="22"/>
                <w:szCs w:val="22"/>
              </w:rPr>
              <w:t>VC2HG6S02</w:t>
            </w:r>
          </w:p>
        </w:tc>
        <w:tc>
          <w:tcPr>
            <w:tcW w:w="0" w:type="auto"/>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32F2135E" w14:textId="77777777">
            <w:pPr>
              <w:pStyle w:val="ListBullet"/>
              <w:numPr>
                <w:ilvl w:val="0"/>
                <w:numId w:val="0"/>
              </w:numPr>
              <w:rPr>
                <w:rFonts w:ascii="Calibri" w:hAnsi="Calibri" w:cs="Calibri"/>
                <w:sz w:val="22"/>
                <w:szCs w:val="22"/>
              </w:rPr>
            </w:pPr>
            <w:r>
              <w:rPr>
                <w:rFonts w:ascii="Calibri" w:hAnsi="Calibri" w:cs="Calibri"/>
                <w:sz w:val="22"/>
                <w:szCs w:val="22"/>
              </w:rPr>
              <w:t>Locate, collect and organise information and data from primary and secondary sources, including from fieldwork</w:t>
            </w:r>
          </w:p>
        </w:tc>
        <w:tc>
          <w:tcPr>
            <w:tcW w:w="5895"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005F3BE0" w:rsidP="0096395A" w:rsidRDefault="005F3BE0" w14:paraId="0BDDC682" w14:textId="77777777">
            <w:pPr>
              <w:pStyle w:val="BodyText"/>
              <w:rPr>
                <w:rFonts w:ascii="Calibri" w:hAnsi="Calibri" w:cs="Calibri"/>
                <w:sz w:val="22"/>
                <w:szCs w:val="22"/>
              </w:rPr>
            </w:pPr>
            <w:r>
              <w:rPr>
                <w:rFonts w:ascii="Calibri" w:hAnsi="Calibri" w:cs="Calibri"/>
                <w:sz w:val="22"/>
                <w:szCs w:val="22"/>
              </w:rPr>
              <w:t>Understand that data can be collected by scientists and citizen scientists, and each have strengths and weaknesses.</w:t>
            </w:r>
          </w:p>
          <w:p w:rsidR="005F3BE0" w:rsidP="0096395A" w:rsidRDefault="005F3BE0" w14:paraId="56151608" w14:textId="77777777">
            <w:pPr>
              <w:pStyle w:val="BodyText"/>
              <w:rPr>
                <w:rFonts w:ascii="Calibri" w:hAnsi="Calibri" w:cs="Calibri"/>
                <w:sz w:val="22"/>
                <w:szCs w:val="22"/>
              </w:rPr>
            </w:pPr>
          </w:p>
        </w:tc>
      </w:tr>
      <w:tr w:rsidRPr="001D27EC" w:rsidR="005F3BE0" w:rsidTr="7C000A30" w14:paraId="08F62463"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5684A" w:rsidR="005F3BE0" w:rsidP="0096395A" w:rsidRDefault="005F3BE0" w14:paraId="1A6A29F0" w14:textId="7777777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w:t>
            </w:r>
            <w:r>
              <w:rPr>
                <w:rFonts w:ascii="Calibri" w:hAnsi="Calibri" w:cs="Calibri"/>
                <w:sz w:val="22"/>
                <w:szCs w:val="22"/>
              </w:rPr>
              <w:t xml:space="preserve"> Skills</w:t>
            </w:r>
            <w:r w:rsidRPr="001D27EC">
              <w:rPr>
                <w:rFonts w:ascii="Calibri" w:hAnsi="Calibri" w:cs="Calibri"/>
                <w:sz w:val="22"/>
                <w:szCs w:val="22"/>
              </w:rPr>
              <w:t xml:space="preserve"> – </w:t>
            </w:r>
            <w:r>
              <w:rPr>
                <w:rFonts w:ascii="Calibri" w:hAnsi="Calibri" w:cs="Calibri"/>
                <w:sz w:val="22"/>
                <w:szCs w:val="22"/>
              </w:rPr>
              <w:t>Geographical inquiry</w:t>
            </w:r>
          </w:p>
        </w:tc>
        <w:tc>
          <w:tcPr>
            <w:tcW w:w="1374"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75D78912" w14:textId="77777777">
            <w:pPr>
              <w:pStyle w:val="BodyText"/>
              <w:rPr>
                <w:rFonts w:ascii="Calibri" w:hAnsi="Calibri" w:cs="Calibri"/>
                <w:sz w:val="22"/>
                <w:szCs w:val="22"/>
              </w:rPr>
            </w:pPr>
            <w:r w:rsidRPr="008757ED">
              <w:rPr>
                <w:rFonts w:ascii="Calibri" w:hAnsi="Calibri" w:cs="Calibri"/>
                <w:sz w:val="22"/>
                <w:szCs w:val="22"/>
              </w:rPr>
              <w:t>VC2HG6S0</w:t>
            </w:r>
            <w:r>
              <w:rPr>
                <w:rFonts w:ascii="Calibri" w:hAnsi="Calibri" w:cs="Calibri"/>
                <w:sz w:val="22"/>
                <w:szCs w:val="22"/>
              </w:rPr>
              <w:t>3</w:t>
            </w:r>
          </w:p>
        </w:tc>
        <w:tc>
          <w:tcPr>
            <w:tcW w:w="0" w:type="auto"/>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Pr="001D27EC" w:rsidR="005F3BE0" w:rsidP="0096395A" w:rsidRDefault="005F3BE0" w14:paraId="68B260D0" w14:textId="77777777">
            <w:pPr>
              <w:pStyle w:val="ListBullet"/>
              <w:numPr>
                <w:ilvl w:val="0"/>
                <w:numId w:val="0"/>
              </w:numPr>
              <w:rPr>
                <w:rFonts w:ascii="Calibri" w:hAnsi="Calibri" w:cs="Calibri"/>
                <w:sz w:val="22"/>
                <w:szCs w:val="22"/>
              </w:rPr>
            </w:pPr>
            <w:r>
              <w:rPr>
                <w:rFonts w:ascii="Calibri" w:hAnsi="Calibri" w:cs="Calibri"/>
                <w:sz w:val="22"/>
                <w:szCs w:val="22"/>
              </w:rPr>
              <w:t>Represent information and data collected using maps that conform to cartographic conventions, graphs, tables, sketches and other formats</w:t>
            </w:r>
          </w:p>
        </w:tc>
        <w:tc>
          <w:tcPr>
            <w:tcW w:w="5895" w:type="dxa"/>
            <w:tcBorders>
              <w:top w:val="single" w:color="000000" w:sz="8" w:space="0"/>
              <w:left w:val="single" w:color="000000" w:sz="8" w:space="0"/>
              <w:bottom w:val="single" w:color="000000" w:sz="8" w:space="0"/>
              <w:right w:val="single" w:color="000000" w:sz="8" w:space="0"/>
            </w:tcBorders>
            <w:shd w:val="clear" w:color="auto" w:fill="F3CEED"/>
            <w:tcMar>
              <w:top w:w="100" w:type="dxa"/>
              <w:left w:w="100" w:type="dxa"/>
              <w:bottom w:w="100" w:type="dxa"/>
              <w:right w:w="100" w:type="dxa"/>
            </w:tcMar>
          </w:tcPr>
          <w:p w:rsidR="005F3BE0" w:rsidP="0096395A" w:rsidRDefault="005F3BE0" w14:paraId="1E38ED59" w14:textId="77777777">
            <w:pPr>
              <w:pStyle w:val="BodyText"/>
              <w:rPr>
                <w:rFonts w:ascii="Calibri" w:hAnsi="Calibri" w:cs="Calibri"/>
                <w:sz w:val="22"/>
                <w:szCs w:val="22"/>
              </w:rPr>
            </w:pPr>
            <w:r>
              <w:rPr>
                <w:rFonts w:ascii="Calibri" w:hAnsi="Calibri" w:cs="Calibri"/>
                <w:sz w:val="22"/>
                <w:szCs w:val="22"/>
              </w:rPr>
              <w:t>Research and organise information into the structure of a scientific poster to engage a specific audience.</w:t>
            </w:r>
          </w:p>
        </w:tc>
      </w:tr>
      <w:tr w:rsidRPr="001D27EC" w:rsidR="005F3BE0" w:rsidTr="7C000A30" w14:paraId="2A6361B5"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F3BE0" w:rsidP="0096395A" w:rsidRDefault="005F3BE0" w14:paraId="65DE8E27"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Literacy – Creating texts</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8757ED" w:rsidR="005F3BE0" w:rsidP="0096395A" w:rsidRDefault="005F3BE0" w14:paraId="2600641B" w14:textId="77777777">
            <w:pPr>
              <w:pStyle w:val="BodyText"/>
              <w:rPr>
                <w:rFonts w:ascii="Calibri" w:hAnsi="Calibri" w:cs="Calibri"/>
                <w:sz w:val="22"/>
                <w:szCs w:val="22"/>
              </w:rPr>
            </w:pPr>
            <w:r>
              <w:rPr>
                <w:rFonts w:ascii="Calibri" w:hAnsi="Calibri" w:cs="Calibri"/>
                <w:color w:val="auto"/>
                <w:sz w:val="22"/>
                <w:szCs w:val="22"/>
              </w:rPr>
              <w:t>VC2E5LY10</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005F3BE0" w:rsidP="0096395A" w:rsidRDefault="005F3BE0" w14:paraId="780D35E6" w14:textId="03CAE365">
            <w:pPr>
              <w:pStyle w:val="ListBullet"/>
              <w:numPr>
                <w:ilvl w:val="0"/>
                <w:numId w:val="0"/>
              </w:numPr>
              <w:rPr>
                <w:rFonts w:ascii="Calibri" w:hAnsi="Calibri" w:cs="Calibri"/>
                <w:sz w:val="22"/>
                <w:szCs w:val="22"/>
              </w:rPr>
            </w:pPr>
            <w:r>
              <w:rPr>
                <w:rFonts w:ascii="Calibri" w:hAnsi="Calibri" w:cs="Calibri"/>
                <w:color w:val="auto"/>
                <w:sz w:val="22"/>
                <w:szCs w:val="22"/>
              </w:rPr>
              <w:t>Create different types of texts, written and spoken, with relevant, elaborated and sequenced ideas, using text structure appropriate for topic, purpose and audience, and multimodal elements as appropriates</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566832" w:rsidR="005F3BE0" w:rsidP="0096395A" w:rsidRDefault="005F3BE0" w14:paraId="2DD9AD72"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005F3BE0" w:rsidP="0096395A" w:rsidRDefault="005F3BE0" w14:paraId="12DFAFAE" w14:textId="77777777">
            <w:pPr>
              <w:pStyle w:val="BodyText"/>
              <w:rPr>
                <w:rFonts w:ascii="Calibri" w:hAnsi="Calibri" w:cs="Calibri"/>
                <w:sz w:val="22"/>
                <w:szCs w:val="22"/>
              </w:rPr>
            </w:pPr>
          </w:p>
        </w:tc>
      </w:tr>
      <w:tr w:rsidRPr="001D27EC" w:rsidR="005F3BE0" w:rsidTr="7C000A30" w14:paraId="52821AF6"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F3BE0" w:rsidP="0096395A" w:rsidRDefault="005F3BE0" w14:paraId="41A818C6"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Literacy – Creating texts</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8757ED" w:rsidR="005F3BE0" w:rsidP="0096395A" w:rsidRDefault="005F3BE0" w14:paraId="68CB2A5C" w14:textId="77777777">
            <w:pPr>
              <w:pStyle w:val="BodyText"/>
              <w:rPr>
                <w:rFonts w:ascii="Calibri" w:hAnsi="Calibri" w:cs="Calibri"/>
                <w:sz w:val="22"/>
                <w:szCs w:val="22"/>
              </w:rPr>
            </w:pPr>
            <w:r>
              <w:rPr>
                <w:rFonts w:ascii="Calibri" w:hAnsi="Calibri" w:cs="Calibri"/>
                <w:color w:val="auto"/>
                <w:sz w:val="22"/>
                <w:szCs w:val="22"/>
              </w:rPr>
              <w:t>VC2E6LY09</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005F3BE0" w:rsidP="0096395A" w:rsidRDefault="005F3BE0" w14:paraId="552501BC" w14:textId="19824946">
            <w:pPr>
              <w:pStyle w:val="ListBullet"/>
              <w:numPr>
                <w:ilvl w:val="0"/>
                <w:numId w:val="0"/>
              </w:numPr>
              <w:rPr>
                <w:rFonts w:ascii="Calibri" w:hAnsi="Calibri" w:cs="Calibri"/>
                <w:sz w:val="22"/>
                <w:szCs w:val="22"/>
              </w:rPr>
            </w:pPr>
            <w:r>
              <w:rPr>
                <w:rFonts w:ascii="Calibri" w:hAnsi="Calibri" w:cs="Calibri"/>
                <w:color w:val="auto"/>
                <w:sz w:val="22"/>
                <w:szCs w:val="22"/>
              </w:rPr>
              <w:t>Create different types of texts, written and spoken, with developed and organised ideas for purpose and audience, and multimodal elements as appropriates</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566832" w:rsidR="005F3BE0" w:rsidP="0096395A" w:rsidRDefault="005F3BE0" w14:paraId="07C05BDF"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005F3BE0" w:rsidP="0096395A" w:rsidRDefault="005F3BE0" w14:paraId="799133EE" w14:textId="77777777">
            <w:pPr>
              <w:pStyle w:val="BodyText"/>
              <w:rPr>
                <w:rFonts w:ascii="Calibri" w:hAnsi="Calibri" w:cs="Calibri"/>
                <w:sz w:val="22"/>
                <w:szCs w:val="22"/>
              </w:rPr>
            </w:pPr>
          </w:p>
        </w:tc>
      </w:tr>
      <w:tr w:rsidRPr="001D27EC" w:rsidR="005F3BE0" w:rsidTr="7C000A30" w14:paraId="1AA6930D" w14:textId="77777777">
        <w:tc>
          <w:tcPr>
            <w:tcW w:w="2542" w:type="dxa"/>
            <w:tcBorders>
              <w:top w:val="single" w:color="000000" w:sz="8" w:space="0"/>
              <w:left w:val="single" w:color="000000" w:sz="8" w:space="0"/>
              <w:bottom w:val="single" w:color="000000" w:sz="8" w:space="0"/>
              <w:right w:val="single" w:color="000000" w:sz="8" w:space="0"/>
            </w:tcBorders>
            <w:shd w:val="clear" w:color="auto" w:fill="A3C7EA"/>
            <w:tcMar>
              <w:top w:w="100" w:type="dxa"/>
              <w:left w:w="100" w:type="dxa"/>
              <w:bottom w:w="100" w:type="dxa"/>
              <w:right w:w="100" w:type="dxa"/>
            </w:tcMar>
          </w:tcPr>
          <w:p w:rsidRPr="001D27EC" w:rsidR="005F3BE0" w:rsidP="0096395A" w:rsidRDefault="005F3BE0" w14:paraId="64511F9D" w14:textId="77777777">
            <w:pPr>
              <w:pStyle w:val="BodyText"/>
              <w:rPr>
                <w:rFonts w:ascii="Calibri" w:hAnsi="Calibri" w:cs="Calibri"/>
                <w:sz w:val="22"/>
                <w:szCs w:val="22"/>
              </w:rPr>
            </w:pPr>
            <w:r>
              <w:rPr>
                <w:rFonts w:ascii="Calibri" w:hAnsi="Calibri" w:cs="Calibri"/>
                <w:b/>
                <w:bCs/>
                <w:sz w:val="22"/>
                <w:szCs w:val="22"/>
              </w:rPr>
              <w:t>Digital Technologies</w:t>
            </w:r>
            <w:r w:rsidRPr="001D27EC">
              <w:rPr>
                <w:rFonts w:ascii="Calibri" w:hAnsi="Calibri" w:cs="Calibri"/>
                <w:sz w:val="22"/>
                <w:szCs w:val="22"/>
              </w:rPr>
              <w:t xml:space="preserve"> – </w:t>
            </w:r>
            <w:r>
              <w:rPr>
                <w:rFonts w:ascii="Calibri" w:hAnsi="Calibri" w:cs="Calibri"/>
                <w:sz w:val="22"/>
                <w:szCs w:val="22"/>
              </w:rPr>
              <w:t>Data, Information and Privacy</w:t>
            </w:r>
            <w:r w:rsidRPr="001D27EC">
              <w:rPr>
                <w:rFonts w:ascii="Calibri" w:hAnsi="Calibri" w:cs="Calibri"/>
                <w:sz w:val="22"/>
                <w:szCs w:val="22"/>
              </w:rPr>
              <w:t xml:space="preserve"> </w:t>
            </w:r>
          </w:p>
          <w:p w:rsidRPr="001D27EC" w:rsidR="005F3BE0" w:rsidP="0096395A" w:rsidRDefault="005F3BE0" w14:paraId="1736B87B" w14:textId="77777777">
            <w:pPr>
              <w:pStyle w:val="BodyText"/>
              <w:rPr>
                <w:rFonts w:ascii="Calibri" w:hAnsi="Calibri" w:cs="Calibri"/>
                <w:sz w:val="22"/>
                <w:szCs w:val="22"/>
              </w:rPr>
            </w:pPr>
          </w:p>
        </w:tc>
        <w:tc>
          <w:tcPr>
            <w:tcW w:w="1374" w:type="dxa"/>
            <w:tcBorders>
              <w:top w:val="single" w:color="000000" w:sz="8" w:space="0"/>
              <w:left w:val="single" w:color="000000" w:sz="8" w:space="0"/>
              <w:bottom w:val="single" w:color="000000" w:sz="8" w:space="0"/>
              <w:right w:val="single" w:color="000000" w:sz="8" w:space="0"/>
            </w:tcBorders>
            <w:shd w:val="clear" w:color="auto" w:fill="A3C7EA"/>
            <w:tcMar>
              <w:top w:w="100" w:type="dxa"/>
              <w:left w:w="100" w:type="dxa"/>
              <w:bottom w:w="100" w:type="dxa"/>
              <w:right w:w="100" w:type="dxa"/>
            </w:tcMar>
          </w:tcPr>
          <w:p w:rsidRPr="001D27EC" w:rsidR="005F3BE0" w:rsidP="0096395A" w:rsidRDefault="005F3BE0" w14:paraId="2950167C" w14:textId="77777777">
            <w:pPr>
              <w:pStyle w:val="BodyText"/>
              <w:rPr>
                <w:rFonts w:ascii="Calibri" w:hAnsi="Calibri" w:cs="Calibri"/>
                <w:sz w:val="22"/>
                <w:szCs w:val="22"/>
              </w:rPr>
            </w:pPr>
            <w:r>
              <w:rPr>
                <w:rFonts w:ascii="Calibri" w:hAnsi="Calibri" w:cs="Calibri"/>
                <w:sz w:val="22"/>
                <w:szCs w:val="22"/>
              </w:rPr>
              <w:t>VC2TDI6D05</w:t>
            </w:r>
          </w:p>
        </w:tc>
        <w:tc>
          <w:tcPr>
            <w:tcW w:w="0" w:type="auto"/>
            <w:tcBorders>
              <w:top w:val="single" w:color="000000" w:sz="8" w:space="0"/>
              <w:left w:val="single" w:color="000000" w:sz="8" w:space="0"/>
              <w:bottom w:val="single" w:color="000000" w:sz="8" w:space="0"/>
              <w:right w:val="single" w:color="000000" w:sz="8" w:space="0"/>
            </w:tcBorders>
            <w:shd w:val="clear" w:color="auto" w:fill="A3C7EA"/>
            <w:tcMar>
              <w:top w:w="100" w:type="dxa"/>
              <w:left w:w="100" w:type="dxa"/>
              <w:bottom w:w="100" w:type="dxa"/>
              <w:right w:w="100" w:type="dxa"/>
            </w:tcMar>
          </w:tcPr>
          <w:p w:rsidRPr="001D27EC" w:rsidR="005F3BE0" w:rsidP="0096395A" w:rsidRDefault="005F3BE0" w14:paraId="007B57AF" w14:textId="3641C305">
            <w:pPr>
              <w:pStyle w:val="BodyText"/>
              <w:rPr>
                <w:rFonts w:ascii="Calibri" w:hAnsi="Calibri" w:cs="Calibri"/>
                <w:sz w:val="22"/>
                <w:szCs w:val="22"/>
              </w:rPr>
            </w:pPr>
            <w:r>
              <w:rPr>
                <w:rFonts w:ascii="Calibri" w:hAnsi="Calibri" w:cs="Calibri"/>
                <w:sz w:val="22"/>
                <w:szCs w:val="22"/>
              </w:rPr>
              <w:t>Select and use appropriate digital tools effectively to share content online, plan tasks and collaborate on projects demonstrating agreed behaviours, supported by trusted adults</w:t>
            </w:r>
          </w:p>
        </w:tc>
        <w:tc>
          <w:tcPr>
            <w:tcW w:w="5895" w:type="dxa"/>
            <w:tcBorders>
              <w:top w:val="single" w:color="000000" w:sz="8" w:space="0"/>
              <w:left w:val="single" w:color="000000" w:sz="8" w:space="0"/>
              <w:bottom w:val="single" w:color="000000" w:sz="8" w:space="0"/>
              <w:right w:val="single" w:color="000000" w:sz="8" w:space="0"/>
            </w:tcBorders>
            <w:shd w:val="clear" w:color="auto" w:fill="A3C7EA"/>
            <w:tcMar>
              <w:top w:w="100" w:type="dxa"/>
              <w:left w:w="100" w:type="dxa"/>
              <w:bottom w:w="100" w:type="dxa"/>
              <w:right w:w="100" w:type="dxa"/>
            </w:tcMar>
          </w:tcPr>
          <w:p w:rsidRPr="001D27EC" w:rsidR="005F3BE0" w:rsidP="0096395A" w:rsidRDefault="005F3BE0" w14:paraId="16DF96BD" w14:textId="14F30AE6">
            <w:pPr>
              <w:pStyle w:val="BodyText"/>
              <w:rPr>
                <w:rFonts w:ascii="Calibri" w:hAnsi="Calibri" w:cs="Calibri"/>
                <w:sz w:val="22"/>
                <w:szCs w:val="22"/>
              </w:rPr>
            </w:pPr>
            <w:r>
              <w:rPr>
                <w:rFonts w:ascii="Calibri" w:hAnsi="Calibri" w:cs="Calibri"/>
                <w:sz w:val="22"/>
                <w:szCs w:val="22"/>
              </w:rPr>
              <w:t>Interact with iNaturalist, a citizen science resource which provides Artificial Intelligence (AI) assisted species identifications.</w:t>
            </w:r>
          </w:p>
        </w:tc>
      </w:tr>
      <w:tr w:rsidRPr="001D27EC" w:rsidR="005F3BE0" w:rsidTr="7C000A30" w14:paraId="3213DC8A" w14:textId="77777777">
        <w:tc>
          <w:tcPr>
            <w:tcW w:w="2542"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005F3BE0" w:rsidP="0096395A" w:rsidRDefault="005F3BE0" w14:paraId="03641628" w14:textId="77777777">
            <w:pPr>
              <w:pStyle w:val="BodyText"/>
              <w:rPr>
                <w:rFonts w:ascii="Calibri" w:hAnsi="Calibri" w:cs="Calibri"/>
                <w:b/>
                <w:bCs/>
                <w:sz w:val="22"/>
                <w:szCs w:val="22"/>
              </w:rPr>
            </w:pPr>
            <w:r>
              <w:rPr>
                <w:rFonts w:ascii="Calibri" w:hAnsi="Calibri" w:cs="Calibri"/>
                <w:b/>
                <w:bCs/>
                <w:sz w:val="22"/>
                <w:szCs w:val="22"/>
              </w:rPr>
              <w:t>Ethical Capability</w:t>
            </w:r>
            <w:r w:rsidRPr="001D27EC">
              <w:rPr>
                <w:rFonts w:ascii="Calibri" w:hAnsi="Calibri" w:cs="Calibri"/>
                <w:sz w:val="22"/>
                <w:szCs w:val="22"/>
              </w:rPr>
              <w:t xml:space="preserve"> – </w:t>
            </w:r>
            <w:r>
              <w:rPr>
                <w:rFonts w:ascii="Calibri" w:hAnsi="Calibri" w:cs="Calibri"/>
                <w:sz w:val="22"/>
                <w:szCs w:val="22"/>
              </w:rPr>
              <w:t>Understanding Ethical Concepts and Perspectives</w:t>
            </w:r>
          </w:p>
        </w:tc>
        <w:tc>
          <w:tcPr>
            <w:tcW w:w="1374"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005F3BE0" w:rsidP="0096395A" w:rsidRDefault="005F3BE0" w14:paraId="31B2AFBF" w14:textId="77777777">
            <w:pPr>
              <w:pStyle w:val="BodyText"/>
              <w:rPr>
                <w:rFonts w:ascii="Calibri" w:hAnsi="Calibri" w:cs="Calibri"/>
                <w:color w:val="auto"/>
                <w:sz w:val="22"/>
                <w:szCs w:val="22"/>
              </w:rPr>
            </w:pPr>
            <w:r w:rsidRPr="001D27EC">
              <w:rPr>
                <w:rFonts w:ascii="Calibri" w:hAnsi="Calibri" w:cs="Calibri"/>
                <w:sz w:val="22"/>
                <w:szCs w:val="22"/>
              </w:rPr>
              <w:t>VC2C</w:t>
            </w:r>
            <w:r>
              <w:rPr>
                <w:rFonts w:ascii="Calibri" w:hAnsi="Calibri" w:cs="Calibri"/>
                <w:sz w:val="22"/>
                <w:szCs w:val="22"/>
              </w:rPr>
              <w:t>E</w:t>
            </w:r>
            <w:r w:rsidRPr="001D27EC">
              <w:rPr>
                <w:rFonts w:ascii="Calibri" w:hAnsi="Calibri" w:cs="Calibri"/>
                <w:sz w:val="22"/>
                <w:szCs w:val="22"/>
              </w:rPr>
              <w:t>6</w:t>
            </w:r>
            <w:r>
              <w:rPr>
                <w:rFonts w:ascii="Calibri" w:hAnsi="Calibri" w:cs="Calibri"/>
                <w:sz w:val="22"/>
                <w:szCs w:val="22"/>
              </w:rPr>
              <w:t>U01</w:t>
            </w:r>
          </w:p>
        </w:tc>
        <w:tc>
          <w:tcPr>
            <w:tcW w:w="0" w:type="auto"/>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2A7C8D" w:rsidR="005F3BE0" w:rsidP="0096395A" w:rsidRDefault="005F3BE0" w14:paraId="2F0CFEDA" w14:textId="4AF5DC9D">
            <w:pPr>
              <w:pStyle w:val="BodyText"/>
              <w:rPr>
                <w:rFonts w:ascii="Calibri" w:hAnsi="Calibri" w:cs="Calibri"/>
                <w:sz w:val="22"/>
                <w:szCs w:val="22"/>
              </w:rPr>
            </w:pPr>
            <w:r>
              <w:rPr>
                <w:rFonts w:ascii="Calibri" w:hAnsi="Calibri" w:cs="Calibri"/>
                <w:sz w:val="22"/>
                <w:szCs w:val="22"/>
              </w:rPr>
              <w:t>The meaning of ethical concepts including respect and beneficence, and ethical concepts such as happiness or truth that can vary in importance or meaning in different contexts</w:t>
            </w:r>
          </w:p>
        </w:tc>
        <w:tc>
          <w:tcPr>
            <w:tcW w:w="5895"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566832" w:rsidR="005F3BE0" w:rsidP="0096395A" w:rsidRDefault="005F3BE0" w14:paraId="2099C5D4"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Pr="00566832" w:rsidR="005F3BE0" w:rsidP="0096395A" w:rsidRDefault="005F3BE0" w14:paraId="464722EE" w14:textId="77777777">
            <w:pPr>
              <w:pBdr>
                <w:top w:val="nil"/>
                <w:left w:val="nil"/>
                <w:bottom w:val="nil"/>
                <w:right w:val="nil"/>
                <w:between w:val="nil"/>
              </w:pBdr>
              <w:spacing w:before="120" w:after="120" w:line="240" w:lineRule="auto"/>
              <w:rPr>
                <w:rFonts w:ascii="Calibri" w:hAnsi="Calibri" w:cs="Calibri"/>
                <w:color w:val="000000"/>
                <w:sz w:val="22"/>
                <w:szCs w:val="22"/>
              </w:rPr>
            </w:pPr>
          </w:p>
        </w:tc>
      </w:tr>
      <w:tr w:rsidRPr="001D27EC" w:rsidR="005F3BE0" w:rsidTr="7C000A30" w14:paraId="662ECB96" w14:textId="77777777">
        <w:tc>
          <w:tcPr>
            <w:tcW w:w="2542"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005F3BE0" w:rsidP="0096395A" w:rsidRDefault="005F3BE0" w14:paraId="3F0074B9" w14:textId="77777777">
            <w:pPr>
              <w:pStyle w:val="BodyText"/>
              <w:rPr>
                <w:rFonts w:ascii="Calibri" w:hAnsi="Calibri" w:cs="Calibri"/>
                <w:b/>
                <w:bCs/>
                <w:sz w:val="22"/>
                <w:szCs w:val="22"/>
              </w:rPr>
            </w:pPr>
            <w:r>
              <w:rPr>
                <w:rFonts w:ascii="Calibri" w:hAnsi="Calibri" w:cs="Calibri"/>
                <w:b/>
                <w:bCs/>
                <w:sz w:val="22"/>
                <w:szCs w:val="22"/>
              </w:rPr>
              <w:t>Ethical Capability</w:t>
            </w:r>
            <w:r w:rsidRPr="001D27EC">
              <w:rPr>
                <w:rFonts w:ascii="Calibri" w:hAnsi="Calibri" w:cs="Calibri"/>
                <w:sz w:val="22"/>
                <w:szCs w:val="22"/>
              </w:rPr>
              <w:t xml:space="preserve"> – </w:t>
            </w:r>
            <w:r>
              <w:rPr>
                <w:rFonts w:ascii="Calibri" w:hAnsi="Calibri" w:cs="Calibri"/>
                <w:sz w:val="22"/>
                <w:szCs w:val="22"/>
              </w:rPr>
              <w:t>Understanding Ethical Concepts and Perspectives</w:t>
            </w:r>
          </w:p>
        </w:tc>
        <w:tc>
          <w:tcPr>
            <w:tcW w:w="1374"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005F3BE0" w:rsidP="0096395A" w:rsidRDefault="005F3BE0" w14:paraId="0F8AA7D7" w14:textId="77777777">
            <w:pPr>
              <w:pStyle w:val="BodyText"/>
              <w:rPr>
                <w:rFonts w:ascii="Calibri" w:hAnsi="Calibri" w:cs="Calibri"/>
                <w:color w:val="auto"/>
                <w:sz w:val="22"/>
                <w:szCs w:val="22"/>
              </w:rPr>
            </w:pPr>
            <w:r w:rsidRPr="001D27EC">
              <w:rPr>
                <w:rFonts w:ascii="Calibri" w:hAnsi="Calibri" w:cs="Calibri"/>
                <w:sz w:val="22"/>
                <w:szCs w:val="22"/>
              </w:rPr>
              <w:t>VC2C</w:t>
            </w:r>
            <w:r>
              <w:rPr>
                <w:rFonts w:ascii="Calibri" w:hAnsi="Calibri" w:cs="Calibri"/>
                <w:sz w:val="22"/>
                <w:szCs w:val="22"/>
              </w:rPr>
              <w:t>E</w:t>
            </w:r>
            <w:r w:rsidRPr="001D27EC">
              <w:rPr>
                <w:rFonts w:ascii="Calibri" w:hAnsi="Calibri" w:cs="Calibri"/>
                <w:sz w:val="22"/>
                <w:szCs w:val="22"/>
              </w:rPr>
              <w:t>6</w:t>
            </w:r>
            <w:r>
              <w:rPr>
                <w:rFonts w:ascii="Calibri" w:hAnsi="Calibri" w:cs="Calibri"/>
                <w:sz w:val="22"/>
                <w:szCs w:val="22"/>
              </w:rPr>
              <w:t>U03</w:t>
            </w:r>
          </w:p>
        </w:tc>
        <w:tc>
          <w:tcPr>
            <w:tcW w:w="0" w:type="auto"/>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2A7C8D" w:rsidR="005F3BE0" w:rsidP="0096395A" w:rsidRDefault="005F3BE0" w14:paraId="55559349" w14:textId="635F7969">
            <w:pPr>
              <w:pStyle w:val="BodyText"/>
              <w:rPr>
                <w:rFonts w:ascii="Calibri" w:hAnsi="Calibri" w:cs="Calibri"/>
                <w:sz w:val="22"/>
                <w:szCs w:val="22"/>
              </w:rPr>
            </w:pPr>
            <w:r>
              <w:rPr>
                <w:rFonts w:ascii="Calibri" w:hAnsi="Calibri" w:cs="Calibri"/>
                <w:sz w:val="22"/>
                <w:szCs w:val="22"/>
              </w:rPr>
              <w:t>How conscience, care, personal and non-personal experiences and dispositions including self-restraint influence ethical perspectives, and simple connections between these influences such as between care and experience</w:t>
            </w:r>
          </w:p>
        </w:tc>
        <w:tc>
          <w:tcPr>
            <w:tcW w:w="5895"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566832" w:rsidR="005F3BE0" w:rsidP="0096395A" w:rsidRDefault="005F3BE0" w14:paraId="4F00297E"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Pr="00566832" w:rsidR="005F3BE0" w:rsidP="0096395A" w:rsidRDefault="005F3BE0" w14:paraId="544495AC" w14:textId="77777777">
            <w:pPr>
              <w:pBdr>
                <w:top w:val="nil"/>
                <w:left w:val="nil"/>
                <w:bottom w:val="nil"/>
                <w:right w:val="nil"/>
                <w:between w:val="nil"/>
              </w:pBdr>
              <w:spacing w:before="120" w:after="120" w:line="240" w:lineRule="auto"/>
              <w:rPr>
                <w:rFonts w:ascii="Calibri" w:hAnsi="Calibri" w:cs="Calibri"/>
                <w:color w:val="000000"/>
                <w:sz w:val="22"/>
                <w:szCs w:val="22"/>
              </w:rPr>
            </w:pPr>
          </w:p>
        </w:tc>
      </w:tr>
      <w:tr w:rsidRPr="001D27EC" w:rsidR="005F3BE0" w:rsidTr="7C000A30" w14:paraId="03F79868" w14:textId="77777777">
        <w:tc>
          <w:tcPr>
            <w:tcW w:w="2542"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005F3BE0" w:rsidP="0096395A" w:rsidRDefault="005F3BE0" w14:paraId="2C452D1C" w14:textId="77777777">
            <w:pPr>
              <w:pStyle w:val="BodyText"/>
              <w:rPr>
                <w:rFonts w:ascii="Calibri" w:hAnsi="Calibri" w:cs="Calibri"/>
                <w:b/>
                <w:bCs/>
                <w:sz w:val="22"/>
                <w:szCs w:val="22"/>
              </w:rPr>
            </w:pPr>
            <w:r>
              <w:rPr>
                <w:rFonts w:ascii="Calibri" w:hAnsi="Calibri" w:cs="Calibri"/>
                <w:b/>
                <w:bCs/>
                <w:sz w:val="22"/>
                <w:szCs w:val="22"/>
              </w:rPr>
              <w:t xml:space="preserve">Personal and Social Capability </w:t>
            </w:r>
            <w:r w:rsidRPr="0051105F">
              <w:rPr>
                <w:rFonts w:ascii="Calibri" w:hAnsi="Calibri" w:cs="Calibri"/>
                <w:sz w:val="22"/>
                <w:szCs w:val="22"/>
              </w:rPr>
              <w:t>– Social Awareness</w:t>
            </w:r>
            <w:r>
              <w:rPr>
                <w:rFonts w:ascii="Calibri" w:hAnsi="Calibri" w:cs="Calibri"/>
                <w:b/>
                <w:bCs/>
                <w:sz w:val="22"/>
                <w:szCs w:val="22"/>
              </w:rPr>
              <w:t xml:space="preserve"> </w:t>
            </w:r>
            <w:r w:rsidRPr="0051105F">
              <w:rPr>
                <w:rFonts w:ascii="Calibri" w:hAnsi="Calibri" w:cs="Calibri"/>
                <w:sz w:val="22"/>
                <w:szCs w:val="22"/>
              </w:rPr>
              <w:t>and Management – Relationships and diversity</w:t>
            </w:r>
          </w:p>
        </w:tc>
        <w:tc>
          <w:tcPr>
            <w:tcW w:w="1374"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005F3BE0" w:rsidP="0096395A" w:rsidRDefault="005F3BE0" w14:paraId="74E0490F" w14:textId="77777777">
            <w:pPr>
              <w:pStyle w:val="BodyText"/>
              <w:rPr>
                <w:rFonts w:ascii="Calibri" w:hAnsi="Calibri" w:cs="Calibri"/>
                <w:color w:val="auto"/>
                <w:sz w:val="22"/>
                <w:szCs w:val="22"/>
              </w:rPr>
            </w:pPr>
            <w:r>
              <w:rPr>
                <w:rFonts w:ascii="Calibri" w:hAnsi="Calibri" w:cs="Calibri"/>
                <w:sz w:val="22"/>
                <w:szCs w:val="22"/>
              </w:rPr>
              <w:t>VC2CP6O02</w:t>
            </w:r>
          </w:p>
        </w:tc>
        <w:tc>
          <w:tcPr>
            <w:tcW w:w="0" w:type="auto"/>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005F3BE0" w:rsidP="0096395A" w:rsidRDefault="005F3BE0" w14:paraId="5B5FC600" w14:textId="77777777">
            <w:pPr>
              <w:pStyle w:val="BodyText"/>
              <w:rPr>
                <w:rFonts w:ascii="Calibri" w:hAnsi="Calibri" w:cs="Calibri"/>
                <w:color w:val="auto"/>
                <w:sz w:val="22"/>
                <w:szCs w:val="22"/>
              </w:rPr>
            </w:pPr>
            <w:r>
              <w:rPr>
                <w:rFonts w:ascii="Calibri" w:hAnsi="Calibri" w:cs="Calibri"/>
                <w:sz w:val="22"/>
                <w:szCs w:val="22"/>
              </w:rPr>
              <w:t>Behaviours and attitudes that demonstrate sensitivity to individual, social and cultural differences, and why sensitivity to difference is important</w:t>
            </w:r>
          </w:p>
        </w:tc>
        <w:tc>
          <w:tcPr>
            <w:tcW w:w="5895"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566832" w:rsidR="005F3BE0" w:rsidP="0096395A" w:rsidRDefault="005F3BE0" w14:paraId="043BCA17"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Pr="00566832" w:rsidR="005F3BE0" w:rsidP="0096395A" w:rsidRDefault="005F3BE0" w14:paraId="04C490E7" w14:textId="77777777">
            <w:pPr>
              <w:pBdr>
                <w:top w:val="nil"/>
                <w:left w:val="nil"/>
                <w:bottom w:val="nil"/>
                <w:right w:val="nil"/>
                <w:between w:val="nil"/>
              </w:pBdr>
              <w:spacing w:before="120" w:after="120" w:line="240" w:lineRule="auto"/>
              <w:rPr>
                <w:rFonts w:ascii="Calibri" w:hAnsi="Calibri" w:cs="Calibri"/>
                <w:color w:val="000000"/>
                <w:sz w:val="22"/>
                <w:szCs w:val="22"/>
              </w:rPr>
            </w:pPr>
          </w:p>
        </w:tc>
      </w:tr>
    </w:tbl>
    <w:p w:rsidR="00EE2326" w:rsidP="00A3043C" w:rsidRDefault="00EE2326" w14:paraId="5477FF93" w14:textId="77777777">
      <w:pPr>
        <w:spacing w:after="240" w:line="240" w:lineRule="auto"/>
        <w:rPr>
          <w:rFonts w:ascii="Times New Roman" w:hAnsi="Times New Roman" w:cs="Times New Roman"/>
          <w:color w:val="auto"/>
          <w:sz w:val="24"/>
          <w:szCs w:val="24"/>
        </w:rPr>
      </w:pPr>
    </w:p>
    <w:tbl>
      <w:tblPr>
        <w:tblW w:w="14591" w:type="dxa"/>
        <w:tblCellMar>
          <w:top w:w="15" w:type="dxa"/>
          <w:left w:w="15" w:type="dxa"/>
          <w:bottom w:w="15" w:type="dxa"/>
          <w:right w:w="15" w:type="dxa"/>
        </w:tblCellMar>
        <w:tblLook w:val="04A0" w:firstRow="1" w:lastRow="0" w:firstColumn="1" w:lastColumn="0" w:noHBand="0" w:noVBand="1"/>
      </w:tblPr>
      <w:tblGrid>
        <w:gridCol w:w="2542"/>
        <w:gridCol w:w="1374"/>
        <w:gridCol w:w="4780"/>
        <w:gridCol w:w="5895"/>
      </w:tblGrid>
      <w:tr w:rsidRPr="001D27EC" w:rsidR="005F3BE0" w:rsidTr="005A4A78" w14:paraId="2E5DC8A7"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00B2A9" w:themeFill="accent1"/>
            <w:tcMar>
              <w:top w:w="100" w:type="dxa"/>
              <w:left w:w="100" w:type="dxa"/>
              <w:bottom w:w="100" w:type="dxa"/>
              <w:right w:w="100" w:type="dxa"/>
            </w:tcMar>
            <w:hideMark/>
          </w:tcPr>
          <w:p w:rsidRPr="001D27EC" w:rsidR="005F3BE0" w:rsidP="0096395A" w:rsidRDefault="005F3BE0" w14:paraId="2DF3AC96"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7 and 8 curriculum </w:t>
            </w:r>
          </w:p>
        </w:tc>
        <w:tc>
          <w:tcPr>
            <w:tcW w:w="1374" w:type="dxa"/>
            <w:tcBorders>
              <w:top w:val="single" w:color="000000" w:sz="8" w:space="0"/>
              <w:left w:val="single" w:color="000000" w:sz="8" w:space="0"/>
              <w:bottom w:val="single" w:color="000000" w:sz="8" w:space="0"/>
              <w:right w:val="single" w:color="000000" w:sz="8" w:space="0"/>
            </w:tcBorders>
            <w:shd w:val="clear" w:color="auto" w:fill="00B2A9" w:themeFill="accent1"/>
            <w:tcMar>
              <w:top w:w="100" w:type="dxa"/>
              <w:left w:w="100" w:type="dxa"/>
              <w:bottom w:w="100" w:type="dxa"/>
              <w:right w:w="100" w:type="dxa"/>
            </w:tcMar>
            <w:hideMark/>
          </w:tcPr>
          <w:p w:rsidRPr="001D27EC" w:rsidR="005F3BE0" w:rsidP="0096395A" w:rsidRDefault="005F3BE0" w14:paraId="7830BFD8"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color="000000" w:sz="8" w:space="0"/>
              <w:left w:val="single" w:color="000000" w:sz="8" w:space="0"/>
              <w:bottom w:val="single" w:color="000000" w:sz="8" w:space="0"/>
              <w:right w:val="single" w:color="000000" w:sz="8" w:space="0"/>
            </w:tcBorders>
            <w:shd w:val="clear" w:color="auto" w:fill="00B2A9" w:themeFill="accent1"/>
            <w:tcMar>
              <w:top w:w="100" w:type="dxa"/>
              <w:left w:w="100" w:type="dxa"/>
              <w:bottom w:w="100" w:type="dxa"/>
              <w:right w:w="100" w:type="dxa"/>
            </w:tcMar>
            <w:hideMark/>
          </w:tcPr>
          <w:p w:rsidRPr="001D27EC" w:rsidR="005F3BE0" w:rsidP="0096395A" w:rsidRDefault="005F3BE0" w14:paraId="013CBB02"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color="000000" w:sz="8" w:space="0"/>
              <w:left w:val="single" w:color="000000" w:sz="8" w:space="0"/>
              <w:bottom w:val="single" w:color="000000" w:sz="8" w:space="0"/>
              <w:right w:val="single" w:color="000000" w:sz="8" w:space="0"/>
            </w:tcBorders>
            <w:shd w:val="clear" w:color="auto" w:fill="00B2A9" w:themeFill="accent1"/>
            <w:tcMar>
              <w:top w:w="100" w:type="dxa"/>
              <w:left w:w="100" w:type="dxa"/>
              <w:bottom w:w="100" w:type="dxa"/>
              <w:right w:w="100" w:type="dxa"/>
            </w:tcMar>
            <w:hideMark/>
          </w:tcPr>
          <w:p w:rsidRPr="001D27EC" w:rsidR="005F3BE0" w:rsidP="0096395A" w:rsidRDefault="005F3BE0" w14:paraId="11DEE0AB"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Pr="001D27EC" w:rsidR="005F3BE0" w:rsidTr="005A4A78" w14:paraId="42677DB8"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5EE78D6A" w14:textId="77777777">
            <w:pPr>
              <w:pStyle w:val="BodyText"/>
              <w:rPr>
                <w:rFonts w:ascii="Calibri" w:hAnsi="Calibri" w:cs="Calibri"/>
                <w:sz w:val="22"/>
                <w:szCs w:val="22"/>
              </w:rPr>
            </w:pPr>
            <w:r w:rsidRPr="00AB0B09">
              <w:rPr>
                <w:rFonts w:ascii="Calibri" w:hAnsi="Calibri" w:cs="Calibri"/>
                <w:b/>
                <w:bCs/>
                <w:sz w:val="22"/>
                <w:szCs w:val="22"/>
              </w:rPr>
              <w:t>Science</w:t>
            </w:r>
            <w:r w:rsidRPr="001D27EC">
              <w:rPr>
                <w:rFonts w:ascii="Calibri" w:hAnsi="Calibri" w:cs="Calibri"/>
                <w:sz w:val="22"/>
                <w:szCs w:val="22"/>
              </w:rPr>
              <w:t xml:space="preserve"> – Science as a Human Endeavour – Nature and development of science</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7428FC6D" w14:textId="77777777">
            <w:pPr>
              <w:pStyle w:val="BodyText"/>
              <w:rPr>
                <w:rFonts w:ascii="Calibri" w:hAnsi="Calibri" w:cs="Calibri"/>
                <w:color w:val="auto"/>
                <w:sz w:val="22"/>
                <w:szCs w:val="22"/>
              </w:rPr>
            </w:pPr>
            <w:r w:rsidRPr="001D27EC">
              <w:rPr>
                <w:rFonts w:ascii="Calibri" w:hAnsi="Calibri" w:cs="Calibri"/>
                <w:color w:val="auto"/>
                <w:sz w:val="22"/>
                <w:szCs w:val="22"/>
              </w:rPr>
              <w:t>VC2S8H01</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6368CCD1" w14:textId="77777777">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Scientific knowledge, including models and theories, can change because of new evidence</w:t>
            </w:r>
          </w:p>
          <w:p w:rsidRPr="001D27EC" w:rsidR="005F3BE0" w:rsidP="0096395A" w:rsidRDefault="005F3BE0" w14:paraId="46866B6E" w14:textId="77777777">
            <w:pPr>
              <w:pStyle w:val="BodyText"/>
              <w:tabs>
                <w:tab w:val="left" w:pos="1376"/>
              </w:tabs>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2DD43E51" w14:textId="77777777">
            <w:pPr>
              <w:pStyle w:val="BodyText"/>
              <w:rPr>
                <w:rFonts w:ascii="Calibri" w:hAnsi="Calibri" w:cs="Calibri"/>
                <w:sz w:val="22"/>
                <w:szCs w:val="22"/>
              </w:rPr>
            </w:pPr>
            <w:r>
              <w:rPr>
                <w:rFonts w:ascii="Calibri" w:hAnsi="Calibri" w:cs="Calibri"/>
                <w:sz w:val="22"/>
                <w:szCs w:val="22"/>
              </w:rPr>
              <w:t>Study life history traits, particularly how a species may be more or less invasive in an ecosystem.</w:t>
            </w:r>
          </w:p>
        </w:tc>
      </w:tr>
      <w:tr w:rsidRPr="001D27EC" w:rsidR="005F3BE0" w:rsidTr="005A4A78" w14:paraId="6A3F13F4"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174EE2F3" w14:textId="77777777">
            <w:pPr>
              <w:pStyle w:val="BodyText"/>
              <w:rPr>
                <w:rFonts w:ascii="Calibri" w:hAnsi="Calibri" w:cs="Calibri"/>
                <w:sz w:val="22"/>
                <w:szCs w:val="22"/>
              </w:rPr>
            </w:pPr>
            <w:r w:rsidRPr="00CA3373">
              <w:rPr>
                <w:rFonts w:ascii="Calibri" w:hAnsi="Calibri" w:cs="Calibri"/>
                <w:b/>
                <w:bCs/>
                <w:sz w:val="22"/>
                <w:szCs w:val="22"/>
              </w:rPr>
              <w:t>Science</w:t>
            </w:r>
            <w:r w:rsidRPr="00CA3373">
              <w:rPr>
                <w:rFonts w:ascii="Calibri" w:hAnsi="Calibri" w:cs="Calibri"/>
                <w:sz w:val="22"/>
                <w:szCs w:val="22"/>
              </w:rPr>
              <w:t xml:space="preserve"> – Science as a Human Endeavour – Nature and development of science</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4865355B" w14:textId="77777777">
            <w:pPr>
              <w:pStyle w:val="BodyText"/>
              <w:rPr>
                <w:rFonts w:ascii="Calibri" w:hAnsi="Calibri" w:cs="Calibri"/>
                <w:color w:val="auto"/>
                <w:sz w:val="22"/>
                <w:szCs w:val="22"/>
              </w:rPr>
            </w:pPr>
            <w:r w:rsidRPr="001D27EC">
              <w:rPr>
                <w:rFonts w:ascii="Calibri" w:hAnsi="Calibri" w:cs="Calibri"/>
                <w:color w:val="auto"/>
                <w:sz w:val="22"/>
                <w:szCs w:val="22"/>
              </w:rPr>
              <w:t>VC2S8H0</w:t>
            </w:r>
            <w:r>
              <w:rPr>
                <w:rFonts w:ascii="Calibri" w:hAnsi="Calibri" w:cs="Calibri"/>
                <w:color w:val="auto"/>
                <w:sz w:val="22"/>
                <w:szCs w:val="22"/>
              </w:rPr>
              <w:t>2</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6DBCBCEC" w14:textId="77777777">
            <w:pPr>
              <w:pStyle w:val="BodyText"/>
              <w:tabs>
                <w:tab w:val="left" w:pos="1376"/>
              </w:tabs>
              <w:rPr>
                <w:rFonts w:ascii="Calibri" w:hAnsi="Calibri" w:cs="Calibri"/>
                <w:color w:val="auto"/>
                <w:sz w:val="22"/>
                <w:szCs w:val="22"/>
              </w:rPr>
            </w:pPr>
            <w:r>
              <w:rPr>
                <w:rFonts w:ascii="Calibri" w:hAnsi="Calibri" w:cs="Calibri"/>
                <w:color w:val="auto"/>
                <w:sz w:val="22"/>
                <w:szCs w:val="22"/>
              </w:rPr>
              <w:t>Multidisciplinary endeavours to advance scientific knowledge make use of people’s different perspectives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7CA893E8" w14:textId="77777777">
            <w:pPr>
              <w:pStyle w:val="BodyText"/>
              <w:rPr>
                <w:rFonts w:ascii="Calibri" w:hAnsi="Calibri" w:cs="Calibri"/>
                <w:sz w:val="22"/>
                <w:szCs w:val="22"/>
              </w:rPr>
            </w:pPr>
            <w:r>
              <w:rPr>
                <w:rFonts w:ascii="Calibri" w:hAnsi="Calibri" w:cs="Calibri"/>
                <w:sz w:val="22"/>
                <w:szCs w:val="22"/>
              </w:rPr>
              <w:t xml:space="preserve">Understand </w:t>
            </w:r>
            <w:r w:rsidRPr="00566832">
              <w:rPr>
                <w:rFonts w:ascii="Calibri" w:hAnsi="Calibri" w:cs="Calibri"/>
                <w:color w:val="000000"/>
                <w:sz w:val="22"/>
                <w:szCs w:val="22"/>
              </w:rPr>
              <w:t>h</w:t>
            </w:r>
            <w:r w:rsidRPr="00566832">
              <w:rPr>
                <w:rFonts w:ascii="Calibri" w:hAnsi="Calibri" w:eastAsia="Arial" w:cs="Calibri"/>
                <w:color w:val="000000"/>
                <w:sz w:val="22"/>
                <w:szCs w:val="22"/>
              </w:rPr>
              <w:t>ow their personal ethics influence their connection to place and how people care for places.</w:t>
            </w:r>
          </w:p>
        </w:tc>
      </w:tr>
      <w:tr w:rsidRPr="001D27EC" w:rsidR="005F3BE0" w:rsidTr="005A4A78" w14:paraId="05F803A8"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10ED6E68" w14:textId="77777777">
            <w:pPr>
              <w:pStyle w:val="BodyText"/>
              <w:rPr>
                <w:rFonts w:ascii="Calibri" w:hAnsi="Calibri" w:cs="Calibri"/>
                <w:sz w:val="22"/>
                <w:szCs w:val="22"/>
              </w:rPr>
            </w:pPr>
            <w:r w:rsidRPr="00CA3373">
              <w:rPr>
                <w:rFonts w:ascii="Calibri" w:hAnsi="Calibri" w:cs="Calibri"/>
                <w:b/>
                <w:bCs/>
                <w:sz w:val="22"/>
                <w:szCs w:val="22"/>
              </w:rPr>
              <w:t>Science</w:t>
            </w:r>
            <w:r w:rsidRPr="00CA3373">
              <w:rPr>
                <w:rFonts w:ascii="Calibri" w:hAnsi="Calibri" w:cs="Calibri"/>
                <w:sz w:val="22"/>
                <w:szCs w:val="22"/>
              </w:rPr>
              <w:t xml:space="preserve"> – Science as a Human Endeavour – Use and influence of science</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7FB13B6F" w14:textId="77777777">
            <w:pPr>
              <w:pStyle w:val="BodyText"/>
              <w:rPr>
                <w:rFonts w:ascii="Calibri" w:hAnsi="Calibri" w:cs="Calibri"/>
                <w:color w:val="auto"/>
                <w:sz w:val="22"/>
                <w:szCs w:val="22"/>
              </w:rPr>
            </w:pPr>
            <w:r w:rsidRPr="001D27EC">
              <w:rPr>
                <w:rFonts w:ascii="Calibri" w:hAnsi="Calibri" w:cs="Calibri"/>
                <w:color w:val="auto"/>
                <w:sz w:val="22"/>
                <w:szCs w:val="22"/>
              </w:rPr>
              <w:t>VC2S8H0</w:t>
            </w:r>
            <w:r>
              <w:rPr>
                <w:rFonts w:ascii="Calibri" w:hAnsi="Calibri" w:cs="Calibri"/>
                <w:color w:val="auto"/>
                <w:sz w:val="22"/>
                <w:szCs w:val="22"/>
              </w:rPr>
              <w:t>3</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4D41FF3E" w14:textId="77777777">
            <w:pPr>
              <w:pStyle w:val="BodyText"/>
              <w:tabs>
                <w:tab w:val="left" w:pos="1376"/>
              </w:tabs>
              <w:rPr>
                <w:rFonts w:ascii="Calibri" w:hAnsi="Calibri" w:cs="Calibri"/>
                <w:color w:val="auto"/>
                <w:sz w:val="22"/>
                <w:szCs w:val="22"/>
              </w:rPr>
            </w:pPr>
            <w:r>
              <w:rPr>
                <w:rFonts w:ascii="Calibri" w:hAnsi="Calibri" w:cs="Calibri"/>
                <w:color w:val="auto"/>
                <w:sz w:val="22"/>
                <w:szCs w:val="22"/>
              </w:rPr>
              <w:t>Proposed scientific responses to socio-scientific issues impact on society and may involve ethical, environmental, social and economic considerations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566832" w:rsidR="005F3BE0" w:rsidP="0096395A" w:rsidRDefault="005F3BE0" w14:paraId="77E9D958"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Pr="001D27EC" w:rsidR="005F3BE0" w:rsidP="0096395A" w:rsidRDefault="005F3BE0" w14:paraId="6143ED6B" w14:textId="77777777">
            <w:pPr>
              <w:pStyle w:val="BodyText"/>
              <w:rPr>
                <w:rFonts w:ascii="Calibri" w:hAnsi="Calibri" w:cs="Calibri"/>
                <w:sz w:val="22"/>
                <w:szCs w:val="22"/>
              </w:rPr>
            </w:pPr>
          </w:p>
        </w:tc>
      </w:tr>
      <w:tr w:rsidRPr="001D27EC" w:rsidR="005F3BE0" w:rsidTr="005A4A78" w14:paraId="46D55894"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16B0F915" w14:textId="77777777">
            <w:pPr>
              <w:pStyle w:val="BodyText"/>
              <w:rPr>
                <w:rFonts w:ascii="Calibri" w:hAnsi="Calibri" w:cs="Calibri"/>
                <w:sz w:val="22"/>
                <w:szCs w:val="22"/>
              </w:rPr>
            </w:pPr>
            <w:r w:rsidRPr="00AB0B09">
              <w:rPr>
                <w:rFonts w:ascii="Calibri" w:hAnsi="Calibri" w:cs="Calibri"/>
                <w:b/>
                <w:bCs/>
                <w:sz w:val="22"/>
                <w:szCs w:val="22"/>
              </w:rPr>
              <w:t>Science</w:t>
            </w:r>
            <w:r w:rsidRPr="001D27EC">
              <w:rPr>
                <w:rFonts w:ascii="Calibri" w:hAnsi="Calibri" w:cs="Calibri"/>
                <w:sz w:val="22"/>
                <w:szCs w:val="22"/>
              </w:rPr>
              <w:t xml:space="preserve"> – Science as a Human Endeavour – Use and influence of science</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1E50652F" w14:textId="77777777">
            <w:pPr>
              <w:pStyle w:val="BodyText"/>
              <w:rPr>
                <w:rFonts w:ascii="Calibri" w:hAnsi="Calibri" w:cs="Calibri"/>
                <w:color w:val="auto"/>
                <w:sz w:val="22"/>
                <w:szCs w:val="22"/>
              </w:rPr>
            </w:pPr>
            <w:r w:rsidRPr="001D27EC">
              <w:rPr>
                <w:rFonts w:ascii="Calibri" w:hAnsi="Calibri" w:cs="Calibri"/>
                <w:color w:val="auto"/>
                <w:sz w:val="22"/>
                <w:szCs w:val="22"/>
              </w:rPr>
              <w:t>VC2S8H04</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0D468BA7" w14:textId="77777777">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Communication of scientific knowledge has a role in informing individual viewpoints, and community policies and regulations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66683565" w14:textId="002DE6FC">
            <w:pPr>
              <w:pStyle w:val="BodyText"/>
              <w:rPr>
                <w:rFonts w:ascii="Calibri" w:hAnsi="Calibri" w:cs="Calibri"/>
                <w:sz w:val="22"/>
                <w:szCs w:val="22"/>
              </w:rPr>
            </w:pPr>
            <w:r>
              <w:rPr>
                <w:rFonts w:ascii="Calibri" w:hAnsi="Calibri" w:cs="Calibri"/>
                <w:sz w:val="22"/>
                <w:szCs w:val="22"/>
              </w:rPr>
              <w:t xml:space="preserve">Understand that island ecosystems have traits which make them globally unique. </w:t>
            </w:r>
          </w:p>
        </w:tc>
      </w:tr>
      <w:tr w:rsidRPr="001D27EC" w:rsidR="005F3BE0" w:rsidTr="005A4A78" w14:paraId="510A390D"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01B40D65" w14:textId="77777777">
            <w:pPr>
              <w:pStyle w:val="BodyText"/>
              <w:rPr>
                <w:rFonts w:ascii="Calibri" w:hAnsi="Calibri" w:cs="Calibri"/>
                <w:sz w:val="22"/>
                <w:szCs w:val="22"/>
              </w:rPr>
            </w:pPr>
            <w:r w:rsidRPr="00CA3373">
              <w:rPr>
                <w:rFonts w:ascii="Calibri" w:hAnsi="Calibri" w:cs="Calibri"/>
                <w:b/>
                <w:bCs/>
                <w:sz w:val="22"/>
                <w:szCs w:val="22"/>
              </w:rPr>
              <w:t>Science</w:t>
            </w:r>
            <w:r w:rsidRPr="00CA3373">
              <w:rPr>
                <w:rFonts w:ascii="Calibri" w:hAnsi="Calibri" w:cs="Calibri"/>
                <w:sz w:val="22"/>
                <w:szCs w:val="22"/>
              </w:rPr>
              <w:t xml:space="preserve"> – Science Understanding – Biological sciences</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7372972F" w14:textId="77777777">
            <w:pPr>
              <w:pStyle w:val="BodyText"/>
              <w:rPr>
                <w:rFonts w:ascii="Calibri" w:hAnsi="Calibri" w:cs="Calibri"/>
                <w:color w:val="auto"/>
                <w:sz w:val="22"/>
                <w:szCs w:val="22"/>
              </w:rPr>
            </w:pPr>
            <w:r w:rsidRPr="00CA3373">
              <w:rPr>
                <w:rFonts w:ascii="Calibri" w:hAnsi="Calibri" w:cs="Calibri"/>
                <w:color w:val="auto"/>
                <w:sz w:val="22"/>
                <w:szCs w:val="22"/>
              </w:rPr>
              <w:t>VC2S8U01</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0E1EC876" w14:textId="77777777">
            <w:pPr>
              <w:pStyle w:val="BodyText"/>
              <w:tabs>
                <w:tab w:val="left" w:pos="1376"/>
              </w:tabs>
              <w:rPr>
                <w:rFonts w:ascii="Calibri" w:hAnsi="Calibri" w:cs="Calibri"/>
                <w:color w:val="auto"/>
                <w:sz w:val="22"/>
                <w:szCs w:val="22"/>
              </w:rPr>
            </w:pPr>
            <w:r>
              <w:rPr>
                <w:rFonts w:ascii="Calibri" w:hAnsi="Calibri" w:cs="Calibri"/>
                <w:color w:val="auto"/>
                <w:sz w:val="22"/>
                <w:szCs w:val="22"/>
              </w:rPr>
              <w:t>There are similarities and differences within and between groups of organisms living on Earth; the development and use of classification tools, including dichotomous keys, help order and organise human understanding of the diversity of life</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005F3BE0" w:rsidP="0096395A" w:rsidRDefault="005F3BE0" w14:paraId="4DFD0DF0" w14:textId="77777777">
            <w:pPr>
              <w:pStyle w:val="BodyText"/>
              <w:rPr>
                <w:rFonts w:ascii="Calibri" w:hAnsi="Calibri" w:cs="Calibri"/>
                <w:sz w:val="22"/>
                <w:szCs w:val="22"/>
              </w:rPr>
            </w:pPr>
            <w:r>
              <w:rPr>
                <w:rFonts w:ascii="Calibri" w:hAnsi="Calibri" w:cs="Calibri"/>
                <w:sz w:val="22"/>
                <w:szCs w:val="22"/>
              </w:rPr>
              <w:t>Develop skills in species identification.</w:t>
            </w:r>
          </w:p>
          <w:p w:rsidR="005F3BE0" w:rsidP="0096395A" w:rsidRDefault="005F3BE0" w14:paraId="000C9D70" w14:textId="77777777">
            <w:pPr>
              <w:pStyle w:val="BodyText"/>
              <w:rPr>
                <w:rFonts w:ascii="Calibri" w:hAnsi="Calibri" w:cs="Calibri"/>
                <w:sz w:val="22"/>
                <w:szCs w:val="22"/>
              </w:rPr>
            </w:pPr>
            <w:r>
              <w:rPr>
                <w:rFonts w:ascii="Calibri" w:hAnsi="Calibri" w:cs="Calibri"/>
                <w:sz w:val="22"/>
                <w:szCs w:val="22"/>
              </w:rPr>
              <w:t xml:space="preserve">Study life history traits, particularly how a species may be more or less invasive in an ecosystem. </w:t>
            </w:r>
          </w:p>
          <w:p w:rsidRPr="001D27EC" w:rsidR="005F3BE0" w:rsidP="0096395A" w:rsidRDefault="005F3BE0" w14:paraId="7F007EB7" w14:textId="7C0301F2">
            <w:pPr>
              <w:pStyle w:val="BodyText"/>
              <w:rPr>
                <w:rFonts w:ascii="Calibri" w:hAnsi="Calibri" w:cs="Calibri"/>
                <w:sz w:val="22"/>
                <w:szCs w:val="22"/>
              </w:rPr>
            </w:pPr>
            <w:r>
              <w:rPr>
                <w:rFonts w:ascii="Calibri" w:hAnsi="Calibri" w:cs="Calibri"/>
                <w:sz w:val="22"/>
                <w:szCs w:val="22"/>
              </w:rPr>
              <w:t>Explore how interaction between species traits and ecosystem traits determine the distribution of all life on earth.</w:t>
            </w:r>
          </w:p>
        </w:tc>
      </w:tr>
      <w:tr w:rsidRPr="001D27EC" w:rsidR="005F3BE0" w:rsidTr="005A4A78" w14:paraId="70DF5D56"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103B97E5" w14:textId="77777777">
            <w:pPr>
              <w:pStyle w:val="BodyText"/>
              <w:rPr>
                <w:rFonts w:ascii="Calibri" w:hAnsi="Calibri" w:cs="Calibri"/>
                <w:sz w:val="22"/>
                <w:szCs w:val="22"/>
              </w:rPr>
            </w:pPr>
            <w:r w:rsidRPr="00FE1534">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593EDC72" w14:textId="77777777">
            <w:pPr>
              <w:pStyle w:val="BodyText"/>
              <w:rPr>
                <w:rFonts w:ascii="Calibri" w:hAnsi="Calibri" w:cs="Calibri"/>
                <w:color w:val="auto"/>
                <w:sz w:val="22"/>
                <w:szCs w:val="22"/>
              </w:rPr>
            </w:pPr>
            <w:r w:rsidRPr="001D27EC">
              <w:rPr>
                <w:rFonts w:ascii="Calibri" w:hAnsi="Calibri" w:cs="Calibri"/>
                <w:color w:val="auto"/>
                <w:sz w:val="22"/>
                <w:szCs w:val="22"/>
              </w:rPr>
              <w:t>VC2S8U04</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5B9BDA5A" w14:textId="77777777">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Matter and energy flow through ecosystems and can be represented using models, including food webs and food pyramids; populations will be affected by changing biotic and abiotic factors in an ecosystem including habitat loss, climate change, seasonal migration and introduction or removal of species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005F3BE0" w:rsidP="0096395A" w:rsidRDefault="005F3BE0" w14:paraId="05149FD7" w14:textId="77777777">
            <w:pPr>
              <w:pStyle w:val="BodyText"/>
              <w:rPr>
                <w:rFonts w:ascii="Calibri" w:hAnsi="Calibri" w:cs="Calibri"/>
                <w:sz w:val="22"/>
                <w:szCs w:val="22"/>
              </w:rPr>
            </w:pPr>
            <w:r>
              <w:rPr>
                <w:rFonts w:ascii="Calibri" w:hAnsi="Calibri" w:cs="Calibri"/>
                <w:sz w:val="22"/>
                <w:szCs w:val="22"/>
              </w:rPr>
              <w:t>Study life history traits, particularly how a species may be more or less invasive in an ecosystem.</w:t>
            </w:r>
          </w:p>
          <w:p w:rsidR="005F3BE0" w:rsidP="0096395A" w:rsidRDefault="005F3BE0" w14:paraId="0344B93A" w14:textId="1A6EAE28">
            <w:pPr>
              <w:pStyle w:val="BodyText"/>
              <w:rPr>
                <w:rFonts w:ascii="Calibri" w:hAnsi="Calibri" w:cs="Calibri"/>
                <w:sz w:val="22"/>
                <w:szCs w:val="22"/>
              </w:rPr>
            </w:pPr>
            <w:r>
              <w:rPr>
                <w:rFonts w:ascii="Calibri" w:hAnsi="Calibri" w:cs="Calibri"/>
                <w:sz w:val="22"/>
                <w:szCs w:val="22"/>
              </w:rPr>
              <w:t>Explore how interaction between species traits and ecosystem traits determine the distribution of all life on earth.</w:t>
            </w:r>
          </w:p>
          <w:p w:rsidRPr="001D27EC" w:rsidR="005F3BE0" w:rsidP="0096395A" w:rsidRDefault="005F3BE0" w14:paraId="7E82896F" w14:textId="050CF373">
            <w:pPr>
              <w:pStyle w:val="BodyText"/>
              <w:rPr>
                <w:rFonts w:ascii="Calibri" w:hAnsi="Calibri" w:cs="Calibri"/>
                <w:sz w:val="22"/>
                <w:szCs w:val="22"/>
              </w:rPr>
            </w:pPr>
            <w:r>
              <w:rPr>
                <w:rFonts w:ascii="Calibri" w:hAnsi="Calibri" w:cs="Calibri"/>
                <w:sz w:val="22"/>
                <w:szCs w:val="22"/>
              </w:rPr>
              <w:t>Understand that island ecosystems have traits which make them globally unique.</w:t>
            </w:r>
          </w:p>
        </w:tc>
      </w:tr>
      <w:tr w:rsidRPr="001D27EC" w:rsidR="005F3BE0" w:rsidTr="005A4A78" w14:paraId="0921D313"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440CA04E" w14:textId="77777777">
            <w:pPr>
              <w:pStyle w:val="BodyText"/>
              <w:rPr>
                <w:rFonts w:ascii="Calibri" w:hAnsi="Calibri" w:cs="Calibri"/>
                <w:sz w:val="22"/>
                <w:szCs w:val="22"/>
              </w:rPr>
            </w:pPr>
            <w:r w:rsidRPr="007F1EED">
              <w:rPr>
                <w:rFonts w:ascii="Calibri" w:hAnsi="Calibri" w:cs="Calibri"/>
                <w:b/>
                <w:bCs/>
                <w:sz w:val="22"/>
                <w:szCs w:val="22"/>
              </w:rPr>
              <w:t>Science</w:t>
            </w:r>
            <w:r w:rsidRPr="001D27EC">
              <w:rPr>
                <w:rFonts w:ascii="Calibri" w:hAnsi="Calibri" w:cs="Calibri"/>
                <w:sz w:val="22"/>
                <w:szCs w:val="22"/>
              </w:rPr>
              <w:t xml:space="preserve"> – Science Inquiry – Processing, modelling and analysing </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336EB81D" w14:textId="77777777">
            <w:pPr>
              <w:pStyle w:val="BodyText"/>
              <w:rPr>
                <w:rFonts w:ascii="Calibri" w:hAnsi="Calibri" w:cs="Calibri"/>
                <w:color w:val="auto"/>
                <w:sz w:val="22"/>
                <w:szCs w:val="22"/>
              </w:rPr>
            </w:pPr>
            <w:r w:rsidRPr="001D27EC">
              <w:rPr>
                <w:rFonts w:ascii="Calibri" w:hAnsi="Calibri" w:cs="Calibri"/>
                <w:color w:val="auto"/>
                <w:sz w:val="22"/>
                <w:szCs w:val="22"/>
              </w:rPr>
              <w:t>VC2S8I04</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3999F9F7" w14:textId="5CE4295D">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Data and information can be organised and processed by selecting and constructing representations including tables, graphs, keys, models and mathematical relationships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6C2963" w:rsidR="005F3BE0" w:rsidP="0096395A" w:rsidRDefault="005F3BE0" w14:paraId="631752DE" w14:textId="6940FDB6">
            <w:pPr>
              <w:pStyle w:val="BodyText"/>
              <w:rPr>
                <w:rFonts w:ascii="Calibri" w:hAnsi="Calibri" w:cs="Calibri"/>
                <w:sz w:val="22"/>
                <w:szCs w:val="22"/>
              </w:rPr>
            </w:pPr>
            <w:r w:rsidRPr="006C2963">
              <w:rPr>
                <w:rFonts w:ascii="Calibri" w:hAnsi="Calibri" w:cs="Calibri"/>
                <w:sz w:val="22"/>
                <w:szCs w:val="22"/>
              </w:rPr>
              <w:t>Interact with iNaturalist, a citizen science resource which provides Artificial Intelligence (AI) assisted species identifications.</w:t>
            </w:r>
          </w:p>
          <w:p w:rsidRPr="001D27EC" w:rsidR="005F3BE0" w:rsidP="0096395A" w:rsidRDefault="005F3BE0" w14:paraId="10D2FC32" w14:textId="77777777">
            <w:pPr>
              <w:pStyle w:val="BodyText"/>
              <w:rPr>
                <w:rFonts w:ascii="Calibri" w:hAnsi="Calibri" w:cs="Calibri"/>
                <w:sz w:val="22"/>
                <w:szCs w:val="22"/>
              </w:rPr>
            </w:pPr>
            <w:r w:rsidRPr="006C2963">
              <w:rPr>
                <w:rFonts w:ascii="Calibri" w:hAnsi="Calibri" w:cs="Calibri"/>
                <w:sz w:val="22"/>
                <w:szCs w:val="22"/>
              </w:rPr>
              <w:t>Study life history traits, particularly how a species may be more or less invasive in an ecosystem.</w:t>
            </w:r>
          </w:p>
        </w:tc>
      </w:tr>
      <w:tr w:rsidRPr="001D27EC" w:rsidR="005F3BE0" w:rsidTr="005A4A78" w14:paraId="34E2C9B7"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71AB2943" w14:textId="77777777">
            <w:pPr>
              <w:pStyle w:val="BodyText"/>
              <w:rPr>
                <w:rFonts w:ascii="Calibri" w:hAnsi="Calibri" w:cs="Calibri"/>
                <w:sz w:val="22"/>
                <w:szCs w:val="22"/>
              </w:rPr>
            </w:pPr>
            <w:r w:rsidRPr="006C2963">
              <w:rPr>
                <w:rFonts w:ascii="Calibri" w:hAnsi="Calibri" w:cs="Calibri"/>
                <w:b/>
                <w:bCs/>
                <w:sz w:val="22"/>
                <w:szCs w:val="22"/>
              </w:rPr>
              <w:t>Science</w:t>
            </w:r>
            <w:r w:rsidRPr="001D27EC">
              <w:rPr>
                <w:rFonts w:ascii="Calibri" w:hAnsi="Calibri" w:cs="Calibri"/>
                <w:sz w:val="22"/>
                <w:szCs w:val="22"/>
              </w:rPr>
              <w:t xml:space="preserve"> – Science Inquiry – Evaluating </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4E5AD35E" w14:textId="77777777">
            <w:pPr>
              <w:pStyle w:val="BodyText"/>
              <w:rPr>
                <w:rFonts w:ascii="Calibri" w:hAnsi="Calibri" w:cs="Calibri"/>
                <w:color w:val="auto"/>
                <w:sz w:val="22"/>
                <w:szCs w:val="22"/>
              </w:rPr>
            </w:pPr>
            <w:r w:rsidRPr="001D27EC">
              <w:rPr>
                <w:rFonts w:ascii="Calibri" w:hAnsi="Calibri" w:cs="Calibri"/>
                <w:color w:val="auto"/>
                <w:sz w:val="22"/>
                <w:szCs w:val="22"/>
              </w:rPr>
              <w:t>VC2S8I06</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0D6BA9DF" w14:textId="77777777">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Scientific methods, conclusions and claims can be analysed to identify assumptions, possible sources of error, conflicting evidence and unanswered questions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6C2963" w:rsidR="005F3BE0" w:rsidP="0096395A" w:rsidRDefault="005F3BE0" w14:paraId="766098FD" w14:textId="55080D4C">
            <w:pPr>
              <w:pStyle w:val="BodyText"/>
              <w:rPr>
                <w:rFonts w:ascii="Calibri" w:hAnsi="Calibri" w:cs="Calibri"/>
                <w:sz w:val="22"/>
                <w:szCs w:val="22"/>
              </w:rPr>
            </w:pPr>
            <w:r w:rsidRPr="006C2963">
              <w:rPr>
                <w:rFonts w:ascii="Calibri" w:hAnsi="Calibri" w:cs="Calibri"/>
                <w:sz w:val="22"/>
                <w:szCs w:val="22"/>
              </w:rPr>
              <w:t>Interact with iNaturalist, a citizen science resource which provides Artificial Intelligence (AI) assisted species identifications.</w:t>
            </w:r>
          </w:p>
          <w:p w:rsidRPr="001D27EC" w:rsidR="005F3BE0" w:rsidP="0096395A" w:rsidRDefault="005F3BE0" w14:paraId="72DA1EF6" w14:textId="77777777">
            <w:pPr>
              <w:pStyle w:val="BodyText"/>
              <w:rPr>
                <w:rFonts w:ascii="Calibri" w:hAnsi="Calibri" w:cs="Calibri"/>
                <w:sz w:val="22"/>
                <w:szCs w:val="22"/>
              </w:rPr>
            </w:pPr>
            <w:r w:rsidRPr="006C2963">
              <w:rPr>
                <w:rFonts w:ascii="Calibri" w:hAnsi="Calibri" w:cs="Calibri"/>
                <w:sz w:val="22"/>
                <w:szCs w:val="22"/>
              </w:rPr>
              <w:t>Study life history traits, particularly how a species may be more or less invasive in an ecosystem.</w:t>
            </w:r>
          </w:p>
        </w:tc>
      </w:tr>
      <w:tr w:rsidRPr="006C2963" w:rsidR="005F3BE0" w:rsidTr="005A4A78" w14:paraId="3CC49113"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6C2963" w:rsidR="005F3BE0" w:rsidP="0096395A" w:rsidRDefault="005F3BE0" w14:paraId="7B613F2E" w14:textId="77777777">
            <w:pPr>
              <w:pStyle w:val="BodyText"/>
              <w:rPr>
                <w:rFonts w:ascii="Calibri" w:hAnsi="Calibri" w:cs="Calibri"/>
                <w:b/>
                <w:bCs/>
                <w:sz w:val="22"/>
                <w:szCs w:val="22"/>
              </w:rPr>
            </w:pPr>
            <w:r w:rsidRPr="006C2963">
              <w:rPr>
                <w:rFonts w:ascii="Calibri" w:hAnsi="Calibri" w:cs="Calibri"/>
                <w:b/>
                <w:bCs/>
                <w:sz w:val="22"/>
                <w:szCs w:val="22"/>
              </w:rPr>
              <w:t>Science</w:t>
            </w:r>
            <w:r w:rsidRPr="001D27EC">
              <w:rPr>
                <w:rFonts w:ascii="Calibri" w:hAnsi="Calibri" w:cs="Calibri"/>
                <w:sz w:val="22"/>
                <w:szCs w:val="22"/>
              </w:rPr>
              <w:t xml:space="preserve"> – Science Inquiry – </w:t>
            </w:r>
            <w:r>
              <w:rPr>
                <w:rFonts w:ascii="Calibri" w:hAnsi="Calibri" w:cs="Calibri"/>
                <w:sz w:val="22"/>
                <w:szCs w:val="22"/>
              </w:rPr>
              <w:t>Communicating</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5CC1AF69" w14:textId="77777777">
            <w:pPr>
              <w:pStyle w:val="BodyText"/>
              <w:rPr>
                <w:rFonts w:ascii="Calibri" w:hAnsi="Calibri" w:cs="Calibri"/>
                <w:color w:val="auto"/>
                <w:sz w:val="22"/>
                <w:szCs w:val="22"/>
              </w:rPr>
            </w:pPr>
            <w:r w:rsidRPr="001D27EC">
              <w:rPr>
                <w:rFonts w:ascii="Calibri" w:hAnsi="Calibri" w:cs="Calibri"/>
                <w:color w:val="auto"/>
                <w:sz w:val="22"/>
                <w:szCs w:val="22"/>
              </w:rPr>
              <w:t>VC2S8I0</w:t>
            </w:r>
            <w:r>
              <w:rPr>
                <w:rFonts w:ascii="Calibri" w:hAnsi="Calibri" w:cs="Calibri"/>
                <w:color w:val="auto"/>
                <w:sz w:val="22"/>
                <w:szCs w:val="22"/>
              </w:rPr>
              <w:t>8</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F3BE0" w:rsidP="0096395A" w:rsidRDefault="005F3BE0" w14:paraId="0D7337F9" w14:textId="77777777">
            <w:pPr>
              <w:pStyle w:val="BodyText"/>
              <w:tabs>
                <w:tab w:val="left" w:pos="1376"/>
              </w:tabs>
              <w:rPr>
                <w:rFonts w:ascii="Calibri" w:hAnsi="Calibri" w:cs="Calibri"/>
                <w:color w:val="auto"/>
                <w:sz w:val="22"/>
                <w:szCs w:val="22"/>
              </w:rPr>
            </w:pPr>
            <w:r>
              <w:rPr>
                <w:rFonts w:ascii="Calibri" w:hAnsi="Calibri" w:cs="Calibri"/>
                <w:color w:val="auto"/>
                <w:sz w:val="22"/>
                <w:szCs w:val="22"/>
              </w:rPr>
              <w:t xml:space="preserve">Communicating ideas, findings and arguments for specific purposes and audiences involves the selection and use of appropriate presentation formats, scientific vocabulary, models and other </w:t>
            </w:r>
            <w:r>
              <w:rPr>
                <w:rFonts w:ascii="Calibri" w:hAnsi="Calibri" w:cs="Calibri"/>
                <w:color w:val="auto"/>
                <w:sz w:val="22"/>
                <w:szCs w:val="22"/>
              </w:rPr>
              <w:t>representations, and may include the use of digital tools</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6C2963" w:rsidR="005F3BE0" w:rsidP="0096395A" w:rsidRDefault="005F3BE0" w14:paraId="1837035B" w14:textId="7407E9E5">
            <w:pPr>
              <w:pStyle w:val="BodyText"/>
              <w:rPr>
                <w:rFonts w:ascii="Calibri" w:hAnsi="Calibri" w:cs="Calibri"/>
                <w:sz w:val="22"/>
                <w:szCs w:val="22"/>
              </w:rPr>
            </w:pPr>
            <w:r w:rsidRPr="006C2963">
              <w:rPr>
                <w:rFonts w:ascii="Calibri" w:hAnsi="Calibri" w:cs="Calibri"/>
                <w:sz w:val="22"/>
                <w:szCs w:val="22"/>
              </w:rPr>
              <w:t>Interact with iNaturalist, a citizen science resource which provides Artificial Intelligence (AI) assisted species identifications.</w:t>
            </w:r>
          </w:p>
          <w:p w:rsidRPr="006C2963" w:rsidR="005F3BE0" w:rsidP="0096395A" w:rsidRDefault="005F3BE0" w14:paraId="118880DE" w14:textId="77777777">
            <w:pPr>
              <w:pStyle w:val="BodyText"/>
              <w:rPr>
                <w:rFonts w:ascii="Calibri" w:hAnsi="Calibri" w:cs="Calibri"/>
                <w:sz w:val="22"/>
                <w:szCs w:val="22"/>
              </w:rPr>
            </w:pPr>
          </w:p>
        </w:tc>
      </w:tr>
      <w:tr w:rsidRPr="00566832" w:rsidR="005F3BE0" w:rsidTr="005A4A78" w14:paraId="3F3AB6E1"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005F3BE0" w:rsidP="0096395A" w:rsidRDefault="005F3BE0" w14:paraId="5BFE6A3B" w14:textId="77777777">
            <w:pPr>
              <w:pStyle w:val="BodyText"/>
              <w:rPr>
                <w:rFonts w:ascii="Calibri" w:hAnsi="Calibri" w:cs="Calibri"/>
                <w:b/>
                <w:bCs/>
                <w:sz w:val="22"/>
                <w:szCs w:val="22"/>
              </w:rPr>
            </w:pPr>
            <w:r>
              <w:rPr>
                <w:rFonts w:ascii="Calibri" w:hAnsi="Calibri" w:cs="Calibri"/>
                <w:b/>
                <w:bCs/>
                <w:sz w:val="22"/>
                <w:szCs w:val="22"/>
              </w:rPr>
              <w:t xml:space="preserve">Humanities – </w:t>
            </w:r>
            <w:r w:rsidRPr="006E2529">
              <w:rPr>
                <w:rFonts w:ascii="Calibri" w:hAnsi="Calibri" w:cs="Calibri"/>
                <w:sz w:val="22"/>
                <w:szCs w:val="22"/>
              </w:rPr>
              <w:t>Geography</w:t>
            </w:r>
            <w:r w:rsidRPr="001D27EC">
              <w:rPr>
                <w:rFonts w:ascii="Calibri" w:hAnsi="Calibri" w:cs="Calibri"/>
                <w:sz w:val="22"/>
                <w:szCs w:val="22"/>
              </w:rPr>
              <w:t xml:space="preserve"> – Geographical Knowledge and Understanding – </w:t>
            </w:r>
            <w:r>
              <w:rPr>
                <w:rFonts w:ascii="Calibri" w:hAnsi="Calibri" w:cs="Calibri"/>
                <w:sz w:val="22"/>
                <w:szCs w:val="22"/>
              </w:rPr>
              <w:t>Place and liveability</w:t>
            </w:r>
          </w:p>
        </w:tc>
        <w:tc>
          <w:tcPr>
            <w:tcW w:w="1374"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96395A" w:rsidRDefault="005F3BE0" w14:paraId="4A3E3B97" w14:textId="77777777">
            <w:pPr>
              <w:pStyle w:val="BodyText"/>
              <w:rPr>
                <w:rFonts w:ascii="Calibri" w:hAnsi="Calibri" w:cs="Calibri"/>
                <w:sz w:val="22"/>
                <w:szCs w:val="22"/>
              </w:rPr>
            </w:pPr>
            <w:r w:rsidRPr="001D27EC">
              <w:rPr>
                <w:rFonts w:ascii="Calibri" w:hAnsi="Calibri" w:cs="Calibri"/>
                <w:sz w:val="22"/>
                <w:szCs w:val="22"/>
              </w:rPr>
              <w:t>VC2HG</w:t>
            </w:r>
            <w:r>
              <w:rPr>
                <w:rFonts w:ascii="Calibri" w:hAnsi="Calibri" w:cs="Calibri"/>
                <w:sz w:val="22"/>
                <w:szCs w:val="22"/>
              </w:rPr>
              <w:t>8K08</w:t>
            </w:r>
          </w:p>
        </w:tc>
        <w:tc>
          <w:tcPr>
            <w:tcW w:w="0" w:type="auto"/>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005F3BE0" w:rsidP="0096395A" w:rsidRDefault="005F3BE0" w14:paraId="5080E7BF" w14:textId="77777777">
            <w:pPr>
              <w:pStyle w:val="ListBullet"/>
              <w:numPr>
                <w:ilvl w:val="0"/>
                <w:numId w:val="0"/>
              </w:numPr>
              <w:rPr>
                <w:rFonts w:ascii="Calibri" w:hAnsi="Calibri" w:cs="Calibri"/>
                <w:sz w:val="22"/>
                <w:szCs w:val="22"/>
              </w:rPr>
            </w:pPr>
            <w:r>
              <w:rPr>
                <w:rFonts w:ascii="Calibri" w:hAnsi="Calibri" w:cs="Calibri"/>
                <w:sz w:val="22"/>
                <w:szCs w:val="22"/>
              </w:rPr>
              <w:t>The influence of environmental quality on people’s perceptions of the liveability of places</w:t>
            </w:r>
          </w:p>
        </w:tc>
        <w:tc>
          <w:tcPr>
            <w:tcW w:w="5895"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566832" w:rsidR="005F3BE0" w:rsidP="0096395A" w:rsidRDefault="005F3BE0" w14:paraId="7C4766B2"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Pr="00566832" w:rsidR="005F3BE0" w:rsidP="0096395A" w:rsidRDefault="005F3BE0" w14:paraId="5A3BB279" w14:textId="77777777">
            <w:pPr>
              <w:pBdr>
                <w:top w:val="nil"/>
                <w:left w:val="nil"/>
                <w:bottom w:val="nil"/>
                <w:right w:val="nil"/>
                <w:between w:val="nil"/>
              </w:pBdr>
              <w:spacing w:before="120" w:after="120" w:line="240" w:lineRule="auto"/>
              <w:rPr>
                <w:rFonts w:ascii="Calibri" w:hAnsi="Calibri" w:cs="Calibri"/>
                <w:color w:val="000000"/>
                <w:sz w:val="22"/>
                <w:szCs w:val="22"/>
              </w:rPr>
            </w:pPr>
          </w:p>
        </w:tc>
      </w:tr>
      <w:tr w:rsidRPr="00566832" w:rsidR="005F3BE0" w:rsidTr="005A4A78" w14:paraId="50BA1C62"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005F3BE0" w:rsidP="0096395A" w:rsidRDefault="005F3BE0" w14:paraId="4A86B74B" w14:textId="77777777">
            <w:pPr>
              <w:pStyle w:val="BodyText"/>
              <w:rPr>
                <w:rFonts w:ascii="Calibri" w:hAnsi="Calibri" w:cs="Calibri"/>
                <w:b/>
                <w:bCs/>
                <w:sz w:val="22"/>
                <w:szCs w:val="22"/>
              </w:rPr>
            </w:pPr>
            <w:r>
              <w:rPr>
                <w:rFonts w:ascii="Calibri" w:hAnsi="Calibri" w:cs="Calibri"/>
                <w:b/>
                <w:bCs/>
                <w:sz w:val="22"/>
                <w:szCs w:val="22"/>
              </w:rPr>
              <w:t xml:space="preserve">Humanities – </w:t>
            </w:r>
            <w:r w:rsidRPr="006E2529">
              <w:rPr>
                <w:rFonts w:ascii="Calibri" w:hAnsi="Calibri" w:cs="Calibri"/>
                <w:sz w:val="22"/>
                <w:szCs w:val="22"/>
              </w:rPr>
              <w:t>Geography</w:t>
            </w:r>
            <w:r w:rsidRPr="001D27EC">
              <w:rPr>
                <w:rFonts w:ascii="Calibri" w:hAnsi="Calibri" w:cs="Calibri"/>
                <w:sz w:val="22"/>
                <w:szCs w:val="22"/>
              </w:rPr>
              <w:t xml:space="preserve"> – Geographical Knowledge and Understanding – </w:t>
            </w:r>
            <w:r>
              <w:rPr>
                <w:rFonts w:ascii="Calibri" w:hAnsi="Calibri" w:cs="Calibri"/>
                <w:sz w:val="22"/>
                <w:szCs w:val="22"/>
              </w:rPr>
              <w:t>Place and liveability</w:t>
            </w:r>
          </w:p>
        </w:tc>
        <w:tc>
          <w:tcPr>
            <w:tcW w:w="1374"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96395A" w:rsidRDefault="005F3BE0" w14:paraId="2D32A51E" w14:textId="77777777">
            <w:pPr>
              <w:pStyle w:val="BodyText"/>
              <w:rPr>
                <w:rFonts w:ascii="Calibri" w:hAnsi="Calibri" w:cs="Calibri"/>
                <w:sz w:val="22"/>
                <w:szCs w:val="22"/>
              </w:rPr>
            </w:pPr>
            <w:r w:rsidRPr="001D27EC">
              <w:rPr>
                <w:rFonts w:ascii="Calibri" w:hAnsi="Calibri" w:cs="Calibri"/>
                <w:sz w:val="22"/>
                <w:szCs w:val="22"/>
              </w:rPr>
              <w:t>VC2HG</w:t>
            </w:r>
            <w:r>
              <w:rPr>
                <w:rFonts w:ascii="Calibri" w:hAnsi="Calibri" w:cs="Calibri"/>
                <w:sz w:val="22"/>
                <w:szCs w:val="22"/>
              </w:rPr>
              <w:t>8K10</w:t>
            </w:r>
          </w:p>
        </w:tc>
        <w:tc>
          <w:tcPr>
            <w:tcW w:w="0" w:type="auto"/>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005F3BE0" w:rsidP="005A4A78" w:rsidRDefault="005F3BE0" w14:paraId="0AF546D2" w14:textId="77777777">
            <w:pPr>
              <w:pStyle w:val="ListBullet"/>
              <w:numPr>
                <w:ilvl w:val="0"/>
                <w:numId w:val="0"/>
              </w:numPr>
              <w:rPr>
                <w:rFonts w:ascii="Calibri" w:hAnsi="Calibri" w:cs="Calibri"/>
                <w:color w:val="auto"/>
                <w:sz w:val="22"/>
                <w:szCs w:val="22"/>
              </w:rPr>
            </w:pPr>
            <w:r w:rsidRPr="005A4A78" w:rsidR="005F3BE0">
              <w:rPr>
                <w:rFonts w:ascii="Calibri" w:hAnsi="Calibri" w:cs="Calibri"/>
                <w:color w:val="auto"/>
                <w:sz w:val="22"/>
                <w:szCs w:val="22"/>
              </w:rPr>
              <w:t>How the concepts of space, environment and interconnection can be applied to evaluate the liveability of a place</w:t>
            </w:r>
          </w:p>
        </w:tc>
        <w:tc>
          <w:tcPr>
            <w:tcW w:w="5895"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566832" w:rsidR="005F3BE0" w:rsidP="005A4A78" w:rsidRDefault="005F3BE0" w14:paraId="7EAA8E5F" w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40" w:lineRule="auto"/>
              <w:rPr>
                <w:rFonts w:ascii="Calibri" w:hAnsi="Calibri" w:cs="Calibri"/>
                <w:color w:val="auto"/>
                <w:sz w:val="22"/>
                <w:szCs w:val="22"/>
              </w:rPr>
            </w:pPr>
            <w:r w:rsidRPr="005A4A78" w:rsidR="005F3BE0">
              <w:rPr>
                <w:rFonts w:ascii="Calibri" w:hAnsi="Calibri" w:cs="Calibri"/>
                <w:color w:val="auto"/>
                <w:sz w:val="22"/>
                <w:szCs w:val="22"/>
              </w:rPr>
              <w:t>Understand h</w:t>
            </w:r>
            <w:r w:rsidRPr="005A4A78" w:rsidR="005F3BE0">
              <w:rPr>
                <w:rFonts w:ascii="Calibri" w:hAnsi="Calibri" w:eastAsia="Arial" w:cs="Calibri"/>
                <w:color w:val="auto"/>
                <w:sz w:val="22"/>
                <w:szCs w:val="22"/>
              </w:rPr>
              <w:t>ow their personal ethics influence their connection to place and how people care for places.</w:t>
            </w:r>
          </w:p>
          <w:p w:rsidRPr="00566832" w:rsidR="005F3BE0" w:rsidP="005A4A78" w:rsidRDefault="005F3BE0" w14:paraId="7024D988" w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40" w:lineRule="auto"/>
              <w:rPr>
                <w:rFonts w:ascii="Calibri" w:hAnsi="Calibri" w:cs="Calibri"/>
                <w:color w:val="auto"/>
                <w:sz w:val="22"/>
                <w:szCs w:val="22"/>
              </w:rPr>
            </w:pPr>
            <w:r w:rsidRPr="005A4A78" w:rsidR="005F3BE0">
              <w:rPr>
                <w:rFonts w:ascii="Calibri" w:hAnsi="Calibri" w:cs="Calibri"/>
                <w:color w:val="auto"/>
                <w:sz w:val="22"/>
                <w:szCs w:val="22"/>
              </w:rPr>
              <w:t>Study life history traits, particularly how a species may be more or less invasive in an ecosystem.</w:t>
            </w:r>
          </w:p>
        </w:tc>
      </w:tr>
      <w:tr w:rsidRPr="00566832" w:rsidR="005F3BE0" w:rsidTr="005A4A78" w14:paraId="2D843C38"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005F3BE0" w:rsidP="0096395A" w:rsidRDefault="005F3BE0" w14:paraId="0EDFBDB0" w14:textId="77777777">
            <w:pPr>
              <w:pStyle w:val="BodyText"/>
              <w:rPr>
                <w:rFonts w:ascii="Calibri" w:hAnsi="Calibri" w:cs="Calibri"/>
                <w:b/>
                <w:bCs/>
                <w:sz w:val="22"/>
                <w:szCs w:val="22"/>
              </w:rPr>
            </w:pPr>
            <w:r>
              <w:rPr>
                <w:rFonts w:ascii="Calibri" w:hAnsi="Calibri" w:cs="Calibri"/>
                <w:b/>
                <w:bCs/>
                <w:sz w:val="22"/>
                <w:szCs w:val="22"/>
              </w:rPr>
              <w:t xml:space="preserve">Humanities – </w:t>
            </w:r>
            <w:r w:rsidRPr="006E2529">
              <w:rPr>
                <w:rFonts w:ascii="Calibri" w:hAnsi="Calibri" w:cs="Calibri"/>
                <w:sz w:val="22"/>
                <w:szCs w:val="22"/>
              </w:rPr>
              <w:t>Geography</w:t>
            </w:r>
            <w:r w:rsidRPr="001D27EC">
              <w:rPr>
                <w:rFonts w:ascii="Calibri" w:hAnsi="Calibri" w:cs="Calibri"/>
                <w:sz w:val="22"/>
                <w:szCs w:val="22"/>
              </w:rPr>
              <w:t xml:space="preserve"> – Geographical Knowledge and Understanding – Landforms and landscapes</w:t>
            </w:r>
          </w:p>
        </w:tc>
        <w:tc>
          <w:tcPr>
            <w:tcW w:w="1374"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96395A" w:rsidRDefault="005F3BE0" w14:paraId="387CB37F" w14:textId="77777777">
            <w:pPr>
              <w:pStyle w:val="BodyText"/>
              <w:rPr>
                <w:rFonts w:ascii="Calibri" w:hAnsi="Calibri" w:cs="Calibri"/>
                <w:sz w:val="22"/>
                <w:szCs w:val="22"/>
              </w:rPr>
            </w:pPr>
            <w:r w:rsidRPr="001D27EC">
              <w:rPr>
                <w:rFonts w:ascii="Calibri" w:hAnsi="Calibri" w:cs="Calibri"/>
                <w:sz w:val="22"/>
                <w:szCs w:val="22"/>
              </w:rPr>
              <w:t>VC2HG</w:t>
            </w:r>
            <w:r>
              <w:rPr>
                <w:rFonts w:ascii="Calibri" w:hAnsi="Calibri" w:cs="Calibri"/>
                <w:sz w:val="22"/>
                <w:szCs w:val="22"/>
              </w:rPr>
              <w:t>8K12</w:t>
            </w:r>
          </w:p>
        </w:tc>
        <w:tc>
          <w:tcPr>
            <w:tcW w:w="0" w:type="auto"/>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5A4A78" w:rsidRDefault="005F3BE0" w14:paraId="22FEEF92" w14:textId="77777777">
            <w:pPr>
              <w:pStyle w:val="ListBullet"/>
              <w:numPr>
                <w:ilvl w:val="0"/>
                <w:numId w:val="0"/>
              </w:numPr>
              <w:rPr>
                <w:rFonts w:ascii="Calibri" w:hAnsi="Calibri" w:cs="Calibri"/>
                <w:color w:val="auto"/>
                <w:sz w:val="22"/>
                <w:szCs w:val="22"/>
              </w:rPr>
            </w:pPr>
            <w:r w:rsidRPr="005A4A78" w:rsidR="005F3BE0">
              <w:rPr>
                <w:rFonts w:ascii="Calibri" w:hAnsi="Calibri" w:cs="Calibri"/>
                <w:color w:val="auto"/>
                <w:sz w:val="22"/>
                <w:szCs w:val="22"/>
              </w:rPr>
              <w:t>Different types of landscapes, their distinctive landform features and their distribution in Australia</w:t>
            </w:r>
          </w:p>
          <w:p w:rsidR="005F3BE0" w:rsidP="005A4A78" w:rsidRDefault="005F3BE0" w14:paraId="2939851D" w14:textId="77777777">
            <w:pPr>
              <w:pStyle w:val="ListBullet"/>
              <w:numPr>
                <w:ilvl w:val="0"/>
                <w:numId w:val="0"/>
              </w:numPr>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005F3BE0" w:rsidP="005A4A78" w:rsidRDefault="005F3BE0" w14:paraId="1EB4718B" w14:textId="47D2A65B">
            <w:pPr>
              <w:pBdr>
                <w:top w:val="nil" w:color="FF000000" w:sz="0" w:space="0"/>
                <w:left w:val="nil" w:color="FF000000" w:sz="0" w:space="0"/>
                <w:bottom w:val="nil" w:color="FF000000" w:sz="0" w:space="0"/>
                <w:right w:val="nil" w:color="FF000000" w:sz="0" w:space="0"/>
                <w:between w:val="nil" w:color="FF000000" w:sz="0" w:space="0"/>
              </w:pBdr>
              <w:spacing w:before="120" w:after="120" w:line="240" w:lineRule="auto"/>
              <w:rPr>
                <w:rFonts w:ascii="Calibri" w:hAnsi="Calibri" w:cs="Calibri"/>
                <w:color w:val="auto"/>
                <w:sz w:val="22"/>
                <w:szCs w:val="22"/>
              </w:rPr>
            </w:pPr>
            <w:r w:rsidRPr="005A4A78" w:rsidR="005F3BE0">
              <w:rPr>
                <w:rFonts w:ascii="Calibri" w:hAnsi="Calibri" w:cs="Calibri"/>
                <w:color w:val="auto"/>
                <w:sz w:val="22"/>
                <w:szCs w:val="22"/>
              </w:rPr>
              <w:t>Understand that island ecosystems have traits which make them globally unique.</w:t>
            </w:r>
          </w:p>
          <w:p w:rsidR="005F3BE0" w:rsidP="005A4A78" w:rsidRDefault="005F3BE0" w14:paraId="0B74AA54" w14:textId="7744BFF4">
            <w:pPr>
              <w:pStyle w:val="BodyText"/>
              <w:rPr>
                <w:rFonts w:ascii="Calibri" w:hAnsi="Calibri" w:cs="Calibri"/>
                <w:color w:val="auto"/>
                <w:sz w:val="22"/>
                <w:szCs w:val="22"/>
              </w:rPr>
            </w:pPr>
            <w:r w:rsidRPr="005A4A78" w:rsidR="005F3BE0">
              <w:rPr>
                <w:rFonts w:ascii="Calibri" w:hAnsi="Calibri" w:cs="Calibri"/>
                <w:color w:val="auto"/>
                <w:sz w:val="22"/>
                <w:szCs w:val="22"/>
              </w:rPr>
              <w:t>Explore how interaction between species traits and ecosystem traits determine the distribution of all life on earth.</w:t>
            </w:r>
          </w:p>
          <w:p w:rsidRPr="00566832" w:rsidR="005F3BE0" w:rsidP="005A4A78" w:rsidRDefault="005F3BE0" w14:paraId="15B72146" w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40" w:lineRule="auto"/>
              <w:rPr>
                <w:rFonts w:ascii="Calibri" w:hAnsi="Calibri" w:cs="Calibri"/>
                <w:color w:val="auto"/>
                <w:sz w:val="22"/>
                <w:szCs w:val="22"/>
              </w:rPr>
            </w:pPr>
          </w:p>
        </w:tc>
      </w:tr>
      <w:tr w:rsidRPr="001D27EC" w:rsidR="005F3BE0" w:rsidTr="005A4A78" w14:paraId="7CA48DBF"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96395A" w:rsidRDefault="005F3BE0" w14:paraId="4506F640" w14:textId="77777777">
            <w:pPr>
              <w:pStyle w:val="BodyText"/>
              <w:rPr>
                <w:rFonts w:ascii="Calibri" w:hAnsi="Calibri" w:cs="Calibri"/>
                <w:sz w:val="22"/>
                <w:szCs w:val="22"/>
              </w:rPr>
            </w:pPr>
            <w:r>
              <w:rPr>
                <w:rFonts w:ascii="Calibri" w:hAnsi="Calibri" w:cs="Calibri"/>
                <w:b/>
                <w:bCs/>
                <w:sz w:val="22"/>
                <w:szCs w:val="22"/>
              </w:rPr>
              <w:t xml:space="preserve">Humanities – </w:t>
            </w:r>
            <w:r w:rsidRPr="006E2529">
              <w:rPr>
                <w:rFonts w:ascii="Calibri" w:hAnsi="Calibri" w:cs="Calibri"/>
                <w:sz w:val="22"/>
                <w:szCs w:val="22"/>
              </w:rPr>
              <w:t>Geography</w:t>
            </w:r>
            <w:r w:rsidRPr="001D27EC">
              <w:rPr>
                <w:rFonts w:ascii="Calibri" w:hAnsi="Calibri" w:cs="Calibri"/>
                <w:sz w:val="22"/>
                <w:szCs w:val="22"/>
              </w:rPr>
              <w:t xml:space="preserve"> – Geographical Knowledge and Understanding – Landforms and landscapes</w:t>
            </w:r>
          </w:p>
        </w:tc>
        <w:tc>
          <w:tcPr>
            <w:tcW w:w="1374"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96395A" w:rsidRDefault="005F3BE0" w14:paraId="3721E126" w14:textId="77777777">
            <w:pPr>
              <w:pStyle w:val="BodyText"/>
              <w:rPr>
                <w:rFonts w:ascii="Calibri" w:hAnsi="Calibri" w:cs="Calibri"/>
                <w:color w:val="auto"/>
                <w:sz w:val="22"/>
                <w:szCs w:val="22"/>
              </w:rPr>
            </w:pPr>
            <w:r w:rsidRPr="001D27EC">
              <w:rPr>
                <w:rFonts w:ascii="Calibri" w:hAnsi="Calibri" w:cs="Calibri"/>
                <w:sz w:val="22"/>
                <w:szCs w:val="22"/>
              </w:rPr>
              <w:t>VC2HG</w:t>
            </w:r>
            <w:r>
              <w:rPr>
                <w:rFonts w:ascii="Calibri" w:hAnsi="Calibri" w:cs="Calibri"/>
                <w:sz w:val="22"/>
                <w:szCs w:val="22"/>
              </w:rPr>
              <w:t>8K13</w:t>
            </w:r>
          </w:p>
        </w:tc>
        <w:tc>
          <w:tcPr>
            <w:tcW w:w="0" w:type="auto"/>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5A4A78" w:rsidRDefault="005F3BE0" w14:paraId="29C737DD" w14:textId="77777777">
            <w:pPr>
              <w:pStyle w:val="ListBullet"/>
              <w:numPr>
                <w:ilvl w:val="0"/>
                <w:numId w:val="0"/>
              </w:numPr>
              <w:rPr>
                <w:rFonts w:ascii="Calibri" w:hAnsi="Calibri" w:cs="Calibri"/>
                <w:color w:val="auto"/>
                <w:sz w:val="22"/>
                <w:szCs w:val="22"/>
              </w:rPr>
            </w:pPr>
            <w:r w:rsidRPr="005A4A78" w:rsidR="005F3BE0">
              <w:rPr>
                <w:rFonts w:ascii="Calibri" w:hAnsi="Calibri" w:cs="Calibri"/>
                <w:color w:val="auto"/>
                <w:sz w:val="22"/>
                <w:szCs w:val="22"/>
              </w:rPr>
              <w:t>The spiritual, aesthetic and cultural value of landscapes and landforms for people, including Aboriginal and Torres Strait Islander Peoples</w:t>
            </w:r>
          </w:p>
          <w:p w:rsidRPr="001D27EC" w:rsidR="005F3BE0" w:rsidP="0096395A" w:rsidRDefault="005F3BE0" w14:paraId="5AB6D095" w14:textId="77777777">
            <w:pPr>
              <w:pStyle w:val="BodyText"/>
              <w:tabs>
                <w:tab w:val="left" w:pos="1376"/>
              </w:tabs>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566832" w:rsidR="005F3BE0" w:rsidP="005A4A78" w:rsidRDefault="005F3BE0" w14:paraId="326CBFEB" w14:textId="77777777">
            <w:pPr>
              <w:pBdr>
                <w:top w:val="nil" w:color="FF000000" w:sz="0" w:space="0"/>
                <w:left w:val="nil" w:color="FF000000" w:sz="0" w:space="0"/>
                <w:bottom w:val="nil" w:color="FF000000" w:sz="0" w:space="0"/>
                <w:right w:val="nil" w:color="FF000000" w:sz="0" w:space="0"/>
                <w:between w:val="nil" w:color="FF000000" w:sz="0" w:space="0"/>
              </w:pBdr>
              <w:spacing w:before="120" w:after="120" w:line="240" w:lineRule="auto"/>
              <w:rPr>
                <w:rFonts w:ascii="Calibri" w:hAnsi="Calibri" w:cs="Calibri"/>
                <w:color w:val="auto"/>
                <w:sz w:val="22"/>
                <w:szCs w:val="22"/>
              </w:rPr>
            </w:pPr>
            <w:r w:rsidRPr="005A4A78" w:rsidR="005F3BE0">
              <w:rPr>
                <w:rFonts w:ascii="Calibri" w:hAnsi="Calibri" w:cs="Calibri"/>
                <w:color w:val="auto"/>
                <w:sz w:val="22"/>
                <w:szCs w:val="22"/>
              </w:rPr>
              <w:t>Understand h</w:t>
            </w:r>
            <w:r w:rsidRPr="005A4A78" w:rsidR="005F3BE0">
              <w:rPr>
                <w:rFonts w:ascii="Calibri" w:hAnsi="Calibri" w:eastAsia="Arial" w:cs="Calibri"/>
                <w:color w:val="auto"/>
                <w:sz w:val="22"/>
                <w:szCs w:val="22"/>
              </w:rPr>
              <w:t>ow their personal ethics influence their connection to place and how people care for places.</w:t>
            </w:r>
          </w:p>
          <w:p w:rsidRPr="001D27EC" w:rsidR="005F3BE0" w:rsidP="005A4A78" w:rsidRDefault="005F3BE0" w14:paraId="110B6168" w14:textId="77777777">
            <w:pPr>
              <w:pStyle w:val="BodyText"/>
              <w:rPr>
                <w:rFonts w:ascii="Calibri" w:hAnsi="Calibri" w:cs="Calibri"/>
                <w:color w:val="auto"/>
                <w:sz w:val="22"/>
                <w:szCs w:val="22"/>
              </w:rPr>
            </w:pPr>
          </w:p>
        </w:tc>
      </w:tr>
      <w:tr w:rsidRPr="00721CB1" w:rsidR="005F3BE0" w:rsidTr="005A4A78" w14:paraId="5DFD1B21"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005F3BE0" w:rsidP="0096395A" w:rsidRDefault="005F3BE0" w14:paraId="4FDED6B7" w14:textId="77777777">
            <w:pPr>
              <w:pStyle w:val="BodyText"/>
              <w:rPr>
                <w:rFonts w:ascii="Calibri" w:hAnsi="Calibri" w:cs="Calibri"/>
                <w:b/>
                <w:bCs/>
                <w:sz w:val="22"/>
                <w:szCs w:val="22"/>
              </w:rPr>
            </w:pPr>
            <w:r>
              <w:rPr>
                <w:rFonts w:ascii="Calibri" w:hAnsi="Calibri" w:cs="Calibri"/>
                <w:b/>
                <w:bCs/>
                <w:sz w:val="22"/>
                <w:szCs w:val="22"/>
              </w:rPr>
              <w:t xml:space="preserve">Humanities – </w:t>
            </w:r>
            <w:r w:rsidRPr="006E2529">
              <w:rPr>
                <w:rFonts w:ascii="Calibri" w:hAnsi="Calibri" w:cs="Calibri"/>
                <w:sz w:val="22"/>
                <w:szCs w:val="22"/>
              </w:rPr>
              <w:t>Geography</w:t>
            </w:r>
            <w:r w:rsidRPr="001D27EC">
              <w:rPr>
                <w:rFonts w:ascii="Calibri" w:hAnsi="Calibri" w:cs="Calibri"/>
                <w:sz w:val="22"/>
                <w:szCs w:val="22"/>
              </w:rPr>
              <w:t xml:space="preserve"> – Geographical Knowledge and </w:t>
            </w:r>
            <w:r w:rsidRPr="001D27EC">
              <w:rPr>
                <w:rFonts w:ascii="Calibri" w:hAnsi="Calibri" w:cs="Calibri"/>
                <w:sz w:val="22"/>
                <w:szCs w:val="22"/>
              </w:rPr>
              <w:t>Understanding – Landforms and landscapes</w:t>
            </w:r>
          </w:p>
        </w:tc>
        <w:tc>
          <w:tcPr>
            <w:tcW w:w="1374"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96395A" w:rsidRDefault="005F3BE0" w14:paraId="32E00DC3" w14:textId="77777777">
            <w:pPr>
              <w:pStyle w:val="BodyText"/>
              <w:rPr>
                <w:rFonts w:ascii="Calibri" w:hAnsi="Calibri" w:cs="Calibri"/>
                <w:sz w:val="22"/>
                <w:szCs w:val="22"/>
              </w:rPr>
            </w:pPr>
            <w:r w:rsidRPr="001D27EC">
              <w:rPr>
                <w:rFonts w:ascii="Calibri" w:hAnsi="Calibri" w:cs="Calibri"/>
                <w:sz w:val="22"/>
                <w:szCs w:val="22"/>
              </w:rPr>
              <w:t>VC2HG</w:t>
            </w:r>
            <w:r>
              <w:rPr>
                <w:rFonts w:ascii="Calibri" w:hAnsi="Calibri" w:cs="Calibri"/>
                <w:sz w:val="22"/>
                <w:szCs w:val="22"/>
              </w:rPr>
              <w:t>8K17</w:t>
            </w:r>
          </w:p>
        </w:tc>
        <w:tc>
          <w:tcPr>
            <w:tcW w:w="0" w:type="auto"/>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Pr="001D27EC" w:rsidR="005F3BE0" w:rsidP="0096395A" w:rsidRDefault="005F3BE0" w14:paraId="587CBF2A" w14:textId="77777777">
            <w:pPr>
              <w:pStyle w:val="ListBullet"/>
              <w:numPr>
                <w:ilvl w:val="0"/>
                <w:numId w:val="0"/>
              </w:numPr>
              <w:rPr>
                <w:rFonts w:ascii="Calibri" w:hAnsi="Calibri" w:cs="Calibri"/>
                <w:sz w:val="22"/>
                <w:szCs w:val="22"/>
              </w:rPr>
            </w:pPr>
            <w:r>
              <w:rPr>
                <w:rFonts w:ascii="Calibri" w:hAnsi="Calibri" w:cs="Calibri"/>
                <w:sz w:val="22"/>
                <w:szCs w:val="22"/>
              </w:rPr>
              <w:t>How interconnection and change can be used to understand environmental phenomena</w:t>
            </w:r>
          </w:p>
          <w:p w:rsidR="005F3BE0" w:rsidP="0096395A" w:rsidRDefault="005F3BE0" w14:paraId="44BE997B" w14:textId="77777777">
            <w:pPr>
              <w:pStyle w:val="ListBullet"/>
              <w:numPr>
                <w:ilvl w:val="0"/>
                <w:numId w:val="0"/>
              </w:numPr>
              <w:rPr>
                <w:rFonts w:ascii="Calibri" w:hAnsi="Calibri" w:cs="Calibri"/>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F2CEED"/>
            <w:tcMar>
              <w:top w:w="100" w:type="dxa"/>
              <w:left w:w="100" w:type="dxa"/>
              <w:bottom w:w="100" w:type="dxa"/>
              <w:right w:w="100" w:type="dxa"/>
            </w:tcMar>
          </w:tcPr>
          <w:p w:rsidR="005F3BE0" w:rsidP="0096395A" w:rsidRDefault="005F3BE0" w14:paraId="5F12DAC0" w14:textId="4015456C">
            <w:pPr>
              <w:pBdr>
                <w:top w:val="nil"/>
                <w:left w:val="nil"/>
                <w:bottom w:val="nil"/>
                <w:right w:val="nil"/>
                <w:between w:val="nil"/>
              </w:pBdr>
              <w:spacing w:before="120" w:after="120" w:line="240" w:lineRule="auto"/>
              <w:rPr>
                <w:rFonts w:ascii="Calibri" w:hAnsi="Calibri" w:cs="Calibri"/>
                <w:sz w:val="22"/>
                <w:szCs w:val="22"/>
              </w:rPr>
            </w:pPr>
            <w:r>
              <w:rPr>
                <w:rFonts w:ascii="Calibri" w:hAnsi="Calibri" w:cs="Calibri"/>
                <w:sz w:val="22"/>
                <w:szCs w:val="22"/>
              </w:rPr>
              <w:t>Understand that island ecosystems have traits which make them globally unique.</w:t>
            </w:r>
          </w:p>
          <w:p w:rsidRPr="00721CB1" w:rsidR="005F3BE0" w:rsidP="0096395A" w:rsidRDefault="005F3BE0" w14:paraId="715ED422" w14:textId="0B15247E">
            <w:pPr>
              <w:pStyle w:val="BodyText"/>
              <w:rPr>
                <w:rFonts w:ascii="Calibri" w:hAnsi="Calibri" w:cs="Calibri"/>
                <w:sz w:val="22"/>
                <w:szCs w:val="22"/>
              </w:rPr>
            </w:pPr>
            <w:r>
              <w:rPr>
                <w:rFonts w:ascii="Calibri" w:hAnsi="Calibri" w:cs="Calibri"/>
                <w:sz w:val="22"/>
                <w:szCs w:val="22"/>
              </w:rPr>
              <w:t>Explore how interaction between species traits and ecosystem traits determine the distribution of all life on earth.</w:t>
            </w:r>
          </w:p>
        </w:tc>
      </w:tr>
      <w:tr w:rsidR="005F3BE0" w:rsidTr="005A4A78" w14:paraId="5BF9EF2D"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005F3BE0" w:rsidP="0096395A" w:rsidRDefault="005F3BE0" w14:paraId="5206A7B7"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Literacy – Creating texts</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F3BE0" w:rsidP="0096395A" w:rsidRDefault="005F3BE0" w14:paraId="645CF271" w14:textId="77777777">
            <w:pPr>
              <w:pStyle w:val="BodyText"/>
              <w:rPr>
                <w:rFonts w:ascii="Calibri" w:hAnsi="Calibri" w:cs="Calibri"/>
                <w:sz w:val="22"/>
                <w:szCs w:val="22"/>
              </w:rPr>
            </w:pPr>
            <w:r>
              <w:rPr>
                <w:rFonts w:ascii="Calibri" w:hAnsi="Calibri" w:cs="Calibri"/>
                <w:color w:val="auto"/>
                <w:sz w:val="22"/>
                <w:szCs w:val="22"/>
              </w:rPr>
              <w:t>VC2E7LY08</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005F3BE0" w:rsidP="0096395A" w:rsidRDefault="005F3BE0" w14:paraId="5CCDC685" w14:textId="77777777">
            <w:pPr>
              <w:pStyle w:val="ListBullet"/>
              <w:numPr>
                <w:ilvl w:val="0"/>
                <w:numId w:val="0"/>
              </w:numPr>
              <w:rPr>
                <w:rFonts w:ascii="Calibri" w:hAnsi="Calibri" w:cs="Calibri"/>
                <w:sz w:val="22"/>
                <w:szCs w:val="22"/>
              </w:rPr>
            </w:pPr>
            <w:r>
              <w:rPr>
                <w:rFonts w:ascii="Calibri" w:hAnsi="Calibri" w:cs="Calibri"/>
                <w:color w:val="auto"/>
                <w:sz w:val="22"/>
                <w:szCs w:val="22"/>
              </w:rPr>
              <w:t>Create different types of texts, written and spoken, selecting aspects of subject matter and particular language and print, multimodal and/or digital elements to convey information and ideas to a specific audience</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566832" w:rsidR="005F3BE0" w:rsidP="0096395A" w:rsidRDefault="005F3BE0" w14:paraId="5D45C49D"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005F3BE0" w:rsidP="0096395A" w:rsidRDefault="005F3BE0" w14:paraId="5894B53E" w14:textId="77777777">
            <w:pPr>
              <w:pBdr>
                <w:top w:val="nil"/>
                <w:left w:val="nil"/>
                <w:bottom w:val="nil"/>
                <w:right w:val="nil"/>
                <w:between w:val="nil"/>
              </w:pBdr>
              <w:spacing w:before="120" w:after="120" w:line="240" w:lineRule="auto"/>
              <w:rPr>
                <w:rFonts w:ascii="Calibri" w:hAnsi="Calibri" w:cs="Calibri"/>
                <w:sz w:val="22"/>
                <w:szCs w:val="22"/>
              </w:rPr>
            </w:pPr>
          </w:p>
        </w:tc>
      </w:tr>
      <w:tr w:rsidR="005F3BE0" w:rsidTr="005A4A78" w14:paraId="60CE9C52"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005F3BE0" w:rsidP="0096395A" w:rsidRDefault="005F3BE0" w14:paraId="1E598185"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Literacy – Creating texts</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F3BE0" w:rsidP="0096395A" w:rsidRDefault="005F3BE0" w14:paraId="6ACA7B91" w14:textId="77777777">
            <w:pPr>
              <w:pStyle w:val="BodyText"/>
              <w:rPr>
                <w:rFonts w:ascii="Calibri" w:hAnsi="Calibri" w:cs="Calibri"/>
                <w:sz w:val="22"/>
                <w:szCs w:val="22"/>
              </w:rPr>
            </w:pPr>
            <w:r>
              <w:rPr>
                <w:rFonts w:ascii="Calibri" w:hAnsi="Calibri" w:cs="Calibri"/>
                <w:color w:val="auto"/>
                <w:sz w:val="22"/>
                <w:szCs w:val="22"/>
              </w:rPr>
              <w:t>VC2E8LY08</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005F3BE0" w:rsidP="0096395A" w:rsidRDefault="005F3BE0" w14:paraId="74F368FA" w14:textId="77777777">
            <w:pPr>
              <w:pStyle w:val="ListBullet"/>
              <w:numPr>
                <w:ilvl w:val="0"/>
                <w:numId w:val="0"/>
              </w:numPr>
              <w:rPr>
                <w:rFonts w:ascii="Calibri" w:hAnsi="Calibri" w:cs="Calibri"/>
                <w:sz w:val="22"/>
                <w:szCs w:val="22"/>
              </w:rPr>
            </w:pPr>
            <w:r>
              <w:rPr>
                <w:rFonts w:ascii="Calibri" w:hAnsi="Calibri" w:cs="Calibri"/>
                <w:color w:val="auto"/>
                <w:sz w:val="22"/>
                <w:szCs w:val="22"/>
              </w:rPr>
              <w:t>Create different types of texts, written and spoken, that raise issues, report events and advance opinions, using deliberate language and textual choices, and print, multimodal and/or digital elements as appropriate</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566832" w:rsidR="005F3BE0" w:rsidP="0096395A" w:rsidRDefault="005F3BE0" w14:paraId="390F300A"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005F3BE0" w:rsidP="0096395A" w:rsidRDefault="005F3BE0" w14:paraId="16B2B4CB" w14:textId="77777777">
            <w:pPr>
              <w:pBdr>
                <w:top w:val="nil"/>
                <w:left w:val="nil"/>
                <w:bottom w:val="nil"/>
                <w:right w:val="nil"/>
                <w:between w:val="nil"/>
              </w:pBdr>
              <w:spacing w:before="120" w:after="120" w:line="240" w:lineRule="auto"/>
              <w:rPr>
                <w:rFonts w:ascii="Calibri" w:hAnsi="Calibri" w:cs="Calibri"/>
                <w:sz w:val="22"/>
                <w:szCs w:val="22"/>
              </w:rPr>
            </w:pPr>
          </w:p>
        </w:tc>
      </w:tr>
      <w:tr w:rsidRPr="001D27EC" w:rsidR="005F3BE0" w:rsidTr="005A4A78" w14:paraId="13609C8F"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5F3BE0" w:rsidP="0096395A" w:rsidRDefault="005F3BE0" w14:paraId="714FE80D" w14:textId="77777777">
            <w:pPr>
              <w:pStyle w:val="BodyText"/>
              <w:rPr>
                <w:rFonts w:ascii="Calibri" w:hAnsi="Calibri" w:cs="Calibri"/>
                <w:sz w:val="22"/>
                <w:szCs w:val="22"/>
              </w:rPr>
            </w:pPr>
            <w:r w:rsidRPr="00721CB1">
              <w:rPr>
                <w:rFonts w:ascii="Calibri" w:hAnsi="Calibri" w:cs="Calibri"/>
                <w:b/>
                <w:bCs/>
                <w:sz w:val="22"/>
                <w:szCs w:val="22"/>
              </w:rPr>
              <w:t>Ethical Capability</w:t>
            </w:r>
            <w:r>
              <w:rPr>
                <w:rFonts w:ascii="Calibri" w:hAnsi="Calibri" w:cs="Calibri"/>
                <w:sz w:val="22"/>
                <w:szCs w:val="22"/>
              </w:rPr>
              <w:t xml:space="preserve"> – Understanding Ethical Concepts and Perspectives</w:t>
            </w:r>
          </w:p>
        </w:tc>
        <w:tc>
          <w:tcPr>
            <w:tcW w:w="1374"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5F3BE0" w:rsidP="0096395A" w:rsidRDefault="005F3BE0" w14:paraId="21863B01" w14:textId="77777777">
            <w:pPr>
              <w:pStyle w:val="BodyText"/>
              <w:rPr>
                <w:rFonts w:ascii="Calibri" w:hAnsi="Calibri" w:cs="Calibri"/>
                <w:sz w:val="22"/>
                <w:szCs w:val="22"/>
              </w:rPr>
            </w:pPr>
            <w:r w:rsidRPr="001D27EC">
              <w:rPr>
                <w:rFonts w:ascii="Calibri" w:hAnsi="Calibri" w:cs="Calibri"/>
                <w:sz w:val="22"/>
                <w:szCs w:val="22"/>
              </w:rPr>
              <w:t>VC2C</w:t>
            </w:r>
            <w:r>
              <w:rPr>
                <w:rFonts w:ascii="Calibri" w:hAnsi="Calibri" w:cs="Calibri"/>
                <w:sz w:val="22"/>
                <w:szCs w:val="22"/>
              </w:rPr>
              <w:t>E</w:t>
            </w:r>
            <w:r w:rsidRPr="001D27EC">
              <w:rPr>
                <w:rFonts w:ascii="Calibri" w:hAnsi="Calibri" w:cs="Calibri"/>
                <w:sz w:val="22"/>
                <w:szCs w:val="22"/>
              </w:rPr>
              <w:t>8</w:t>
            </w:r>
            <w:r>
              <w:rPr>
                <w:rFonts w:ascii="Calibri" w:hAnsi="Calibri" w:cs="Calibri"/>
                <w:sz w:val="22"/>
                <w:szCs w:val="22"/>
              </w:rPr>
              <w:t>U02</w:t>
            </w:r>
          </w:p>
        </w:tc>
        <w:tc>
          <w:tcPr>
            <w:tcW w:w="0" w:type="auto"/>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5F3BE0" w:rsidP="0096395A" w:rsidRDefault="005F3BE0" w14:paraId="359247A4" w14:textId="77777777">
            <w:pPr>
              <w:pStyle w:val="BodyText"/>
              <w:rPr>
                <w:rFonts w:ascii="Calibri" w:hAnsi="Calibri" w:cs="Calibri"/>
                <w:sz w:val="22"/>
                <w:szCs w:val="22"/>
              </w:rPr>
            </w:pPr>
            <w:r>
              <w:rPr>
                <w:rFonts w:ascii="Calibri" w:hAnsi="Calibri" w:cs="Calibri"/>
                <w:sz w:val="22"/>
                <w:szCs w:val="22"/>
              </w:rPr>
              <w:t>How ethical perspectives may be individual or shared and reasons for similarities and differences in ethical perspectives, such as similar or different values or worldviews</w:t>
            </w:r>
          </w:p>
        </w:tc>
        <w:tc>
          <w:tcPr>
            <w:tcW w:w="5895"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566832" w:rsidR="005F3BE0" w:rsidP="0096395A" w:rsidRDefault="005F3BE0" w14:paraId="47D333D9"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Pr="001D27EC" w:rsidR="005F3BE0" w:rsidP="0096395A" w:rsidRDefault="005F3BE0" w14:paraId="0C78DA6F" w14:textId="77777777">
            <w:pPr>
              <w:pStyle w:val="BodyText"/>
              <w:rPr>
                <w:rFonts w:ascii="Calibri" w:hAnsi="Calibri" w:cs="Calibri"/>
                <w:sz w:val="22"/>
                <w:szCs w:val="22"/>
              </w:rPr>
            </w:pPr>
          </w:p>
        </w:tc>
      </w:tr>
      <w:tr w:rsidRPr="00566832" w:rsidR="005F3BE0" w:rsidTr="005A4A78" w14:paraId="03D22FF2"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721CB1" w:rsidR="005F3BE0" w:rsidP="0096395A" w:rsidRDefault="005F3BE0" w14:paraId="7C62D151" w14:textId="77777777">
            <w:pPr>
              <w:pStyle w:val="BodyText"/>
              <w:rPr>
                <w:rFonts w:ascii="Calibri" w:hAnsi="Calibri" w:cs="Calibri"/>
                <w:b/>
                <w:bCs/>
                <w:sz w:val="22"/>
                <w:szCs w:val="22"/>
              </w:rPr>
            </w:pPr>
            <w:r>
              <w:rPr>
                <w:rFonts w:ascii="Calibri" w:hAnsi="Calibri" w:cs="Calibri"/>
                <w:b/>
                <w:bCs/>
                <w:sz w:val="22"/>
                <w:szCs w:val="22"/>
              </w:rPr>
              <w:t xml:space="preserve">Personal and Social Capability </w:t>
            </w:r>
            <w:r w:rsidRPr="0051105F">
              <w:rPr>
                <w:rFonts w:ascii="Calibri" w:hAnsi="Calibri" w:cs="Calibri"/>
                <w:sz w:val="22"/>
                <w:szCs w:val="22"/>
              </w:rPr>
              <w:t>– Social Awareness</w:t>
            </w:r>
            <w:r>
              <w:rPr>
                <w:rFonts w:ascii="Calibri" w:hAnsi="Calibri" w:cs="Calibri"/>
                <w:b/>
                <w:bCs/>
                <w:sz w:val="22"/>
                <w:szCs w:val="22"/>
              </w:rPr>
              <w:t xml:space="preserve"> </w:t>
            </w:r>
            <w:r w:rsidRPr="0051105F">
              <w:rPr>
                <w:rFonts w:ascii="Calibri" w:hAnsi="Calibri" w:cs="Calibri"/>
                <w:sz w:val="22"/>
                <w:szCs w:val="22"/>
              </w:rPr>
              <w:t>and Management – Relationships and diversity</w:t>
            </w:r>
          </w:p>
        </w:tc>
        <w:tc>
          <w:tcPr>
            <w:tcW w:w="1374"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5F3BE0" w:rsidP="0096395A" w:rsidRDefault="005F3BE0" w14:paraId="7605198B" w14:textId="77777777">
            <w:pPr>
              <w:pStyle w:val="BodyText"/>
              <w:rPr>
                <w:rFonts w:ascii="Calibri" w:hAnsi="Calibri" w:cs="Calibri"/>
                <w:sz w:val="22"/>
                <w:szCs w:val="22"/>
              </w:rPr>
            </w:pPr>
            <w:r>
              <w:rPr>
                <w:rFonts w:ascii="Calibri" w:hAnsi="Calibri" w:cs="Calibri"/>
                <w:sz w:val="22"/>
                <w:szCs w:val="22"/>
              </w:rPr>
              <w:t>VC2CP8O01</w:t>
            </w:r>
          </w:p>
        </w:tc>
        <w:tc>
          <w:tcPr>
            <w:tcW w:w="0" w:type="auto"/>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005F3BE0" w:rsidP="0096395A" w:rsidRDefault="005F3BE0" w14:paraId="3CB1D2C5" w14:textId="77777777">
            <w:pPr>
              <w:pStyle w:val="BodyText"/>
              <w:rPr>
                <w:rFonts w:ascii="Calibri" w:hAnsi="Calibri" w:cs="Calibri"/>
                <w:sz w:val="22"/>
                <w:szCs w:val="22"/>
              </w:rPr>
            </w:pPr>
            <w:r>
              <w:rPr>
                <w:rFonts w:ascii="Calibri" w:hAnsi="Calibri" w:cs="Calibri"/>
                <w:sz w:val="22"/>
                <w:szCs w:val="22"/>
              </w:rPr>
              <w:t>Similarities and differences in people’s values and beliefs; how they can be expressed in diverse ways in relationships</w:t>
            </w:r>
          </w:p>
        </w:tc>
        <w:tc>
          <w:tcPr>
            <w:tcW w:w="5895"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566832" w:rsidR="005F3BE0" w:rsidP="0096395A" w:rsidRDefault="005F3BE0" w14:paraId="0CEFB15A" w14:textId="77777777">
            <w:pPr>
              <w:pBdr>
                <w:top w:val="nil"/>
                <w:left w:val="nil"/>
                <w:bottom w:val="nil"/>
                <w:right w:val="nil"/>
                <w:between w:val="nil"/>
              </w:pBdr>
              <w:spacing w:before="120" w:after="120" w:line="240" w:lineRule="auto"/>
              <w:rPr>
                <w:rFonts w:ascii="Calibri" w:hAnsi="Calibri" w:cs="Calibri"/>
                <w:color w:val="000000"/>
                <w:sz w:val="22"/>
                <w:szCs w:val="22"/>
              </w:rPr>
            </w:pPr>
            <w:r w:rsidRPr="00566832">
              <w:rPr>
                <w:rFonts w:ascii="Calibri" w:hAnsi="Calibri" w:cs="Calibri"/>
                <w:color w:val="000000"/>
                <w:sz w:val="22"/>
                <w:szCs w:val="22"/>
              </w:rPr>
              <w:t>Understand h</w:t>
            </w:r>
            <w:r w:rsidRPr="00566832">
              <w:rPr>
                <w:rFonts w:ascii="Calibri" w:hAnsi="Calibri" w:eastAsia="Arial" w:cs="Calibri"/>
                <w:color w:val="000000"/>
                <w:sz w:val="22"/>
                <w:szCs w:val="22"/>
              </w:rPr>
              <w:t>ow their personal ethics influence their connection to place and how people care for places.</w:t>
            </w:r>
          </w:p>
          <w:p w:rsidRPr="00566832" w:rsidR="005F3BE0" w:rsidP="0096395A" w:rsidRDefault="005F3BE0" w14:paraId="62737EBE" w14:textId="77777777">
            <w:pPr>
              <w:pBdr>
                <w:top w:val="nil"/>
                <w:left w:val="nil"/>
                <w:bottom w:val="nil"/>
                <w:right w:val="nil"/>
                <w:between w:val="nil"/>
              </w:pBdr>
              <w:spacing w:before="120" w:after="120" w:line="240" w:lineRule="auto"/>
              <w:rPr>
                <w:rFonts w:ascii="Calibri" w:hAnsi="Calibri" w:cs="Calibri"/>
                <w:color w:val="000000"/>
                <w:sz w:val="22"/>
                <w:szCs w:val="22"/>
              </w:rPr>
            </w:pPr>
          </w:p>
        </w:tc>
      </w:tr>
    </w:tbl>
    <w:p w:rsidR="00A3043C" w:rsidP="00A3043C" w:rsidRDefault="00A3043C" w14:paraId="516F3A06" w14:textId="77777777">
      <w:pPr>
        <w:spacing w:line="240" w:lineRule="auto"/>
        <w:rPr>
          <w:rFonts w:ascii="Times New Roman" w:hAnsi="Times New Roman" w:cs="Times New Roman"/>
          <w:color w:val="auto"/>
          <w:sz w:val="24"/>
          <w:szCs w:val="24"/>
        </w:rPr>
      </w:pPr>
    </w:p>
    <w:p w:rsidR="00CB3E87" w:rsidP="00CB3E87" w:rsidRDefault="00CB3E87" w14:paraId="1A3867FA" w14:textId="77777777">
      <w:pPr>
        <w:pStyle w:val="Heading2"/>
      </w:pPr>
      <w:bookmarkStart w:name="_Toc216272791" w:id="6"/>
      <w:r w:rsidRPr="00866779">
        <w:t>Key themes</w:t>
      </w:r>
      <w:bookmarkEnd w:id="6"/>
    </w:p>
    <w:p w:rsidR="00CB3E87" w:rsidP="00CB3E87" w:rsidRDefault="00CB3E87" w14:paraId="00F997D9" w14:textId="77777777">
      <w:pPr>
        <w:pBdr>
          <w:top w:val="nil"/>
          <w:left w:val="nil"/>
          <w:bottom w:val="nil"/>
          <w:right w:val="nil"/>
          <w:between w:val="nil"/>
        </w:pBdr>
        <w:spacing w:before="60" w:after="120"/>
        <w:rPr>
          <w:color w:val="000000"/>
        </w:rPr>
      </w:pPr>
      <w:r>
        <w:rPr>
          <w:rFonts w:ascii="Arial" w:hAnsi="Arial" w:eastAsia="Arial"/>
          <w:color w:val="000000"/>
        </w:rPr>
        <w:t>Biogeography</w:t>
      </w:r>
      <w:r>
        <w:rPr>
          <w:color w:val="000000"/>
        </w:rPr>
        <w:t>, st</w:t>
      </w:r>
      <w:r>
        <w:rPr>
          <w:rFonts w:ascii="Arial" w:hAnsi="Arial" w:eastAsia="Arial"/>
          <w:color w:val="000000"/>
        </w:rPr>
        <w:t>ewardship and connection to place</w:t>
      </w:r>
      <w:r>
        <w:rPr>
          <w:color w:val="000000"/>
        </w:rPr>
        <w:t>, o</w:t>
      </w:r>
      <w:r>
        <w:rPr>
          <w:rFonts w:ascii="Arial" w:hAnsi="Arial" w:eastAsia="Arial"/>
          <w:color w:val="000000"/>
        </w:rPr>
        <w:t>bservable traits and species identification</w:t>
      </w:r>
      <w:r>
        <w:rPr>
          <w:color w:val="000000"/>
        </w:rPr>
        <w:t>, c</w:t>
      </w:r>
      <w:r>
        <w:rPr>
          <w:rFonts w:ascii="Arial" w:hAnsi="Arial" w:eastAsia="Arial"/>
          <w:color w:val="000000"/>
        </w:rPr>
        <w:t>artography and mapping</w:t>
      </w:r>
      <w:r>
        <w:rPr>
          <w:color w:val="000000"/>
        </w:rPr>
        <w:t>, l</w:t>
      </w:r>
      <w:r>
        <w:rPr>
          <w:rFonts w:ascii="Arial" w:hAnsi="Arial" w:eastAsia="Arial"/>
          <w:color w:val="000000"/>
        </w:rPr>
        <w:t>ife history traits</w:t>
      </w:r>
      <w:r>
        <w:rPr>
          <w:color w:val="000000"/>
        </w:rPr>
        <w:t>, i</w:t>
      </w:r>
      <w:r>
        <w:rPr>
          <w:rFonts w:ascii="Arial" w:hAnsi="Arial" w:eastAsia="Arial"/>
          <w:color w:val="000000"/>
        </w:rPr>
        <w:t>nvasive species</w:t>
      </w:r>
      <w:r>
        <w:rPr>
          <w:color w:val="000000"/>
        </w:rPr>
        <w:t>, and s</w:t>
      </w:r>
      <w:r>
        <w:rPr>
          <w:rFonts w:ascii="Arial" w:hAnsi="Arial" w:eastAsia="Arial"/>
          <w:color w:val="000000"/>
        </w:rPr>
        <w:t>pecies distribution. </w:t>
      </w:r>
    </w:p>
    <w:p w:rsidR="00EE2326" w:rsidP="00A3043C" w:rsidRDefault="00EE2326" w14:paraId="6699E63F" w14:textId="77777777">
      <w:pPr>
        <w:spacing w:line="240" w:lineRule="auto"/>
        <w:rPr>
          <w:rFonts w:ascii="Times New Roman" w:hAnsi="Times New Roman" w:cs="Times New Roman"/>
          <w:color w:val="auto"/>
          <w:sz w:val="24"/>
          <w:szCs w:val="24"/>
        </w:rPr>
        <w:sectPr w:rsidR="00EE2326" w:rsidSect="00316AA7">
          <w:footerReference w:type="default" r:id="rId53"/>
          <w:pgSz w:w="16840" w:h="11907" w:orient="landscape" w:code="9"/>
          <w:pgMar w:top="1134" w:right="2268" w:bottom="1134" w:left="1134" w:header="284" w:footer="284" w:gutter="0"/>
          <w:pgNumType w:start="1"/>
          <w:cols w:space="720"/>
          <w:docGrid w:linePitch="360"/>
        </w:sectPr>
      </w:pPr>
    </w:p>
    <w:p w:rsidRPr="005F3BE0" w:rsidR="005F3BE0" w:rsidP="005F3BE0" w:rsidRDefault="005F3BE0" w14:paraId="153596E4" w14:textId="77777777">
      <w:pPr>
        <w:pStyle w:val="Heading2"/>
        <w:rPr>
          <w:rStyle w:val="Hyperlink"/>
          <w:color w:val="00B2A9" w:themeColor="text2"/>
          <w:u w:val="none"/>
        </w:rPr>
      </w:pPr>
      <w:bookmarkStart w:name="_Toc216272790" w:id="7"/>
      <w:r w:rsidRPr="005F3BE0">
        <w:rPr>
          <w:rStyle w:val="Hyperlink"/>
          <w:color w:val="00B2A9" w:themeColor="text2"/>
          <w:u w:val="none"/>
        </w:rPr>
        <w:t>Lessons overview</w:t>
      </w:r>
      <w:bookmarkEnd w:id="7"/>
    </w:p>
    <w:tbl>
      <w:tblPr>
        <w:tblStyle w:val="TableGrid"/>
        <w:tblW w:w="9498" w:type="dxa"/>
        <w:tblLook w:val="04A0" w:firstRow="1" w:lastRow="0" w:firstColumn="1" w:lastColumn="0" w:noHBand="0" w:noVBand="1"/>
      </w:tblPr>
      <w:tblGrid>
        <w:gridCol w:w="1927"/>
        <w:gridCol w:w="1475"/>
        <w:gridCol w:w="2381"/>
        <w:gridCol w:w="3715"/>
      </w:tblGrid>
      <w:tr w:rsidR="005F3BE0" w:rsidTr="0096395A" w14:paraId="3DFD97F5"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shd w:val="clear" w:color="auto" w:fill="00B2A9"/>
          </w:tcPr>
          <w:p w:rsidRPr="000D3AFF" w:rsidR="005F3BE0" w:rsidP="0096395A" w:rsidRDefault="005F3BE0" w14:paraId="43EA776E" w14:textId="77777777">
            <w:pPr>
              <w:rPr>
                <w:b/>
                <w:bCs/>
                <w:color w:val="FFFFFF" w:themeColor="background1"/>
                <w:sz w:val="20"/>
              </w:rPr>
            </w:pPr>
            <w:r w:rsidRPr="000D3AFF">
              <w:rPr>
                <w:b/>
                <w:bCs/>
                <w:color w:val="FFFFFF" w:themeColor="background1"/>
                <w:sz w:val="20"/>
              </w:rPr>
              <w:t>Activity</w:t>
            </w:r>
          </w:p>
        </w:tc>
        <w:tc>
          <w:tcPr>
            <w:tcW w:w="1475" w:type="dxa"/>
            <w:shd w:val="clear" w:color="auto" w:fill="00B2A9"/>
          </w:tcPr>
          <w:p w:rsidRPr="000D3AFF" w:rsidR="005F3BE0" w:rsidP="0096395A" w:rsidRDefault="005F3BE0" w14:paraId="14F47F32"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Time</w:t>
            </w:r>
          </w:p>
        </w:tc>
        <w:tc>
          <w:tcPr>
            <w:tcW w:w="2381" w:type="dxa"/>
            <w:shd w:val="clear" w:color="auto" w:fill="00B2A9"/>
          </w:tcPr>
          <w:p w:rsidRPr="000D3AFF" w:rsidR="005F3BE0" w:rsidP="0096395A" w:rsidRDefault="005F3BE0" w14:paraId="02C0588A"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Difficulty</w:t>
            </w:r>
          </w:p>
        </w:tc>
        <w:tc>
          <w:tcPr>
            <w:tcW w:w="3715" w:type="dxa"/>
            <w:shd w:val="clear" w:color="auto" w:fill="00B2A9"/>
          </w:tcPr>
          <w:p w:rsidRPr="000D3AFF" w:rsidR="005F3BE0" w:rsidP="0096395A" w:rsidRDefault="005F3BE0" w14:paraId="28116287"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Pr>
                <w:b/>
                <w:bCs/>
                <w:color w:val="FFFFFF" w:themeColor="background1"/>
                <w:sz w:val="20"/>
              </w:rPr>
              <w:t>Topic &amp; Skills</w:t>
            </w:r>
          </w:p>
        </w:tc>
      </w:tr>
      <w:tr w:rsidR="005F3BE0" w:rsidTr="0096395A" w14:paraId="3CDD00E5" w14:textId="77777777">
        <w:tc>
          <w:tcPr>
            <w:tcW w:w="1927" w:type="dxa"/>
          </w:tcPr>
          <w:p w:rsidR="005F3BE0" w:rsidP="0096395A" w:rsidRDefault="005F3BE0" w14:paraId="44BB645A" w14:textId="77777777">
            <w:r>
              <w:t>1: Quiz</w:t>
            </w:r>
          </w:p>
        </w:tc>
        <w:tc>
          <w:tcPr>
            <w:tcW w:w="1475" w:type="dxa"/>
          </w:tcPr>
          <w:p w:rsidR="005F3BE0" w:rsidP="0096395A" w:rsidRDefault="005F3BE0" w14:paraId="64059C12" w14:textId="77777777">
            <w:r>
              <w:t>5 min video</w:t>
            </w:r>
          </w:p>
          <w:p w:rsidR="005F3BE0" w:rsidP="0096395A" w:rsidRDefault="005F3BE0" w14:paraId="46415467" w14:textId="77777777">
            <w:r>
              <w:t>15 min quiz</w:t>
            </w:r>
          </w:p>
        </w:tc>
        <w:tc>
          <w:tcPr>
            <w:tcW w:w="2381" w:type="dxa"/>
            <w:tcBorders>
              <w:bottom w:val="single" w:color="00B2A9" w:themeColor="text2" w:sz="8" w:space="0"/>
            </w:tcBorders>
            <w:shd w:val="clear" w:color="auto" w:fill="92D050"/>
          </w:tcPr>
          <w:p w:rsidR="005F3BE0" w:rsidP="0096395A" w:rsidRDefault="005F3BE0" w14:paraId="534FC28B" w14:textId="77777777">
            <w:r w:rsidRPr="00781FC7">
              <w:rPr>
                <w:b/>
                <w:bCs/>
              </w:rPr>
              <w:t>Simple</w:t>
            </w:r>
          </w:p>
        </w:tc>
        <w:tc>
          <w:tcPr>
            <w:tcW w:w="3715" w:type="dxa"/>
          </w:tcPr>
          <w:p w:rsidR="005F3BE0" w:rsidP="0096395A" w:rsidRDefault="005F3BE0" w14:paraId="35E72125" w14:textId="4525AA99">
            <w:pPr>
              <w:rPr>
                <w:color w:val="auto"/>
              </w:rPr>
            </w:pPr>
            <w:r>
              <w:rPr>
                <w:color w:val="auto"/>
              </w:rPr>
              <w:t>Gabo Island ecology and conservation, weed management and restoration, protection of endangered species, impact of introduced species, communication action and volunteer groups, and connection between people and place.</w:t>
            </w:r>
          </w:p>
          <w:p w:rsidRPr="00C97240" w:rsidR="005F3BE0" w:rsidP="005F3BE0" w:rsidRDefault="005F3BE0" w14:paraId="7EEF4953" w14:textId="77777777">
            <w:pPr>
              <w:pStyle w:val="ListParagraph"/>
              <w:numPr>
                <w:ilvl w:val="0"/>
                <w:numId w:val="44"/>
              </w:numPr>
            </w:pPr>
            <w:r w:rsidRPr="00C97240">
              <w:t>Listening comprehension</w:t>
            </w:r>
            <w:r>
              <w:t xml:space="preserve"> and understanding.</w:t>
            </w:r>
          </w:p>
        </w:tc>
      </w:tr>
      <w:tr w:rsidR="005F3BE0" w:rsidTr="0096395A" w14:paraId="623032B7" w14:textId="77777777">
        <w:tc>
          <w:tcPr>
            <w:tcW w:w="1927" w:type="dxa"/>
          </w:tcPr>
          <w:p w:rsidRPr="009C20F8" w:rsidR="005F3BE0" w:rsidP="0096395A" w:rsidRDefault="005F3BE0" w14:paraId="057821E5" w14:textId="0FE41973">
            <w:pPr>
              <w:rPr>
                <w:color w:val="D9D9D9" w:themeColor="background1" w:themeShade="D9"/>
              </w:rPr>
            </w:pPr>
            <w:r>
              <w:t xml:space="preserve">2: My </w:t>
            </w:r>
            <w:r w:rsidR="00B52A02">
              <w:t>f</w:t>
            </w:r>
            <w:r>
              <w:t xml:space="preserve">avourite </w:t>
            </w:r>
            <w:r w:rsidR="00B52A02">
              <w:t>p</w:t>
            </w:r>
            <w:r>
              <w:t>lace</w:t>
            </w:r>
          </w:p>
        </w:tc>
        <w:tc>
          <w:tcPr>
            <w:tcW w:w="1475" w:type="dxa"/>
          </w:tcPr>
          <w:p w:rsidRPr="0066600E" w:rsidR="005F3BE0" w:rsidP="0096395A" w:rsidRDefault="005F3BE0" w14:paraId="6CB8F35A" w14:textId="77777777">
            <w:pPr>
              <w:rPr>
                <w:color w:val="auto"/>
              </w:rPr>
            </w:pPr>
            <w:r>
              <w:rPr>
                <w:color w:val="auto"/>
              </w:rPr>
              <w:t>3</w:t>
            </w:r>
            <w:r w:rsidRPr="0066600E">
              <w:rPr>
                <w:color w:val="auto"/>
              </w:rPr>
              <w:t>0 min</w:t>
            </w:r>
          </w:p>
        </w:tc>
        <w:tc>
          <w:tcPr>
            <w:tcW w:w="2381" w:type="dxa"/>
            <w:tcBorders>
              <w:bottom w:val="single" w:color="00B2A9" w:themeColor="text2" w:sz="8" w:space="0"/>
            </w:tcBorders>
            <w:shd w:val="clear" w:color="auto" w:fill="92D051"/>
          </w:tcPr>
          <w:p w:rsidR="005F3BE0" w:rsidP="0096395A" w:rsidRDefault="005F3BE0" w14:paraId="0E5CC77F" w14:textId="77777777">
            <w:r>
              <w:rPr>
                <w:b/>
                <w:bCs/>
              </w:rPr>
              <w:t>Simple</w:t>
            </w:r>
          </w:p>
        </w:tc>
        <w:tc>
          <w:tcPr>
            <w:tcW w:w="3715" w:type="dxa"/>
          </w:tcPr>
          <w:p w:rsidRPr="006F5D0C" w:rsidR="005F3BE0" w:rsidP="0096395A" w:rsidRDefault="005F3BE0" w14:paraId="185E1A19" w14:textId="510E8B98">
            <w:pPr>
              <w:rPr>
                <w:color w:val="auto"/>
              </w:rPr>
            </w:pPr>
            <w:r>
              <w:rPr>
                <w:color w:val="auto"/>
              </w:rPr>
              <w:t xml:space="preserve">Stewardship, personal and community connection to place, motivations for volunteering, emotional and social aspects of caring for the environment, and diversity of values and reasons for environmental action. </w:t>
            </w:r>
          </w:p>
          <w:p w:rsidRPr="00C97240" w:rsidR="005F3BE0" w:rsidP="005F3BE0" w:rsidRDefault="005F3BE0" w14:paraId="6D1BE514" w14:textId="77777777">
            <w:pPr>
              <w:pStyle w:val="ListParagraph"/>
              <w:numPr>
                <w:ilvl w:val="0"/>
                <w:numId w:val="44"/>
              </w:numPr>
            </w:pPr>
            <w:r>
              <w:t xml:space="preserve">Empathy and reflection, interpretation, critical thinking and personal evaluation, communication skills, and self-awareness of personal values and motivations. </w:t>
            </w:r>
          </w:p>
        </w:tc>
      </w:tr>
      <w:tr w:rsidR="005F3BE0" w:rsidTr="0096395A" w14:paraId="5B5C7565" w14:textId="77777777">
        <w:tc>
          <w:tcPr>
            <w:tcW w:w="1927" w:type="dxa"/>
          </w:tcPr>
          <w:p w:rsidRPr="009C20F8" w:rsidR="005F3BE0" w:rsidP="0096395A" w:rsidRDefault="005F3BE0" w14:paraId="6E167975" w14:textId="6C78F4BE">
            <w:pPr>
              <w:rPr>
                <w:color w:val="D9D9D9" w:themeColor="background1" w:themeShade="D9"/>
              </w:rPr>
            </w:pPr>
            <w:r>
              <w:t xml:space="preserve">3: Mirror Bush </w:t>
            </w:r>
            <w:r w:rsidR="00B52A02">
              <w:t>i</w:t>
            </w:r>
            <w:r>
              <w:t>dentification</w:t>
            </w:r>
          </w:p>
        </w:tc>
        <w:tc>
          <w:tcPr>
            <w:tcW w:w="1475" w:type="dxa"/>
          </w:tcPr>
          <w:p w:rsidRPr="006F5D0C" w:rsidR="005F3BE0" w:rsidP="0096395A" w:rsidRDefault="005F3BE0" w14:paraId="6F3E7BAE" w14:textId="77777777">
            <w:pPr>
              <w:rPr>
                <w:color w:val="auto"/>
              </w:rPr>
            </w:pPr>
            <w:r>
              <w:rPr>
                <w:color w:val="auto"/>
              </w:rPr>
              <w:t>3</w:t>
            </w:r>
            <w:r w:rsidRPr="0066600E">
              <w:rPr>
                <w:color w:val="auto"/>
              </w:rPr>
              <w:t>0 min</w:t>
            </w:r>
          </w:p>
        </w:tc>
        <w:tc>
          <w:tcPr>
            <w:tcW w:w="2381" w:type="dxa"/>
            <w:tcBorders>
              <w:bottom w:val="single" w:color="00B2A9" w:themeColor="text2" w:sz="8" w:space="0"/>
            </w:tcBorders>
            <w:shd w:val="clear" w:color="auto" w:fill="92D051"/>
          </w:tcPr>
          <w:p w:rsidR="005F3BE0" w:rsidP="0096395A" w:rsidRDefault="005F3BE0" w14:paraId="4B1BBDEB" w14:textId="77777777">
            <w:r>
              <w:rPr>
                <w:b/>
                <w:bCs/>
              </w:rPr>
              <w:t>S</w:t>
            </w:r>
            <w:r w:rsidRPr="00FD73C2">
              <w:rPr>
                <w:b/>
                <w:bCs/>
                <w:shd w:val="clear" w:color="auto" w:fill="92D051"/>
              </w:rPr>
              <w:t>imple</w:t>
            </w:r>
          </w:p>
        </w:tc>
        <w:tc>
          <w:tcPr>
            <w:tcW w:w="3715" w:type="dxa"/>
          </w:tcPr>
          <w:p w:rsidRPr="00745F1F" w:rsidR="005F3BE0" w:rsidP="0096395A" w:rsidRDefault="005F3BE0" w14:paraId="0251B605" w14:textId="77777777">
            <w:pPr>
              <w:rPr>
                <w:color w:val="auto"/>
              </w:rPr>
            </w:pPr>
            <w:r>
              <w:rPr>
                <w:color w:val="auto"/>
              </w:rPr>
              <w:t xml:space="preserve">Species identification and observable traits, use of AI and technology in citizen science, introduction to iNaturalist and how it supports scientific data collection, Mirror Bush (introduced species), comparing student observations with official identification skills, and real-world application of plant identification skills. </w:t>
            </w:r>
          </w:p>
          <w:p w:rsidRPr="00745F1F" w:rsidR="005F3BE0" w:rsidP="005F3BE0" w:rsidRDefault="005F3BE0" w14:paraId="13C08289" w14:textId="77777777">
            <w:pPr>
              <w:pStyle w:val="ListParagraph"/>
              <w:numPr>
                <w:ilvl w:val="0"/>
                <w:numId w:val="44"/>
              </w:numPr>
            </w:pPr>
            <w:r>
              <w:t>Observation and classification, recording and describing biological traits, comparing and analysing data, digital literacy and citizen science apps, fieldwork and environmental awareness, and collaboration and contributing to a scientific database</w:t>
            </w:r>
            <w:r w:rsidRPr="00745F1F">
              <w:t xml:space="preserve">. </w:t>
            </w:r>
          </w:p>
        </w:tc>
      </w:tr>
      <w:tr w:rsidR="005F3BE0" w:rsidTr="0096395A" w14:paraId="7E8AD408" w14:textId="77777777">
        <w:tc>
          <w:tcPr>
            <w:tcW w:w="1927" w:type="dxa"/>
          </w:tcPr>
          <w:p w:rsidRPr="00F50CCE" w:rsidR="005F3BE0" w:rsidP="0096395A" w:rsidRDefault="005F3BE0" w14:paraId="05109A4F" w14:textId="43A038AF">
            <w:r>
              <w:t xml:space="preserve">4: Mirror Bush </w:t>
            </w:r>
            <w:r w:rsidR="00B52A02">
              <w:t>w</w:t>
            </w:r>
            <w:r>
              <w:t xml:space="preserve">eed </w:t>
            </w:r>
            <w:r w:rsidR="00B52A02">
              <w:t>m</w:t>
            </w:r>
            <w:r>
              <w:t>ap</w:t>
            </w:r>
          </w:p>
        </w:tc>
        <w:tc>
          <w:tcPr>
            <w:tcW w:w="1475" w:type="dxa"/>
          </w:tcPr>
          <w:p w:rsidR="005F3BE0" w:rsidP="0096395A" w:rsidRDefault="005F3BE0" w14:paraId="68FC6A6A" w14:textId="77777777">
            <w:r>
              <w:t>~30-60 min</w:t>
            </w:r>
          </w:p>
          <w:p w:rsidR="005F3BE0" w:rsidP="0096395A" w:rsidRDefault="005F3BE0" w14:paraId="368B5AAC" w14:textId="77777777">
            <w:r>
              <w:t>&amp;</w:t>
            </w:r>
          </w:p>
          <w:p w:rsidRPr="0038398A" w:rsidR="005F3BE0" w:rsidP="0096395A" w:rsidRDefault="005F3BE0" w14:paraId="1B223D1F" w14:textId="77777777">
            <w:r>
              <w:t>30 min</w:t>
            </w:r>
          </w:p>
        </w:tc>
        <w:tc>
          <w:tcPr>
            <w:tcW w:w="2381" w:type="dxa"/>
            <w:tcBorders>
              <w:bottom w:val="single" w:color="00B2A9" w:themeColor="text2" w:sz="8" w:space="0"/>
            </w:tcBorders>
            <w:shd w:val="clear" w:color="auto" w:fill="F9F200"/>
          </w:tcPr>
          <w:p w:rsidRPr="00A85523" w:rsidR="005F3BE0" w:rsidP="0096395A" w:rsidRDefault="005F3BE0" w14:paraId="0B8F906D" w14:textId="77777777">
            <w:r w:rsidRPr="00781FC7">
              <w:rPr>
                <w:b/>
                <w:bCs/>
              </w:rPr>
              <w:t>Moderate</w:t>
            </w:r>
            <w:r>
              <w:t>: Multiple step activity using external resources. Outdoors.</w:t>
            </w:r>
          </w:p>
        </w:tc>
        <w:tc>
          <w:tcPr>
            <w:tcW w:w="3715" w:type="dxa"/>
          </w:tcPr>
          <w:p w:rsidR="005F3BE0" w:rsidP="0096395A" w:rsidRDefault="005F3BE0" w14:paraId="1DA467FD" w14:textId="77777777">
            <w:r>
              <w:t xml:space="preserve">Purpose and types of maps, introduction to mapmaking (cartography), elements of map using the DOGTAILS acronym, and application of map elements to real-world data. </w:t>
            </w:r>
          </w:p>
          <w:p w:rsidRPr="00A85523" w:rsidR="005F3BE0" w:rsidP="005F3BE0" w:rsidRDefault="005F3BE0" w14:paraId="473605D7" w14:textId="77777777">
            <w:pPr>
              <w:pStyle w:val="ListParagraph"/>
              <w:numPr>
                <w:ilvl w:val="0"/>
                <w:numId w:val="44"/>
              </w:numPr>
            </w:pPr>
            <w:r>
              <w:t xml:space="preserve">Map reading and interpretation, applying geographical conventions (DOGTAILS), observation and spatial awareness, visual communication and data representation, and critical thinking.  </w:t>
            </w:r>
          </w:p>
        </w:tc>
      </w:tr>
      <w:tr w:rsidR="005F3BE0" w:rsidTr="0096395A" w14:paraId="79014A82" w14:textId="77777777">
        <w:tc>
          <w:tcPr>
            <w:tcW w:w="1927" w:type="dxa"/>
          </w:tcPr>
          <w:p w:rsidRPr="00F50CCE" w:rsidR="005F3BE0" w:rsidP="0096395A" w:rsidRDefault="005F3BE0" w14:paraId="2EF52953" w14:textId="73D08898">
            <w:r>
              <w:t xml:space="preserve">Investigation 1: What </w:t>
            </w:r>
            <w:r w:rsidR="00B52A02">
              <w:t>m</w:t>
            </w:r>
            <w:r>
              <w:t xml:space="preserve">akes a </w:t>
            </w:r>
            <w:r w:rsidR="00B52A02">
              <w:t>s</w:t>
            </w:r>
            <w:r>
              <w:t xml:space="preserve">pecies </w:t>
            </w:r>
            <w:r w:rsidR="00B52A02">
              <w:t>i</w:t>
            </w:r>
            <w:r>
              <w:t>nvasive?</w:t>
            </w:r>
          </w:p>
        </w:tc>
        <w:tc>
          <w:tcPr>
            <w:tcW w:w="1475" w:type="dxa"/>
          </w:tcPr>
          <w:p w:rsidRPr="0038398A" w:rsidR="005F3BE0" w:rsidP="0096395A" w:rsidRDefault="005F3BE0" w14:paraId="0E3F16B8" w14:textId="77777777">
            <w:pPr>
              <w:rPr>
                <w:color w:val="auto"/>
              </w:rPr>
            </w:pPr>
            <w:r w:rsidRPr="0038398A">
              <w:rPr>
                <w:color w:val="auto"/>
              </w:rPr>
              <w:t>60</w:t>
            </w:r>
            <w:r>
              <w:rPr>
                <w:color w:val="auto"/>
              </w:rPr>
              <w:t xml:space="preserve"> </w:t>
            </w:r>
            <w:r w:rsidRPr="0038398A">
              <w:rPr>
                <w:color w:val="auto"/>
              </w:rPr>
              <w:t>min</w:t>
            </w:r>
          </w:p>
        </w:tc>
        <w:tc>
          <w:tcPr>
            <w:tcW w:w="2381" w:type="dxa"/>
            <w:shd w:val="clear" w:color="auto" w:fill="FFC000"/>
          </w:tcPr>
          <w:p w:rsidR="005F3BE0" w:rsidP="0096395A" w:rsidRDefault="005F3BE0" w14:paraId="255741D9" w14:textId="77777777">
            <w:r w:rsidRPr="00781FC7">
              <w:rPr>
                <w:b/>
                <w:bCs/>
              </w:rPr>
              <w:t>Complex</w:t>
            </w:r>
            <w:r>
              <w:t>: Using external resources. Independent learning.</w:t>
            </w:r>
          </w:p>
        </w:tc>
        <w:tc>
          <w:tcPr>
            <w:tcW w:w="3715" w:type="dxa"/>
          </w:tcPr>
          <w:p w:rsidRPr="0038398A" w:rsidR="005F3BE0" w:rsidP="0096395A" w:rsidRDefault="005F3BE0" w14:paraId="1F85F3BB" w14:textId="77777777">
            <w:pPr>
              <w:rPr>
                <w:color w:val="auto"/>
              </w:rPr>
            </w:pPr>
            <w:r>
              <w:rPr>
                <w:color w:val="auto"/>
              </w:rPr>
              <w:t xml:space="preserve">Life history traits of living organisms, characteristics of invasive vs non-invasive species, Mirror Bush as an invasive species, factors influencing weediness, research using real-world data, and designing and describing a new species based on life history traits. </w:t>
            </w:r>
          </w:p>
          <w:p w:rsidRPr="00C97240" w:rsidR="005F3BE0" w:rsidP="005F3BE0" w:rsidRDefault="005F3BE0" w14:paraId="70E414DD" w14:textId="77777777">
            <w:pPr>
              <w:pStyle w:val="ListParagraph"/>
              <w:numPr>
                <w:ilvl w:val="0"/>
                <w:numId w:val="44"/>
              </w:numPr>
            </w:pPr>
            <w:r>
              <w:t xml:space="preserve">Understanding and analysing life history traits, comparing species’ adaptations and impacts, researching and interpreting ecological data, critical thinking creativity in species design. </w:t>
            </w:r>
          </w:p>
        </w:tc>
      </w:tr>
      <w:tr w:rsidR="005F3BE0" w:rsidTr="0096395A" w14:paraId="59031F4D" w14:textId="77777777">
        <w:tc>
          <w:tcPr>
            <w:tcW w:w="1927" w:type="dxa"/>
          </w:tcPr>
          <w:p w:rsidRPr="00F50CCE" w:rsidR="005F3BE0" w:rsidP="0096395A" w:rsidRDefault="005F3BE0" w14:paraId="4194508B" w14:textId="22E8870D">
            <w:r w:rsidRPr="00EE2326">
              <w:t xml:space="preserve">Investigation 2: Island </w:t>
            </w:r>
            <w:r w:rsidR="00B52A02">
              <w:t>e</w:t>
            </w:r>
            <w:r w:rsidRPr="00EE2326">
              <w:t>cosystems</w:t>
            </w:r>
          </w:p>
        </w:tc>
        <w:tc>
          <w:tcPr>
            <w:tcW w:w="1475" w:type="dxa"/>
          </w:tcPr>
          <w:p w:rsidRPr="0038398A" w:rsidR="005F3BE0" w:rsidP="0096395A" w:rsidRDefault="005F3BE0" w14:paraId="71E2ACF3" w14:textId="77777777">
            <w:pPr>
              <w:rPr>
                <w:color w:val="auto"/>
              </w:rPr>
            </w:pPr>
            <w:r>
              <w:rPr>
                <w:color w:val="auto"/>
              </w:rPr>
              <w:t>30-</w:t>
            </w:r>
            <w:r w:rsidRPr="0038398A">
              <w:rPr>
                <w:color w:val="auto"/>
              </w:rPr>
              <w:t>60</w:t>
            </w:r>
            <w:r>
              <w:rPr>
                <w:color w:val="auto"/>
              </w:rPr>
              <w:t xml:space="preserve"> </w:t>
            </w:r>
            <w:r w:rsidRPr="0038398A">
              <w:rPr>
                <w:color w:val="auto"/>
              </w:rPr>
              <w:t>min</w:t>
            </w:r>
          </w:p>
        </w:tc>
        <w:tc>
          <w:tcPr>
            <w:tcW w:w="2381" w:type="dxa"/>
            <w:shd w:val="clear" w:color="auto" w:fill="FFC000"/>
          </w:tcPr>
          <w:p w:rsidR="005F3BE0" w:rsidP="0096395A" w:rsidRDefault="005F3BE0" w14:paraId="2011D8EB" w14:textId="77777777">
            <w:r w:rsidRPr="00781FC7">
              <w:rPr>
                <w:b/>
                <w:bCs/>
              </w:rPr>
              <w:t>Complex</w:t>
            </w:r>
            <w:r>
              <w:t>: Multi-step instructions. Independent problem solving.</w:t>
            </w:r>
          </w:p>
        </w:tc>
        <w:tc>
          <w:tcPr>
            <w:tcW w:w="3715" w:type="dxa"/>
          </w:tcPr>
          <w:p w:rsidRPr="0038398A" w:rsidR="005F3BE0" w:rsidP="0096395A" w:rsidRDefault="005F3BE0" w14:paraId="67BB85C3" w14:textId="77777777">
            <w:pPr>
              <w:rPr>
                <w:color w:val="auto"/>
              </w:rPr>
            </w:pPr>
            <w:r>
              <w:rPr>
                <w:color w:val="auto"/>
              </w:rPr>
              <w:t>What islands are and why they are special, how island conditions affect what lives there, how islands can stay pest-free once invaders are removed, and drawing species distribution maps.</w:t>
            </w:r>
          </w:p>
          <w:p w:rsidRPr="00C97240" w:rsidR="005F3BE0" w:rsidP="005F3BE0" w:rsidRDefault="005F3BE0" w14:paraId="2007743E" w14:textId="77777777">
            <w:pPr>
              <w:pStyle w:val="ListParagraph"/>
              <w:numPr>
                <w:ilvl w:val="0"/>
                <w:numId w:val="44"/>
              </w:numPr>
            </w:pPr>
            <w:r>
              <w:t xml:space="preserve">Understanding how environment affects living things, linking species traits to where they live, researching and comparing different ecosystems, reading and drawing maps, and predicting which species will survive or spread.   </w:t>
            </w:r>
          </w:p>
        </w:tc>
      </w:tr>
    </w:tbl>
    <w:p w:rsidR="00EE2326" w:rsidP="00EE2326" w:rsidRDefault="00EE2326" w14:paraId="7B068360" w14:textId="77777777">
      <w:pPr>
        <w:rPr>
          <w:color w:val="A6A6A6"/>
        </w:rPr>
      </w:pPr>
    </w:p>
    <w:p w:rsidRPr="00866779" w:rsidR="00EE2326" w:rsidP="00EE2326" w:rsidRDefault="00EE2326" w14:paraId="43EAE5C6" w14:textId="77777777">
      <w:pPr>
        <w:pStyle w:val="Heading2"/>
        <w:rPr>
          <w:color w:val="00B2A9"/>
        </w:rPr>
      </w:pPr>
      <w:bookmarkStart w:name="_heading=h.2s8eyo1" w:colFirst="0" w:colLast="0" w:id="8"/>
      <w:bookmarkStart w:name="_Toc216272792" w:id="9"/>
      <w:bookmarkEnd w:id="8"/>
      <w:r w:rsidRPr="00866779">
        <w:rPr>
          <w:color w:val="00B2A9"/>
        </w:rPr>
        <w:t>Learning intentions</w:t>
      </w:r>
      <w:bookmarkEnd w:id="9"/>
    </w:p>
    <w:p w:rsidRPr="00866779" w:rsidR="00EE2326" w:rsidP="00EE2326" w:rsidRDefault="00EE2326" w14:paraId="257DA5FD" w14:textId="77777777">
      <w:pPr>
        <w:pBdr>
          <w:top w:val="nil"/>
          <w:left w:val="nil"/>
          <w:bottom w:val="nil"/>
          <w:right w:val="nil"/>
          <w:between w:val="nil"/>
        </w:pBdr>
        <w:spacing w:before="60" w:after="120"/>
        <w:rPr>
          <w:color w:val="000000"/>
        </w:rPr>
      </w:pPr>
      <w:r w:rsidRPr="00866779">
        <w:rPr>
          <w:rFonts w:ascii="Arial" w:hAnsi="Arial" w:eastAsia="Arial"/>
          <w:color w:val="000000"/>
        </w:rPr>
        <w:t>Students will:</w:t>
      </w:r>
    </w:p>
    <w:p w:rsidRPr="00866779" w:rsidR="00EE2326" w:rsidP="00EE2326" w:rsidRDefault="00EE2326" w14:paraId="60559235" w14:textId="77777777">
      <w:pPr>
        <w:pStyle w:val="ListParagraph"/>
        <w:numPr>
          <w:ilvl w:val="0"/>
          <w:numId w:val="39"/>
        </w:numPr>
        <w:pBdr>
          <w:top w:val="nil"/>
          <w:left w:val="nil"/>
          <w:bottom w:val="nil"/>
          <w:right w:val="nil"/>
          <w:between w:val="nil"/>
        </w:pBdr>
        <w:spacing w:before="120" w:after="120" w:line="240" w:lineRule="auto"/>
        <w:ind w:left="426"/>
        <w:rPr>
          <w:color w:val="000000"/>
        </w:rPr>
      </w:pPr>
      <w:r w:rsidRPr="00866779">
        <w:rPr>
          <w:color w:val="000000"/>
        </w:rPr>
        <w:t>Understand h</w:t>
      </w:r>
      <w:r w:rsidRPr="00866779">
        <w:rPr>
          <w:rFonts w:ascii="Arial" w:hAnsi="Arial" w:eastAsia="Arial"/>
          <w:color w:val="000000"/>
        </w:rPr>
        <w:t>ow their personal ethics influence their connection to place and how people care for places.</w:t>
      </w:r>
    </w:p>
    <w:p w:rsidRPr="00866779" w:rsidR="00EE2326" w:rsidP="00EE2326" w:rsidRDefault="00EE2326" w14:paraId="4DD6D70A" w14:textId="77777777">
      <w:pPr>
        <w:pStyle w:val="ListParagraph"/>
        <w:numPr>
          <w:ilvl w:val="0"/>
          <w:numId w:val="39"/>
        </w:numPr>
        <w:pBdr>
          <w:top w:val="nil"/>
          <w:left w:val="nil"/>
          <w:bottom w:val="nil"/>
          <w:right w:val="nil"/>
          <w:between w:val="nil"/>
        </w:pBdr>
        <w:spacing w:before="120" w:after="120" w:line="240" w:lineRule="auto"/>
        <w:ind w:left="426"/>
        <w:rPr>
          <w:color w:val="000000"/>
        </w:rPr>
      </w:pPr>
      <w:r w:rsidRPr="00866779">
        <w:rPr>
          <w:color w:val="000000"/>
        </w:rPr>
        <w:t>Develop skills in s</w:t>
      </w:r>
      <w:r w:rsidRPr="00866779">
        <w:rPr>
          <w:rFonts w:ascii="Arial" w:hAnsi="Arial" w:eastAsia="Arial"/>
          <w:color w:val="000000"/>
        </w:rPr>
        <w:t>pecies identification</w:t>
      </w:r>
      <w:r w:rsidRPr="00866779">
        <w:rPr>
          <w:color w:val="000000"/>
        </w:rPr>
        <w:t>.</w:t>
      </w:r>
    </w:p>
    <w:p w:rsidRPr="00866779" w:rsidR="00EE2326" w:rsidP="00EE2326" w:rsidRDefault="00EE2326" w14:paraId="46048807" w14:textId="57412D80">
      <w:pPr>
        <w:pStyle w:val="ListParagraph"/>
        <w:numPr>
          <w:ilvl w:val="0"/>
          <w:numId w:val="39"/>
        </w:numPr>
        <w:pBdr>
          <w:top w:val="nil"/>
          <w:left w:val="nil"/>
          <w:bottom w:val="nil"/>
          <w:right w:val="nil"/>
          <w:between w:val="nil"/>
        </w:pBdr>
        <w:spacing w:before="120" w:after="120" w:line="240" w:lineRule="auto"/>
        <w:ind w:left="426"/>
        <w:rPr>
          <w:color w:val="000000"/>
        </w:rPr>
      </w:pPr>
      <w:r w:rsidRPr="00866779">
        <w:rPr>
          <w:color w:val="000000"/>
        </w:rPr>
        <w:t xml:space="preserve">Interact with </w:t>
      </w:r>
      <w:r w:rsidRPr="00866779">
        <w:rPr>
          <w:rFonts w:ascii="Arial" w:hAnsi="Arial" w:eastAsia="Arial"/>
          <w:color w:val="000000"/>
        </w:rPr>
        <w:t xml:space="preserve">iNaturalist, a citizen science resource which provides Artificial Intelligence </w:t>
      </w:r>
      <w:r w:rsidRPr="00866779" w:rsidR="00173F1E">
        <w:rPr>
          <w:rFonts w:ascii="Arial" w:hAnsi="Arial" w:eastAsia="Arial"/>
          <w:color w:val="000000"/>
        </w:rPr>
        <w:t xml:space="preserve">(AI) </w:t>
      </w:r>
      <w:r w:rsidRPr="00866779">
        <w:rPr>
          <w:rFonts w:ascii="Arial" w:hAnsi="Arial" w:eastAsia="Arial"/>
          <w:color w:val="000000"/>
        </w:rPr>
        <w:t>assisted species identifications.</w:t>
      </w:r>
    </w:p>
    <w:p w:rsidRPr="00866779" w:rsidR="00EE2326" w:rsidP="00EE2326" w:rsidRDefault="00EE2326" w14:paraId="36E355E0" w14:textId="77777777">
      <w:pPr>
        <w:pStyle w:val="ListParagraph"/>
        <w:numPr>
          <w:ilvl w:val="0"/>
          <w:numId w:val="39"/>
        </w:numPr>
        <w:pBdr>
          <w:top w:val="nil"/>
          <w:left w:val="nil"/>
          <w:bottom w:val="nil"/>
          <w:right w:val="nil"/>
          <w:between w:val="nil"/>
        </w:pBdr>
        <w:spacing w:before="120" w:after="120" w:line="240" w:lineRule="auto"/>
        <w:ind w:left="426"/>
        <w:rPr>
          <w:color w:val="000000"/>
        </w:rPr>
      </w:pPr>
      <w:r w:rsidRPr="00866779">
        <w:rPr>
          <w:color w:val="000000"/>
        </w:rPr>
        <w:t>Learn that m</w:t>
      </w:r>
      <w:r w:rsidRPr="00866779">
        <w:rPr>
          <w:rFonts w:ascii="Arial" w:hAnsi="Arial" w:eastAsia="Arial"/>
          <w:color w:val="000000"/>
        </w:rPr>
        <w:t>aps are more than a picture of the ground; they are made for specific purposes by following a set of guidelines. </w:t>
      </w:r>
    </w:p>
    <w:p w:rsidRPr="00866779" w:rsidR="00EE2326" w:rsidP="00EE2326" w:rsidRDefault="00EE2326" w14:paraId="4A624A57" w14:textId="77777777">
      <w:pPr>
        <w:pStyle w:val="ListParagraph"/>
        <w:numPr>
          <w:ilvl w:val="0"/>
          <w:numId w:val="39"/>
        </w:numPr>
        <w:pBdr>
          <w:top w:val="nil"/>
          <w:left w:val="nil"/>
          <w:bottom w:val="nil"/>
          <w:right w:val="nil"/>
          <w:between w:val="nil"/>
        </w:pBdr>
        <w:spacing w:before="120" w:after="120" w:line="240" w:lineRule="auto"/>
        <w:ind w:left="426"/>
        <w:rPr>
          <w:color w:val="000000"/>
        </w:rPr>
      </w:pPr>
      <w:r w:rsidRPr="00866779">
        <w:rPr>
          <w:color w:val="000000"/>
        </w:rPr>
        <w:t xml:space="preserve">Study life history traits, particularly how a </w:t>
      </w:r>
      <w:r w:rsidRPr="00866779">
        <w:rPr>
          <w:rFonts w:ascii="Arial" w:hAnsi="Arial" w:eastAsia="Arial"/>
          <w:color w:val="000000"/>
        </w:rPr>
        <w:t>species may be more or less invasive in an ecosystem</w:t>
      </w:r>
      <w:r w:rsidRPr="00866779">
        <w:rPr>
          <w:color w:val="000000"/>
        </w:rPr>
        <w:t>.</w:t>
      </w:r>
      <w:r w:rsidRPr="00866779">
        <w:rPr>
          <w:rFonts w:ascii="Arial" w:hAnsi="Arial" w:eastAsia="Arial"/>
          <w:color w:val="000000"/>
        </w:rPr>
        <w:t xml:space="preserve"> </w:t>
      </w:r>
    </w:p>
    <w:p w:rsidRPr="00866779" w:rsidR="00EE2326" w:rsidP="00EE2326" w:rsidRDefault="00EE2326" w14:paraId="37CACEE3" w14:textId="6A355991">
      <w:pPr>
        <w:pStyle w:val="ListParagraph"/>
        <w:numPr>
          <w:ilvl w:val="0"/>
          <w:numId w:val="39"/>
        </w:numPr>
        <w:pBdr>
          <w:top w:val="nil"/>
          <w:left w:val="nil"/>
          <w:bottom w:val="nil"/>
          <w:right w:val="nil"/>
          <w:between w:val="nil"/>
        </w:pBdr>
        <w:spacing w:before="120" w:after="120" w:line="240" w:lineRule="auto"/>
        <w:ind w:left="426"/>
        <w:rPr>
          <w:color w:val="000000"/>
        </w:rPr>
      </w:pPr>
      <w:r w:rsidRPr="00866779">
        <w:rPr>
          <w:color w:val="000000"/>
        </w:rPr>
        <w:t>Understand that i</w:t>
      </w:r>
      <w:r w:rsidRPr="00866779">
        <w:rPr>
          <w:rFonts w:ascii="Arial" w:hAnsi="Arial" w:eastAsia="Arial"/>
          <w:color w:val="000000"/>
        </w:rPr>
        <w:t>sland ecosystems have traits which make them globally unique.</w:t>
      </w:r>
    </w:p>
    <w:p w:rsidRPr="00866779" w:rsidR="00EE2326" w:rsidP="00EE2326" w:rsidRDefault="00EE2326" w14:paraId="7A6FA7CA" w14:textId="1BBA1247">
      <w:pPr>
        <w:pStyle w:val="ListParagraph"/>
        <w:numPr>
          <w:ilvl w:val="0"/>
          <w:numId w:val="39"/>
        </w:numPr>
        <w:pBdr>
          <w:top w:val="nil"/>
          <w:left w:val="nil"/>
          <w:bottom w:val="nil"/>
          <w:right w:val="nil"/>
          <w:between w:val="nil"/>
        </w:pBdr>
        <w:spacing w:before="120" w:after="120" w:line="240" w:lineRule="auto"/>
        <w:ind w:left="426"/>
        <w:rPr>
          <w:color w:val="000000"/>
        </w:rPr>
      </w:pPr>
      <w:r w:rsidRPr="00866779">
        <w:rPr>
          <w:color w:val="000000"/>
        </w:rPr>
        <w:t>Explore how i</w:t>
      </w:r>
      <w:r w:rsidRPr="00866779">
        <w:rPr>
          <w:rFonts w:ascii="Arial" w:hAnsi="Arial" w:eastAsia="Arial"/>
          <w:color w:val="000000"/>
        </w:rPr>
        <w:t xml:space="preserve">nteraction between species traits and ecosystem traits determine the distribution of all life on earth. </w:t>
      </w:r>
    </w:p>
    <w:p w:rsidRPr="00866779" w:rsidR="00EE2326" w:rsidP="00EE2326" w:rsidRDefault="00EE2326" w14:paraId="2884DB9B" w14:textId="77777777">
      <w:pPr>
        <w:rPr>
          <w:rFonts w:ascii="Times New Roman" w:hAnsi="Times New Roman" w:cs="Times New Roman"/>
          <w:color w:val="A6A6A6"/>
          <w:sz w:val="24"/>
          <w:szCs w:val="24"/>
        </w:rPr>
      </w:pPr>
    </w:p>
    <w:p w:rsidRPr="009950D4" w:rsidR="00EE2326" w:rsidP="00EE2326" w:rsidRDefault="00EE2326" w14:paraId="0BE9A074" w14:textId="3D0882F5">
      <w:pPr>
        <w:pStyle w:val="Heading2"/>
        <w:rPr>
          <w:color w:val="00B2A9"/>
        </w:rPr>
      </w:pPr>
      <w:bookmarkStart w:name="_heading=h.17dp8vu" w:colFirst="0" w:colLast="0" w:id="10"/>
      <w:bookmarkStart w:name="_Toc216272793" w:id="11"/>
      <w:bookmarkEnd w:id="10"/>
      <w:r w:rsidRPr="00866779">
        <w:rPr>
          <w:color w:val="00B2A9"/>
        </w:rPr>
        <w:t xml:space="preserve">Success </w:t>
      </w:r>
      <w:r w:rsidRPr="00866779" w:rsidR="009950D4">
        <w:rPr>
          <w:color w:val="00B2A9"/>
        </w:rPr>
        <w:t>c</w:t>
      </w:r>
      <w:r w:rsidRPr="00866779">
        <w:rPr>
          <w:color w:val="00B2A9"/>
        </w:rPr>
        <w:t>riteria</w:t>
      </w:r>
      <w:bookmarkEnd w:id="11"/>
    </w:p>
    <w:p w:rsidR="00EE2326" w:rsidP="00EE2326" w:rsidRDefault="00EE2326" w14:paraId="1CBD3F22" w14:textId="77777777">
      <w:pPr>
        <w:pBdr>
          <w:top w:val="nil"/>
          <w:left w:val="nil"/>
          <w:bottom w:val="nil"/>
          <w:right w:val="nil"/>
          <w:between w:val="nil"/>
        </w:pBdr>
        <w:spacing w:before="60" w:after="120"/>
        <w:rPr>
          <w:color w:val="000000"/>
        </w:rPr>
      </w:pPr>
      <w:r>
        <w:rPr>
          <w:rFonts w:ascii="Arial" w:hAnsi="Arial" w:eastAsia="Arial"/>
          <w:color w:val="000000"/>
        </w:rPr>
        <w:t>Students are able to:</w:t>
      </w:r>
    </w:p>
    <w:p w:rsidRPr="00EE2326" w:rsidR="00EE2326" w:rsidP="00EE2326" w:rsidRDefault="00EE2326" w14:paraId="232BCFA6" w14:textId="7F505E08">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hAnsi="Arial" w:eastAsia="Arial"/>
          <w:color w:val="000000"/>
        </w:rPr>
        <w:t>Quantify a place which is important to them.</w:t>
      </w:r>
    </w:p>
    <w:p w:rsidRPr="00EE2326" w:rsidR="00EE2326" w:rsidP="00EE2326" w:rsidRDefault="00EE2326" w14:paraId="62C9D40A" w14:textId="77777777">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hAnsi="Arial" w:eastAsia="Arial"/>
          <w:color w:val="000000"/>
        </w:rPr>
        <w:t xml:space="preserve">Successfully identify Mirror Bush from its observable traits. </w:t>
      </w:r>
    </w:p>
    <w:p w:rsidRPr="00EE2326" w:rsidR="00EE2326" w:rsidP="00EE2326" w:rsidRDefault="00EE2326" w14:paraId="73D8816F" w14:textId="77777777">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hAnsi="Arial" w:eastAsia="Arial"/>
          <w:color w:val="000000"/>
        </w:rPr>
        <w:t>Follow mapping guidelines to create an accurate map.</w:t>
      </w:r>
    </w:p>
    <w:p w:rsidRPr="00EE2326" w:rsidR="00EE2326" w:rsidP="00EE2326" w:rsidRDefault="00EE2326" w14:paraId="53EA7E8D" w14:textId="77777777">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hAnsi="Arial" w:eastAsia="Arial"/>
          <w:color w:val="000000"/>
        </w:rPr>
        <w:t>Recognise life history traits mentioned in research material.</w:t>
      </w:r>
    </w:p>
    <w:p w:rsidRPr="00EE2326" w:rsidR="00EE2326" w:rsidP="00EE2326" w:rsidRDefault="00EE2326" w14:paraId="6605D18B" w14:textId="77777777">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hAnsi="Arial" w:eastAsia="Arial"/>
          <w:color w:val="000000"/>
        </w:rPr>
        <w:t>Describe a new species based on life history traits.</w:t>
      </w:r>
    </w:p>
    <w:p w:rsidRPr="00EE2326" w:rsidR="00EE2326" w:rsidP="00EE2326" w:rsidRDefault="00EE2326" w14:paraId="0844B809" w14:textId="77777777">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hAnsi="Arial" w:eastAsia="Arial"/>
          <w:color w:val="000000"/>
        </w:rPr>
        <w:t>Research and record geographical terms.</w:t>
      </w:r>
    </w:p>
    <w:p w:rsidRPr="00EE2326" w:rsidR="00EE2326" w:rsidP="00EE2326" w:rsidRDefault="00EE2326" w14:paraId="4F54F262" w14:textId="77777777">
      <w:pPr>
        <w:pStyle w:val="ListParagraph"/>
        <w:numPr>
          <w:ilvl w:val="0"/>
          <w:numId w:val="40"/>
        </w:numPr>
        <w:pBdr>
          <w:top w:val="nil"/>
          <w:left w:val="nil"/>
          <w:bottom w:val="nil"/>
          <w:right w:val="nil"/>
          <w:between w:val="nil"/>
        </w:pBdr>
        <w:spacing w:before="120" w:after="120" w:line="240" w:lineRule="auto"/>
        <w:ind w:left="426"/>
        <w:rPr>
          <w:color w:val="000000"/>
        </w:rPr>
      </w:pPr>
      <w:r w:rsidRPr="00EE2326">
        <w:rPr>
          <w:rFonts w:ascii="Arial" w:hAnsi="Arial" w:eastAsia="Arial"/>
          <w:color w:val="000000"/>
        </w:rPr>
        <w:t xml:space="preserve">Draw the distribution of a species in an ecosystem based on life history and ecosystem traits. </w:t>
      </w:r>
    </w:p>
    <w:p w:rsidR="00EE2326" w:rsidP="00EE2326" w:rsidRDefault="00EE2326" w14:paraId="08E36D86" w14:textId="77777777">
      <w:pPr>
        <w:spacing w:after="240"/>
        <w:rPr>
          <w:rFonts w:ascii="Times New Roman" w:hAnsi="Times New Roman" w:cs="Times New Roman"/>
          <w:color w:val="A6A6A6"/>
          <w:sz w:val="24"/>
          <w:szCs w:val="24"/>
        </w:rPr>
      </w:pPr>
    </w:p>
    <w:p w:rsidRPr="00374F05" w:rsidR="00EE2326" w:rsidP="00EE2326" w:rsidRDefault="00EE2326" w14:paraId="17ED71F1" w14:textId="77777777">
      <w:pPr>
        <w:pStyle w:val="Heading2"/>
        <w:rPr>
          <w:color w:val="00B2A9"/>
        </w:rPr>
      </w:pPr>
      <w:bookmarkStart w:name="_heading=h.3rdcrjn" w:colFirst="0" w:colLast="0" w:id="12"/>
      <w:bookmarkStart w:name="_Toc216272794" w:id="13"/>
      <w:bookmarkEnd w:id="12"/>
      <w:r w:rsidRPr="00866779">
        <w:rPr>
          <w:color w:val="00B2A9"/>
        </w:rPr>
        <w:t>Background</w:t>
      </w:r>
      <w:bookmarkEnd w:id="13"/>
    </w:p>
    <w:p w:rsidRPr="00A159EF" w:rsidR="00A159EF" w:rsidP="00EE2326" w:rsidRDefault="00A159EF" w14:paraId="06CB856F" w14:textId="5A9E930C">
      <w:pPr>
        <w:pBdr>
          <w:top w:val="nil"/>
          <w:left w:val="nil"/>
          <w:bottom w:val="nil"/>
          <w:right w:val="nil"/>
          <w:between w:val="nil"/>
        </w:pBdr>
        <w:spacing w:before="60" w:after="120"/>
        <w:rPr>
          <w:rFonts w:ascii="Arial" w:hAnsi="Arial" w:eastAsia="Arial"/>
          <w:b/>
          <w:bCs/>
          <w:color w:val="000000"/>
        </w:rPr>
      </w:pPr>
      <w:r w:rsidRPr="00A159EF">
        <w:rPr>
          <w:rFonts w:ascii="Arial" w:hAnsi="Arial" w:eastAsia="Arial"/>
          <w:b/>
          <w:bCs/>
          <w:color w:val="000000"/>
        </w:rPr>
        <w:t>Restoring Gabo Island</w:t>
      </w:r>
    </w:p>
    <w:p w:rsidRPr="00A159EF" w:rsidR="00A159EF" w:rsidP="00EE2326" w:rsidRDefault="00A159EF" w14:paraId="00EE4940" w14:textId="4934597C">
      <w:pPr>
        <w:pBdr>
          <w:top w:val="nil"/>
          <w:left w:val="nil"/>
          <w:bottom w:val="nil"/>
          <w:right w:val="nil"/>
          <w:between w:val="nil"/>
        </w:pBdr>
        <w:spacing w:before="60" w:after="120"/>
        <w:rPr>
          <w:rFonts w:ascii="Arial" w:hAnsi="Arial" w:eastAsia="Arial"/>
          <w:color w:val="000000"/>
        </w:rPr>
      </w:pPr>
      <w:r w:rsidRPr="00A159EF">
        <w:rPr>
          <w:rFonts w:ascii="Arial" w:hAnsi="Arial" w:eastAsia="Arial"/>
          <w:color w:val="000000"/>
        </w:rPr>
        <w:t xml:space="preserve">Twice a year, volunteers from the Friends of Mallacoota make a boat trip out to Gabo Island - located off the coast of Far East Gippsland - to rid the island of weeds. The volunteers work for a week to remove the highly invasive </w:t>
      </w:r>
      <w:r w:rsidR="00806E21">
        <w:rPr>
          <w:rFonts w:ascii="Arial" w:hAnsi="Arial" w:eastAsia="Arial"/>
          <w:color w:val="000000"/>
        </w:rPr>
        <w:t>M</w:t>
      </w:r>
      <w:r w:rsidRPr="00A159EF">
        <w:rPr>
          <w:rFonts w:ascii="Arial" w:hAnsi="Arial" w:eastAsia="Arial"/>
          <w:color w:val="000000"/>
        </w:rPr>
        <w:t xml:space="preserve">irror </w:t>
      </w:r>
      <w:r w:rsidR="00806E21">
        <w:rPr>
          <w:rFonts w:ascii="Arial" w:hAnsi="Arial" w:eastAsia="Arial"/>
          <w:color w:val="000000"/>
        </w:rPr>
        <w:t>B</w:t>
      </w:r>
      <w:r w:rsidRPr="00A159EF">
        <w:rPr>
          <w:rFonts w:ascii="Arial" w:hAnsi="Arial" w:eastAsia="Arial"/>
          <w:color w:val="000000"/>
        </w:rPr>
        <w:t xml:space="preserve">ush from the rocky slopes, allowing native flora to return. The </w:t>
      </w:r>
      <w:r w:rsidRPr="00A159EF" w:rsidR="00F84355">
        <w:rPr>
          <w:rFonts w:ascii="Arial" w:hAnsi="Arial" w:eastAsia="Arial"/>
          <w:color w:val="000000"/>
        </w:rPr>
        <w:t>long-term</w:t>
      </w:r>
      <w:r w:rsidRPr="00A159EF">
        <w:rPr>
          <w:rFonts w:ascii="Arial" w:hAnsi="Arial" w:eastAsia="Arial"/>
          <w:color w:val="000000"/>
        </w:rPr>
        <w:t xml:space="preserve"> goal to completely eradicate introduced plant species from the island.</w:t>
      </w:r>
    </w:p>
    <w:p w:rsidR="00A159EF" w:rsidP="00EE2326" w:rsidRDefault="00A159EF" w14:paraId="481154FB" w14:textId="77777777">
      <w:pPr>
        <w:pBdr>
          <w:top w:val="nil"/>
          <w:left w:val="nil"/>
          <w:bottom w:val="nil"/>
          <w:right w:val="nil"/>
          <w:between w:val="nil"/>
        </w:pBdr>
        <w:spacing w:before="60" w:after="120"/>
        <w:rPr>
          <w:rFonts w:ascii="Aptos" w:hAnsi="Aptos"/>
          <w:color w:val="000000"/>
          <w:sz w:val="22"/>
          <w:szCs w:val="22"/>
        </w:rPr>
      </w:pPr>
    </w:p>
    <w:p w:rsidR="00EE2326" w:rsidP="00EE2326" w:rsidRDefault="00EE2326" w14:paraId="226504CA" w14:textId="24FC4150">
      <w:pPr>
        <w:pBdr>
          <w:top w:val="nil"/>
          <w:left w:val="nil"/>
          <w:bottom w:val="nil"/>
          <w:right w:val="nil"/>
          <w:between w:val="nil"/>
        </w:pBdr>
        <w:spacing w:before="60" w:after="120"/>
        <w:rPr>
          <w:color w:val="000000"/>
        </w:rPr>
      </w:pPr>
      <w:r>
        <w:rPr>
          <w:rFonts w:ascii="Arial" w:hAnsi="Arial" w:eastAsia="Arial"/>
          <w:color w:val="000000"/>
        </w:rPr>
        <w:t xml:space="preserve">This module is focused on Geography. Geography is a science which encompasses the whole world, such as natural and man-made places, and populations of all living things, including humans. </w:t>
      </w:r>
    </w:p>
    <w:p w:rsidR="00EE2326" w:rsidP="00EE2326" w:rsidRDefault="00EE2326" w14:paraId="18758ECE" w14:textId="7F57E162">
      <w:pPr>
        <w:pBdr>
          <w:top w:val="nil"/>
          <w:left w:val="nil"/>
          <w:bottom w:val="nil"/>
          <w:right w:val="nil"/>
          <w:between w:val="nil"/>
        </w:pBdr>
        <w:spacing w:before="60" w:after="120"/>
        <w:rPr>
          <w:color w:val="000000"/>
        </w:rPr>
      </w:pPr>
      <w:r>
        <w:rPr>
          <w:rFonts w:ascii="Arial" w:hAnsi="Arial" w:eastAsia="Arial"/>
          <w:color w:val="000000"/>
        </w:rPr>
        <w:t xml:space="preserve">The module begins by exploring the concept of ‘place’, </w:t>
      </w:r>
      <w:r w:rsidR="00806E21">
        <w:rPr>
          <w:rFonts w:ascii="Arial" w:hAnsi="Arial" w:eastAsia="Arial"/>
          <w:color w:val="000000"/>
        </w:rPr>
        <w:t xml:space="preserve">and </w:t>
      </w:r>
      <w:r>
        <w:rPr>
          <w:rFonts w:ascii="Arial" w:hAnsi="Arial" w:eastAsia="Arial"/>
          <w:color w:val="000000"/>
        </w:rPr>
        <w:t xml:space="preserve">what makes different places special to different people. Also, how people care for places that they are connected to through stewardship. </w:t>
      </w:r>
    </w:p>
    <w:p w:rsidR="00EE2326" w:rsidP="00EE2326" w:rsidRDefault="00EE2326" w14:paraId="70F42B02" w14:textId="66954724">
      <w:pPr>
        <w:pBdr>
          <w:top w:val="nil"/>
          <w:left w:val="nil"/>
          <w:bottom w:val="nil"/>
          <w:right w:val="nil"/>
          <w:between w:val="nil"/>
        </w:pBdr>
        <w:spacing w:before="60" w:after="120"/>
        <w:rPr>
          <w:color w:val="000000"/>
        </w:rPr>
      </w:pPr>
      <w:r>
        <w:rPr>
          <w:rFonts w:ascii="Arial" w:hAnsi="Arial" w:eastAsia="Arial"/>
          <w:color w:val="000000"/>
        </w:rPr>
        <w:t xml:space="preserve">Species identification is a necessary skill for </w:t>
      </w:r>
      <w:r w:rsidRPr="00806E21">
        <w:rPr>
          <w:rFonts w:ascii="Arial" w:hAnsi="Arial" w:eastAsia="Arial"/>
          <w:color w:val="000000"/>
        </w:rPr>
        <w:t>observing organisms and studying their distribution in the world. All living things have a set of observable traits, such as size, colour and shape.</w:t>
      </w:r>
      <w:r w:rsidRPr="00806E21">
        <w:t xml:space="preserve"> </w:t>
      </w:r>
      <w:r w:rsidRPr="00806E21">
        <w:rPr>
          <w:rFonts w:ascii="Arial" w:hAnsi="Arial" w:eastAsia="Arial"/>
        </w:rPr>
        <w:t xml:space="preserve">When </w:t>
      </w:r>
      <w:r>
        <w:rPr>
          <w:rFonts w:ascii="Arial" w:hAnsi="Arial" w:eastAsia="Arial"/>
          <w:color w:val="000000"/>
        </w:rPr>
        <w:t>these traits are considered in combination, they build up into a set of character</w:t>
      </w:r>
      <w:r w:rsidR="00806E21">
        <w:rPr>
          <w:rFonts w:ascii="Arial" w:hAnsi="Arial" w:eastAsia="Arial"/>
          <w:color w:val="000000"/>
        </w:rPr>
        <w:t>istics</w:t>
      </w:r>
      <w:r>
        <w:rPr>
          <w:rFonts w:ascii="Arial" w:hAnsi="Arial" w:eastAsia="Arial"/>
          <w:color w:val="000000"/>
        </w:rPr>
        <w:t xml:space="preserve"> which describe a </w:t>
      </w:r>
      <w:r w:rsidR="00F84355">
        <w:rPr>
          <w:rFonts w:ascii="Arial" w:hAnsi="Arial" w:eastAsia="Arial"/>
          <w:color w:val="000000"/>
        </w:rPr>
        <w:t>species and</w:t>
      </w:r>
      <w:r>
        <w:rPr>
          <w:rFonts w:ascii="Arial" w:hAnsi="Arial" w:eastAsia="Arial"/>
          <w:color w:val="000000"/>
        </w:rPr>
        <w:t xml:space="preserve"> set it apart from all other species. iNaturalist is a citizen science program which facilitates species identification through </w:t>
      </w:r>
      <w:r>
        <w:rPr>
          <w:color w:val="000000"/>
        </w:rPr>
        <w:t>‘</w:t>
      </w:r>
      <w:r>
        <w:rPr>
          <w:rFonts w:ascii="Arial" w:hAnsi="Arial" w:eastAsia="Arial"/>
          <w:color w:val="000000"/>
        </w:rPr>
        <w:t>community experts</w:t>
      </w:r>
      <w:r>
        <w:rPr>
          <w:color w:val="000000"/>
        </w:rPr>
        <w:t>’</w:t>
      </w:r>
      <w:r>
        <w:rPr>
          <w:rFonts w:ascii="Arial" w:hAnsi="Arial" w:eastAsia="Arial"/>
          <w:color w:val="000000"/>
        </w:rPr>
        <w:t xml:space="preserve"> and Artificial Intelligence</w:t>
      </w:r>
      <w:r w:rsidR="00631FED">
        <w:rPr>
          <w:rFonts w:ascii="Arial" w:hAnsi="Arial" w:eastAsia="Arial"/>
          <w:color w:val="000000"/>
        </w:rPr>
        <w:t xml:space="preserve"> (AI)</w:t>
      </w:r>
      <w:r>
        <w:rPr>
          <w:rFonts w:ascii="Arial" w:hAnsi="Arial" w:eastAsia="Arial"/>
          <w:color w:val="000000"/>
        </w:rPr>
        <w:t xml:space="preserve"> image recognition. iNaturalist also creates global maps of species records. This allows for the collection and display of large amounts of </w:t>
      </w:r>
      <w:r w:rsidR="00F84355">
        <w:rPr>
          <w:rFonts w:ascii="Arial" w:hAnsi="Arial" w:eastAsia="Arial"/>
          <w:color w:val="000000"/>
        </w:rPr>
        <w:t>high-quality</w:t>
      </w:r>
      <w:r>
        <w:rPr>
          <w:rFonts w:ascii="Arial" w:hAnsi="Arial" w:eastAsia="Arial"/>
          <w:color w:val="000000"/>
        </w:rPr>
        <w:t xml:space="preserve"> data so that communities and scientists can study that data. </w:t>
      </w:r>
    </w:p>
    <w:p w:rsidRPr="00173F1E" w:rsidR="00EE2326" w:rsidP="00EE2326" w:rsidRDefault="00EE2326" w14:paraId="6222D214" w14:textId="63E89CE6">
      <w:pPr>
        <w:pBdr>
          <w:top w:val="nil"/>
          <w:left w:val="nil"/>
          <w:bottom w:val="nil"/>
          <w:right w:val="nil"/>
          <w:between w:val="nil"/>
        </w:pBdr>
        <w:spacing w:before="60" w:after="120"/>
        <w:rPr>
          <w:rFonts w:ascii="Arial" w:hAnsi="Arial" w:eastAsia="Arial"/>
          <w:color w:val="000000"/>
        </w:rPr>
      </w:pPr>
      <w:r w:rsidRPr="00173F1E">
        <w:rPr>
          <w:rFonts w:ascii="Arial" w:hAnsi="Arial" w:eastAsia="Arial"/>
          <w:color w:val="000000"/>
        </w:rPr>
        <w:t xml:space="preserve">The purpose of a map is to simplify and represent complex spatial information. Maps provide a means to understand the physical and cultural features of a region. Maps collate geographical data, such as landforms and cities, also boundaries like national parks and countries. Due to the large amount of information compression, maps have specific design elements which they use to translate the real world into a visual representation. </w:t>
      </w:r>
    </w:p>
    <w:p w:rsidRPr="00173F1E" w:rsidR="00A3043C" w:rsidP="00EE2326" w:rsidRDefault="00EE2326" w14:paraId="01694728" w14:textId="57CDAEA6">
      <w:pPr>
        <w:rPr>
          <w:rFonts w:ascii="Arial" w:hAnsi="Arial" w:eastAsia="Arial"/>
          <w:color w:val="000000"/>
        </w:rPr>
      </w:pPr>
      <w:r w:rsidRPr="00173F1E">
        <w:rPr>
          <w:rFonts w:ascii="Arial" w:hAnsi="Arial" w:eastAsia="Arial"/>
          <w:color w:val="000000"/>
        </w:rPr>
        <w:t>In the same way that individual organisms are categorised by their traits, groupings such as invasive and non-invasive species, and even ecosystems</w:t>
      </w:r>
      <w:r w:rsidR="00631FED">
        <w:rPr>
          <w:rFonts w:ascii="Arial" w:hAnsi="Arial" w:eastAsia="Arial"/>
          <w:color w:val="000000"/>
        </w:rPr>
        <w:t>,</w:t>
      </w:r>
      <w:r w:rsidRPr="00173F1E">
        <w:rPr>
          <w:rFonts w:ascii="Arial" w:hAnsi="Arial" w:eastAsia="Arial"/>
          <w:color w:val="000000"/>
        </w:rPr>
        <w:t xml:space="preserve"> are also categorised using traits. Understanding these categories allows scientists to predict how organisms will interact with their environment</w:t>
      </w:r>
      <w:r w:rsidR="00806E21">
        <w:rPr>
          <w:rFonts w:ascii="Arial" w:hAnsi="Arial" w:eastAsia="Arial"/>
          <w:color w:val="000000"/>
        </w:rPr>
        <w:t>. F</w:t>
      </w:r>
      <w:r w:rsidR="00631FED">
        <w:rPr>
          <w:rFonts w:ascii="Arial" w:hAnsi="Arial" w:eastAsia="Arial"/>
          <w:color w:val="000000"/>
        </w:rPr>
        <w:t xml:space="preserve">or </w:t>
      </w:r>
      <w:r w:rsidR="00A92DC8">
        <w:rPr>
          <w:rFonts w:ascii="Arial" w:hAnsi="Arial" w:eastAsia="Arial"/>
          <w:color w:val="000000"/>
        </w:rPr>
        <w:t>example,</w:t>
      </w:r>
      <w:r w:rsidR="00631FED">
        <w:rPr>
          <w:rFonts w:ascii="Arial" w:hAnsi="Arial" w:eastAsia="Arial"/>
          <w:color w:val="000000"/>
        </w:rPr>
        <w:t xml:space="preserve"> a </w:t>
      </w:r>
      <w:r w:rsidRPr="00173F1E">
        <w:rPr>
          <w:rFonts w:ascii="Arial" w:hAnsi="Arial" w:eastAsia="Arial"/>
          <w:color w:val="000000"/>
        </w:rPr>
        <w:t xml:space="preserve">weed or invasive species being dominant in their habitat due to having more competitive traits. The interaction between species traits and ecosystem traits are part of what determines a species’ geographical distribution </w:t>
      </w:r>
      <w:r w:rsidR="00806E21">
        <w:rPr>
          <w:rFonts w:ascii="Arial" w:hAnsi="Arial" w:eastAsia="Arial"/>
          <w:color w:val="000000"/>
        </w:rPr>
        <w:t>(</w:t>
      </w:r>
      <w:r w:rsidRPr="00173F1E">
        <w:rPr>
          <w:rFonts w:ascii="Arial" w:hAnsi="Arial" w:eastAsia="Arial"/>
          <w:color w:val="000000"/>
        </w:rPr>
        <w:t>where a species can and cannot live</w:t>
      </w:r>
      <w:r w:rsidR="00806E21">
        <w:rPr>
          <w:rFonts w:ascii="Arial" w:hAnsi="Arial" w:eastAsia="Arial"/>
          <w:color w:val="000000"/>
        </w:rPr>
        <w:t>)</w:t>
      </w:r>
      <w:r w:rsidRPr="00173F1E">
        <w:rPr>
          <w:rFonts w:ascii="Arial" w:hAnsi="Arial" w:eastAsia="Arial"/>
          <w:color w:val="000000"/>
        </w:rPr>
        <w:t>.</w:t>
      </w:r>
    </w:p>
    <w:p w:rsidRPr="00173F1E" w:rsidR="00EE2326" w:rsidP="00EE2326" w:rsidRDefault="00EE2326" w14:paraId="2C9E3725" w14:textId="77777777">
      <w:pPr>
        <w:rPr>
          <w:rFonts w:ascii="Arial" w:hAnsi="Arial" w:eastAsia="Arial"/>
          <w:color w:val="000000"/>
        </w:rPr>
      </w:pPr>
    </w:p>
    <w:p w:rsidRPr="00866779" w:rsidR="00DF53CF" w:rsidP="00DF53CF" w:rsidRDefault="00DF53CF" w14:paraId="681B39B6" w14:textId="77777777">
      <w:pPr>
        <w:pStyle w:val="Heading2"/>
        <w:rPr>
          <w:rFonts w:ascii="Arial" w:hAnsi="Arial" w:eastAsia="Arial"/>
          <w:b w:val="0"/>
          <w:bCs w:val="0"/>
          <w:iCs w:val="0"/>
          <w:color w:val="00B2A9"/>
          <w:kern w:val="0"/>
          <w:sz w:val="20"/>
          <w:szCs w:val="20"/>
        </w:rPr>
      </w:pPr>
      <w:bookmarkStart w:name="_Toc216272795" w:id="14"/>
      <w:r w:rsidRPr="00866779">
        <w:rPr>
          <w:color w:val="00B2A9"/>
        </w:rPr>
        <w:t>Resources</w:t>
      </w:r>
      <w:bookmarkEnd w:id="14"/>
      <w:r w:rsidRPr="00866779">
        <w:rPr>
          <w:rFonts w:ascii="Arial" w:hAnsi="Arial" w:eastAsia="Arial"/>
          <w:b w:val="0"/>
          <w:bCs w:val="0"/>
          <w:iCs w:val="0"/>
          <w:color w:val="00B2A9"/>
          <w:kern w:val="0"/>
          <w:sz w:val="20"/>
          <w:szCs w:val="20"/>
        </w:rPr>
        <w:t> </w:t>
      </w:r>
    </w:p>
    <w:p w:rsidRPr="00866779" w:rsidR="00DF53CF" w:rsidP="00DF53CF" w:rsidRDefault="00DF53CF" w14:paraId="7781F77F" w14:textId="7A6BA25B">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 xml:space="preserve">Islands </w:t>
      </w:r>
      <w:r w:rsidRPr="00866779" w:rsidR="00F84355">
        <w:rPr>
          <w:rFonts w:ascii="Arial" w:hAnsi="Arial" w:eastAsia="Arial" w:cs="Arial"/>
          <w:color w:val="000000"/>
          <w:szCs w:val="20"/>
        </w:rPr>
        <w:t>&amp;</w:t>
      </w:r>
      <w:r w:rsidRPr="00866779">
        <w:rPr>
          <w:rFonts w:ascii="Arial" w:hAnsi="Arial" w:eastAsia="Arial" w:cs="Arial"/>
          <w:color w:val="000000"/>
          <w:szCs w:val="20"/>
        </w:rPr>
        <w:t xml:space="preserve"> Invasive Species </w:t>
      </w:r>
      <w:r w:rsidRPr="00866779" w:rsidR="009950D4">
        <w:rPr>
          <w:rFonts w:ascii="Arial" w:hAnsi="Arial" w:eastAsia="Arial" w:cs="Arial"/>
          <w:color w:val="000000"/>
          <w:szCs w:val="20"/>
        </w:rPr>
        <w:t>video</w:t>
      </w:r>
    </w:p>
    <w:p w:rsidRPr="00866779" w:rsidR="009950D4" w:rsidP="00DF53CF" w:rsidRDefault="009950D4" w14:paraId="49C65AE4" w14:textId="7FE7F2B4">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Video transcript</w:t>
      </w:r>
    </w:p>
    <w:p w:rsidRPr="00866779" w:rsidR="00DF53CF" w:rsidP="00DF53CF" w:rsidRDefault="00DF53CF" w14:paraId="5000C80F" w14:textId="27422382">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 xml:space="preserve">Presentation </w:t>
      </w:r>
      <w:r w:rsidRPr="00866779" w:rsidR="009950D4">
        <w:rPr>
          <w:rFonts w:ascii="Arial" w:hAnsi="Arial" w:eastAsia="Arial" w:cs="Arial"/>
          <w:color w:val="000000"/>
          <w:szCs w:val="20"/>
        </w:rPr>
        <w:t>s</w:t>
      </w:r>
      <w:r w:rsidRPr="00866779">
        <w:rPr>
          <w:rFonts w:ascii="Arial" w:hAnsi="Arial" w:eastAsia="Arial" w:cs="Arial"/>
          <w:color w:val="000000"/>
          <w:szCs w:val="20"/>
        </w:rPr>
        <w:t>lides</w:t>
      </w:r>
    </w:p>
    <w:p w:rsidRPr="00866779" w:rsidR="00DE6FF8" w:rsidP="00DE6FF8" w:rsidRDefault="00DE6FF8" w14:paraId="42B41638" w14:textId="2F58F105">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Answers</w:t>
      </w:r>
    </w:p>
    <w:p w:rsidRPr="00866779" w:rsidR="009950D4" w:rsidP="00DE6FF8" w:rsidRDefault="009950D4" w14:paraId="150B40B2" w14:textId="2458EA74">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Quiz</w:t>
      </w:r>
    </w:p>
    <w:p w:rsidRPr="00866779" w:rsidR="009950D4" w:rsidP="00DE6FF8" w:rsidRDefault="009950D4" w14:paraId="33513C96" w14:textId="56785971">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My favourite place worksheet</w:t>
      </w:r>
    </w:p>
    <w:p w:rsidRPr="00866779" w:rsidR="009950D4" w:rsidP="00DE6FF8" w:rsidRDefault="009950D4" w14:paraId="1D1E1CB3" w14:textId="444B3B63">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Mirror Bush identification worksheet</w:t>
      </w:r>
    </w:p>
    <w:p w:rsidRPr="00866779" w:rsidR="009950D4" w:rsidP="00DE6FF8" w:rsidRDefault="009950D4" w14:paraId="3FD46B00" w14:textId="437EE9FD">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Mirror Bush weed map worksheet</w:t>
      </w:r>
    </w:p>
    <w:p w:rsidRPr="00866779" w:rsidR="009950D4" w:rsidP="009950D4" w:rsidRDefault="009950D4" w14:paraId="2D687437" w14:textId="264D4CFC">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Investigation: What makes a species invasive? worksheet</w:t>
      </w:r>
    </w:p>
    <w:p w:rsidRPr="00866779" w:rsidR="009950D4" w:rsidP="00DF53CF" w:rsidRDefault="009950D4" w14:paraId="540FE560" w14:textId="0506FAE8">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Investigation: Island ecosystems worksheet</w:t>
      </w:r>
    </w:p>
    <w:p w:rsidRPr="00866779" w:rsidR="009950D4" w:rsidP="00DF53CF" w:rsidRDefault="009950D4" w14:paraId="6F63B97B" w14:textId="401DDFFD">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Review questions</w:t>
      </w:r>
    </w:p>
    <w:p w:rsidRPr="00866779" w:rsidR="00DF53CF" w:rsidP="00DF53CF" w:rsidRDefault="00DF53CF" w14:paraId="374C8913" w14:textId="57944D3B">
      <w:pPr>
        <w:pStyle w:val="NormalWeb"/>
        <w:numPr>
          <w:ilvl w:val="0"/>
          <w:numId w:val="14"/>
        </w:numPr>
        <w:spacing w:line="240" w:lineRule="auto"/>
        <w:textAlignment w:val="baseline"/>
        <w:rPr>
          <w:rFonts w:ascii="Arial" w:hAnsi="Arial" w:eastAsia="Arial" w:cs="Arial"/>
          <w:color w:val="000000"/>
          <w:szCs w:val="20"/>
        </w:rPr>
      </w:pPr>
      <w:r w:rsidRPr="00866779">
        <w:rPr>
          <w:rFonts w:ascii="Arial" w:hAnsi="Arial" w:eastAsia="Arial" w:cs="Arial"/>
          <w:color w:val="000000"/>
          <w:szCs w:val="20"/>
        </w:rPr>
        <w:t>Glossary</w:t>
      </w:r>
    </w:p>
    <w:p w:rsidRPr="00866779" w:rsidR="00A3043C" w:rsidP="00A3043C" w:rsidRDefault="00A3043C" w14:paraId="2014C4A4" w14:textId="77777777">
      <w:pPr>
        <w:rPr>
          <w:rFonts w:ascii="Arial" w:hAnsi="Arial" w:eastAsia="Arial"/>
          <w:color w:val="000000"/>
        </w:rPr>
      </w:pPr>
    </w:p>
    <w:p w:rsidRPr="00866779" w:rsidR="009950D4" w:rsidP="009950D4" w:rsidRDefault="009950D4" w14:paraId="560EDF47" w14:textId="77777777">
      <w:pPr>
        <w:pStyle w:val="Heading2"/>
        <w:rPr>
          <w:color w:val="00B2A9"/>
        </w:rPr>
      </w:pPr>
      <w:bookmarkStart w:name="_Toc215758845" w:id="15"/>
      <w:bookmarkStart w:name="_Toc216272796" w:id="16"/>
      <w:r w:rsidRPr="00866779">
        <w:rPr>
          <w:color w:val="00B2A9"/>
        </w:rPr>
        <w:t>Other useful links</w:t>
      </w:r>
      <w:bookmarkEnd w:id="15"/>
      <w:bookmarkEnd w:id="16"/>
    </w:p>
    <w:p w:rsidRPr="00866779" w:rsidR="009F58AE" w:rsidP="00CB3E87" w:rsidRDefault="009F58AE" w14:paraId="4247FA25" w14:textId="77777777">
      <w:pPr>
        <w:pStyle w:val="NormalWeb"/>
        <w:numPr>
          <w:ilvl w:val="0"/>
          <w:numId w:val="44"/>
        </w:numPr>
        <w:spacing w:line="240" w:lineRule="auto"/>
        <w:textAlignment w:val="baseline"/>
        <w:rPr>
          <w:rFonts w:ascii="Arial" w:hAnsi="Arial" w:eastAsia="Arial" w:cs="Arial"/>
          <w:color w:val="000000"/>
          <w:szCs w:val="20"/>
        </w:rPr>
      </w:pPr>
      <w:hyperlink w:history="1" r:id="rId54">
        <w:r w:rsidRPr="00866779">
          <w:rPr>
            <w:rFonts w:ascii="Arial" w:hAnsi="Arial" w:eastAsia="Arial" w:cs="Arial"/>
            <w:color w:val="000000"/>
          </w:rPr>
          <w:t>iNaturalist home page</w:t>
        </w:r>
      </w:hyperlink>
    </w:p>
    <w:p w:rsidRPr="00173F1E" w:rsidR="009F58AE" w:rsidP="00CB3E87" w:rsidRDefault="009F58AE" w14:paraId="5E542F56" w14:textId="09F412C9">
      <w:pPr>
        <w:pStyle w:val="NormalWeb"/>
        <w:numPr>
          <w:ilvl w:val="0"/>
          <w:numId w:val="44"/>
        </w:numPr>
        <w:spacing w:line="240" w:lineRule="auto"/>
        <w:textAlignment w:val="baseline"/>
        <w:rPr>
          <w:rFonts w:ascii="Arial" w:hAnsi="Arial" w:eastAsia="Arial" w:cs="Arial"/>
          <w:color w:val="000000"/>
          <w:szCs w:val="20"/>
        </w:rPr>
      </w:pPr>
      <w:hyperlink w:history="1" r:id="rId55">
        <w:r w:rsidRPr="00173F1E">
          <w:rPr>
            <w:rFonts w:ascii="Arial" w:hAnsi="Arial" w:eastAsia="Arial" w:cs="Arial"/>
            <w:color w:val="000000"/>
          </w:rPr>
          <w:t>Coast</w:t>
        </w:r>
        <w:r w:rsidRPr="00173F1E" w:rsidR="00DE0974">
          <w:rPr>
            <w:rFonts w:ascii="Arial" w:hAnsi="Arial" w:eastAsia="Arial" w:cs="Arial"/>
            <w:color w:val="000000"/>
          </w:rPr>
          <w:t>c</w:t>
        </w:r>
        <w:r w:rsidRPr="00173F1E">
          <w:rPr>
            <w:rFonts w:ascii="Arial" w:hAnsi="Arial" w:eastAsia="Arial" w:cs="Arial"/>
            <w:color w:val="000000"/>
          </w:rPr>
          <w:t>are School Kit Mirror Bush Map project page</w:t>
        </w:r>
      </w:hyperlink>
    </w:p>
    <w:p w:rsidRPr="00173F1E" w:rsidR="009F58AE" w:rsidP="00CB3E87" w:rsidRDefault="00631FED" w14:paraId="5EA8E489" w14:textId="3AE817B9">
      <w:pPr>
        <w:pStyle w:val="NormalWeb"/>
        <w:numPr>
          <w:ilvl w:val="0"/>
          <w:numId w:val="44"/>
        </w:numPr>
        <w:spacing w:line="240" w:lineRule="auto"/>
        <w:textAlignment w:val="baseline"/>
        <w:rPr>
          <w:rFonts w:ascii="Arial" w:hAnsi="Arial" w:eastAsia="Arial" w:cs="Arial"/>
          <w:color w:val="000000"/>
          <w:szCs w:val="20"/>
        </w:rPr>
      </w:pPr>
      <w:hyperlink w:history="1" r:id="rId56">
        <w:r>
          <w:rPr>
            <w:rFonts w:ascii="Arial" w:hAnsi="Arial" w:eastAsia="Arial" w:cs="Arial"/>
            <w:color w:val="000000"/>
          </w:rPr>
          <w:t>National Geographic lesson for Year 7/8 on essential elements of a map</w:t>
        </w:r>
      </w:hyperlink>
    </w:p>
    <w:p w:rsidRPr="00173F1E" w:rsidR="009F58AE" w:rsidP="00CB3E87" w:rsidRDefault="009F58AE" w14:paraId="105443FF" w14:textId="77777777">
      <w:pPr>
        <w:pStyle w:val="NormalWeb"/>
        <w:numPr>
          <w:ilvl w:val="0"/>
          <w:numId w:val="44"/>
        </w:numPr>
        <w:spacing w:line="240" w:lineRule="auto"/>
        <w:textAlignment w:val="baseline"/>
        <w:rPr>
          <w:rFonts w:ascii="Arial" w:hAnsi="Arial" w:eastAsia="Arial" w:cs="Arial"/>
          <w:color w:val="000000"/>
          <w:szCs w:val="20"/>
        </w:rPr>
      </w:pPr>
      <w:hyperlink w:history="1" r:id="rId57">
        <w:r w:rsidRPr="00173F1E">
          <w:rPr>
            <w:rFonts w:ascii="Arial" w:hAnsi="Arial" w:eastAsia="Arial" w:cs="Arial"/>
            <w:color w:val="000000"/>
            <w:szCs w:val="20"/>
          </w:rPr>
          <w:t xml:space="preserve">Short video on recursive islands/lakes by </w:t>
        </w:r>
        <w:proofErr w:type="spellStart"/>
        <w:r w:rsidRPr="00173F1E">
          <w:rPr>
            <w:rFonts w:ascii="Arial" w:hAnsi="Arial" w:eastAsia="Arial" w:cs="Arial"/>
            <w:color w:val="000000"/>
            <w:szCs w:val="20"/>
          </w:rPr>
          <w:t>Geomargin</w:t>
        </w:r>
        <w:proofErr w:type="spellEnd"/>
        <w:r w:rsidRPr="00173F1E">
          <w:rPr>
            <w:rFonts w:ascii="Arial" w:hAnsi="Arial" w:eastAsia="Arial" w:cs="Arial"/>
            <w:color w:val="000000"/>
            <w:szCs w:val="20"/>
          </w:rPr>
          <w:t xml:space="preserve"> on </w:t>
        </w:r>
        <w:proofErr w:type="spellStart"/>
        <w:r w:rsidRPr="00173F1E">
          <w:rPr>
            <w:rFonts w:ascii="Arial" w:hAnsi="Arial" w:eastAsia="Arial" w:cs="Arial"/>
            <w:color w:val="000000"/>
            <w:szCs w:val="20"/>
          </w:rPr>
          <w:t>Youtube</w:t>
        </w:r>
        <w:proofErr w:type="spellEnd"/>
      </w:hyperlink>
    </w:p>
    <w:p w:rsidRPr="00173F1E" w:rsidR="00BD685C" w:rsidP="009F58AE" w:rsidRDefault="00BD685C" w14:paraId="690796B6" w14:textId="125A553F">
      <w:pPr>
        <w:pStyle w:val="NormalWeb"/>
        <w:spacing w:line="240" w:lineRule="auto"/>
        <w:ind w:left="720"/>
        <w:textAlignment w:val="baseline"/>
        <w:rPr>
          <w:rFonts w:ascii="Arial" w:hAnsi="Arial" w:eastAsia="Arial" w:cs="Arial"/>
          <w:color w:val="000000"/>
          <w:szCs w:val="20"/>
        </w:rPr>
      </w:pPr>
    </w:p>
    <w:p w:rsidRPr="00173F1E" w:rsidR="00A3043C" w:rsidP="00A3043C" w:rsidRDefault="00A3043C" w14:paraId="0E4366F8" w14:textId="77777777">
      <w:pPr>
        <w:pStyle w:val="NormalWeb"/>
        <w:shd w:val="clear" w:color="auto" w:fill="FFFFFF"/>
        <w:rPr>
          <w:rFonts w:ascii="Arial" w:hAnsi="Arial" w:eastAsia="Arial" w:cs="Arial"/>
          <w:color w:val="000000"/>
        </w:rPr>
      </w:pPr>
      <w:r w:rsidRPr="00173F1E">
        <w:rPr>
          <w:rFonts w:ascii="Arial" w:hAnsi="Arial" w:eastAsia="Arial" w:cs="Arial"/>
          <w:color w:val="000000"/>
        </w:rPr>
        <w:t> </w:t>
      </w:r>
    </w:p>
    <w:p w:rsidR="000F50D4" w:rsidP="008F7525" w:rsidRDefault="000F50D4" w14:paraId="16964AB5" w14:textId="77777777">
      <w:pPr>
        <w:pStyle w:val="Heading1"/>
        <w:sectPr w:rsidR="000F50D4" w:rsidSect="007613A1">
          <w:pgSz w:w="11907" w:h="16840" w:orient="portrait" w:code="9"/>
          <w:pgMar w:top="1418" w:right="1134" w:bottom="1134" w:left="1134" w:header="284" w:footer="284" w:gutter="0"/>
          <w:cols w:space="720"/>
          <w:docGrid w:linePitch="360"/>
        </w:sectPr>
      </w:pPr>
    </w:p>
    <w:p w:rsidR="007F22F9" w:rsidP="007F22F9" w:rsidRDefault="009950D4" w14:paraId="7B075392" w14:textId="33D4A75F">
      <w:pPr>
        <w:pStyle w:val="Heading1"/>
      </w:pPr>
      <w:bookmarkStart w:name="_Toc216272797" w:id="17"/>
      <w:r>
        <w:t>Lesson plan</w:t>
      </w:r>
      <w:bookmarkEnd w:id="17"/>
    </w:p>
    <w:p w:rsidRPr="00866779" w:rsidR="00714F9A" w:rsidP="00714F9A" w:rsidRDefault="00714F9A" w14:paraId="699CA131" w14:textId="6CF34E18">
      <w:pPr>
        <w:pStyle w:val="Heading2"/>
      </w:pPr>
      <w:bookmarkStart w:name="_Toc216272798" w:id="18"/>
      <w:r w:rsidRPr="00866779">
        <w:t>Activity 1: Quiz</w:t>
      </w:r>
      <w:bookmarkEnd w:id="18"/>
    </w:p>
    <w:p w:rsidR="009950D4" w:rsidP="009950D4" w:rsidRDefault="009950D4" w14:paraId="00DF88A2" w14:textId="6DD803D6">
      <w:pPr>
        <w:pStyle w:val="BodyText"/>
      </w:pPr>
      <w:r w:rsidRPr="00866779">
        <w:t>Use this 10-question quiz to assess comprehension and understanding of the video. This could be run as a Kahoot quiz, online form or worksheet.</w:t>
      </w:r>
      <w:r>
        <w:t> </w:t>
      </w:r>
    </w:p>
    <w:p w:rsidR="009950D4" w:rsidP="009950D4" w:rsidRDefault="009950D4" w14:paraId="6FBF7847" w14:textId="77777777">
      <w:pPr>
        <w:spacing w:before="60" w:after="120"/>
        <w:rPr>
          <w:rFonts w:ascii="Arial" w:hAnsi="Arial" w:cs="Times New Roman"/>
          <w:color w:val="00B2A9"/>
        </w:rPr>
      </w:pPr>
    </w:p>
    <w:p w:rsidRPr="00B71971" w:rsidR="009950D4" w:rsidP="009950D4" w:rsidRDefault="009950D4" w14:paraId="24EAD000" w14:textId="1318123F">
      <w:pPr>
        <w:spacing w:before="60" w:after="120"/>
        <w:rPr>
          <w:rFonts w:ascii="Times New Roman" w:hAnsi="Times New Roman" w:cs="Times New Roman"/>
          <w:sz w:val="24"/>
          <w:szCs w:val="24"/>
        </w:rPr>
      </w:pPr>
      <w:r w:rsidRPr="00B71971">
        <w:rPr>
          <w:rFonts w:ascii="Arial" w:hAnsi="Arial" w:cs="Times New Roman"/>
          <w:color w:val="00B2A9"/>
        </w:rPr>
        <w:t>1.What is the goal of the volunteers?</w:t>
      </w:r>
    </w:p>
    <w:p w:rsidRPr="00B71971" w:rsidR="009950D4" w:rsidP="009950D4" w:rsidRDefault="009950D4" w14:paraId="5F3A5A54" w14:textId="77777777">
      <w:pPr>
        <w:numPr>
          <w:ilvl w:val="0"/>
          <w:numId w:val="25"/>
        </w:numPr>
        <w:spacing w:before="60" w:after="120"/>
        <w:rPr>
          <w:rFonts w:ascii="Arial" w:hAnsi="Arial" w:cs="Times New Roman"/>
          <w:color w:val="363534"/>
        </w:rPr>
      </w:pPr>
      <w:r w:rsidRPr="00B71971">
        <w:rPr>
          <w:rFonts w:ascii="Arial" w:hAnsi="Arial" w:cs="Times New Roman"/>
          <w:color w:val="363534"/>
        </w:rPr>
        <w:t>To remove every trace of humans from Gabo Island</w:t>
      </w:r>
    </w:p>
    <w:p w:rsidRPr="00B71971" w:rsidR="009950D4" w:rsidP="009950D4" w:rsidRDefault="009950D4" w14:paraId="5CA8298C" w14:textId="77777777">
      <w:pPr>
        <w:numPr>
          <w:ilvl w:val="0"/>
          <w:numId w:val="25"/>
        </w:numPr>
        <w:spacing w:before="60" w:after="120"/>
        <w:rPr>
          <w:rFonts w:ascii="Arial" w:hAnsi="Arial" w:cs="Times New Roman"/>
          <w:color w:val="363534"/>
        </w:rPr>
      </w:pPr>
      <w:r w:rsidRPr="00B71971">
        <w:rPr>
          <w:rFonts w:ascii="Arial" w:hAnsi="Arial" w:cs="Times New Roman"/>
          <w:color w:val="363534"/>
        </w:rPr>
        <w:t>The chance to see wildlife</w:t>
      </w:r>
    </w:p>
    <w:p w:rsidRPr="00B71971" w:rsidR="009950D4" w:rsidP="009950D4" w:rsidRDefault="009950D4" w14:paraId="3A4EC251" w14:textId="77777777">
      <w:pPr>
        <w:numPr>
          <w:ilvl w:val="0"/>
          <w:numId w:val="25"/>
        </w:numPr>
        <w:spacing w:before="60" w:after="120"/>
        <w:rPr>
          <w:rFonts w:ascii="Arial" w:hAnsi="Arial" w:cs="Times New Roman"/>
          <w:b/>
          <w:bCs/>
          <w:color w:val="363534"/>
        </w:rPr>
      </w:pPr>
      <w:r w:rsidRPr="00B71971">
        <w:rPr>
          <w:rFonts w:ascii="Arial" w:hAnsi="Arial" w:cs="Times New Roman"/>
          <w:b/>
          <w:bCs/>
          <w:color w:val="363534"/>
        </w:rPr>
        <w:t>To make Gabo Island weed free</w:t>
      </w:r>
    </w:p>
    <w:p w:rsidRPr="00B71971" w:rsidR="009950D4" w:rsidP="009950D4" w:rsidRDefault="009950D4" w14:paraId="7A816AD3" w14:textId="77777777">
      <w:pPr>
        <w:numPr>
          <w:ilvl w:val="0"/>
          <w:numId w:val="25"/>
        </w:numPr>
        <w:spacing w:before="60" w:after="120"/>
        <w:rPr>
          <w:rFonts w:ascii="Arial" w:hAnsi="Arial" w:cs="Times New Roman"/>
          <w:color w:val="363534"/>
        </w:rPr>
      </w:pPr>
      <w:r w:rsidRPr="00B71971">
        <w:rPr>
          <w:rFonts w:ascii="Arial" w:hAnsi="Arial" w:cs="Times New Roman"/>
          <w:color w:val="363534"/>
        </w:rPr>
        <w:t>To pick up all the litter from Gabo Island</w:t>
      </w:r>
    </w:p>
    <w:p w:rsidRPr="00B71971" w:rsidR="009950D4" w:rsidP="009950D4" w:rsidRDefault="009950D4" w14:paraId="51EC12D8" w14:textId="77777777">
      <w:pPr>
        <w:spacing w:before="60" w:after="120"/>
        <w:rPr>
          <w:rFonts w:ascii="Times New Roman" w:hAnsi="Times New Roman" w:cs="Times New Roman"/>
          <w:sz w:val="24"/>
          <w:szCs w:val="24"/>
        </w:rPr>
      </w:pPr>
      <w:r w:rsidRPr="00B71971">
        <w:rPr>
          <w:rFonts w:ascii="Arial" w:hAnsi="Arial" w:cs="Times New Roman"/>
          <w:color w:val="00B2A9"/>
        </w:rPr>
        <w:t>2.  What type of rock is Gabo Island </w:t>
      </w:r>
    </w:p>
    <w:p w:rsidRPr="00B71971" w:rsidR="009950D4" w:rsidP="009950D4" w:rsidRDefault="009950D4" w14:paraId="689BBB6A" w14:textId="77777777">
      <w:pPr>
        <w:numPr>
          <w:ilvl w:val="0"/>
          <w:numId w:val="26"/>
        </w:numPr>
        <w:spacing w:before="60" w:after="120"/>
        <w:rPr>
          <w:rFonts w:ascii="Arial" w:hAnsi="Arial" w:cs="Times New Roman"/>
          <w:color w:val="363534"/>
        </w:rPr>
      </w:pPr>
      <w:r w:rsidRPr="00B71971">
        <w:rPr>
          <w:rFonts w:ascii="Arial" w:hAnsi="Arial" w:cs="Times New Roman"/>
          <w:color w:val="363534"/>
        </w:rPr>
        <w:t>Oceanic</w:t>
      </w:r>
    </w:p>
    <w:p w:rsidRPr="00B71971" w:rsidR="009950D4" w:rsidP="009950D4" w:rsidRDefault="009950D4" w14:paraId="3971AE45" w14:textId="77777777">
      <w:pPr>
        <w:numPr>
          <w:ilvl w:val="0"/>
          <w:numId w:val="26"/>
        </w:numPr>
        <w:spacing w:before="60" w:after="120"/>
        <w:rPr>
          <w:rFonts w:ascii="Arial" w:hAnsi="Arial" w:cs="Times New Roman"/>
          <w:b/>
          <w:bCs/>
          <w:color w:val="363534"/>
        </w:rPr>
      </w:pPr>
      <w:r w:rsidRPr="00B71971">
        <w:rPr>
          <w:rFonts w:ascii="Arial" w:hAnsi="Arial" w:cs="Times New Roman"/>
          <w:b/>
          <w:bCs/>
          <w:color w:val="363534"/>
        </w:rPr>
        <w:t>Granite</w:t>
      </w:r>
    </w:p>
    <w:p w:rsidRPr="00B71971" w:rsidR="009950D4" w:rsidP="009950D4" w:rsidRDefault="009950D4" w14:paraId="593761F5" w14:textId="77777777">
      <w:pPr>
        <w:numPr>
          <w:ilvl w:val="0"/>
          <w:numId w:val="26"/>
        </w:numPr>
        <w:spacing w:before="60" w:after="120"/>
        <w:rPr>
          <w:rFonts w:ascii="Arial" w:hAnsi="Arial" w:cs="Times New Roman"/>
          <w:color w:val="363534"/>
        </w:rPr>
      </w:pPr>
      <w:r w:rsidRPr="00B71971">
        <w:rPr>
          <w:rFonts w:ascii="Arial" w:hAnsi="Arial" w:cs="Times New Roman"/>
          <w:color w:val="363534"/>
        </w:rPr>
        <w:t>Sandstone</w:t>
      </w:r>
    </w:p>
    <w:p w:rsidRPr="00B71971" w:rsidR="009950D4" w:rsidP="009950D4" w:rsidRDefault="009950D4" w14:paraId="3CB5EC7D" w14:textId="77777777">
      <w:pPr>
        <w:numPr>
          <w:ilvl w:val="0"/>
          <w:numId w:val="26"/>
        </w:numPr>
        <w:spacing w:before="60" w:after="120"/>
        <w:rPr>
          <w:rFonts w:ascii="Arial" w:hAnsi="Arial" w:cs="Times New Roman"/>
          <w:color w:val="363534"/>
        </w:rPr>
      </w:pPr>
      <w:r w:rsidRPr="00B71971">
        <w:rPr>
          <w:rFonts w:ascii="Arial" w:hAnsi="Arial" w:cs="Times New Roman"/>
          <w:color w:val="363534"/>
        </w:rPr>
        <w:t>Basalt</w:t>
      </w:r>
    </w:p>
    <w:p w:rsidRPr="00B71971" w:rsidR="009950D4" w:rsidP="009950D4" w:rsidRDefault="009950D4" w14:paraId="2A3E543F" w14:textId="77777777">
      <w:pPr>
        <w:spacing w:before="60" w:after="120"/>
        <w:rPr>
          <w:rFonts w:ascii="Times New Roman" w:hAnsi="Times New Roman" w:cs="Times New Roman"/>
          <w:sz w:val="24"/>
          <w:szCs w:val="24"/>
        </w:rPr>
      </w:pPr>
      <w:r w:rsidRPr="00B71971">
        <w:rPr>
          <w:rFonts w:ascii="Arial" w:hAnsi="Arial" w:cs="Times New Roman"/>
          <w:color w:val="00B2A9"/>
        </w:rPr>
        <w:t xml:space="preserve">3.  </w:t>
      </w:r>
      <w:commentRangeStart w:id="19"/>
      <w:r w:rsidRPr="00B71971">
        <w:rPr>
          <w:rFonts w:ascii="Arial" w:hAnsi="Arial" w:cs="Times New Roman"/>
          <w:color w:val="00B2A9"/>
        </w:rPr>
        <w:t>Where did the Mirror Bush weed come from?</w:t>
      </w:r>
      <w:commentRangeEnd w:id="19"/>
      <w:r w:rsidR="00BD35B2">
        <w:rPr>
          <w:rStyle w:val="CommentReference"/>
        </w:rPr>
        <w:commentReference w:id="19"/>
      </w:r>
    </w:p>
    <w:p w:rsidRPr="00B71971" w:rsidR="009950D4" w:rsidP="009950D4" w:rsidRDefault="009950D4" w14:paraId="3432D0C0" w14:textId="77777777">
      <w:pPr>
        <w:numPr>
          <w:ilvl w:val="0"/>
          <w:numId w:val="27"/>
        </w:numPr>
        <w:spacing w:before="60" w:after="120"/>
        <w:rPr>
          <w:rFonts w:ascii="Arial" w:hAnsi="Arial" w:cs="Times New Roman"/>
          <w:color w:val="363534"/>
        </w:rPr>
      </w:pPr>
      <w:r w:rsidRPr="00B71971">
        <w:rPr>
          <w:rFonts w:ascii="Arial" w:hAnsi="Arial" w:cs="Times New Roman"/>
          <w:color w:val="363534"/>
        </w:rPr>
        <w:t>Seeds dropped by birds</w:t>
      </w:r>
    </w:p>
    <w:p w:rsidRPr="00B71971" w:rsidR="009950D4" w:rsidP="009950D4" w:rsidRDefault="009950D4" w14:paraId="1C7F23C1" w14:textId="77777777">
      <w:pPr>
        <w:numPr>
          <w:ilvl w:val="0"/>
          <w:numId w:val="27"/>
        </w:numPr>
        <w:spacing w:before="60" w:after="120"/>
        <w:rPr>
          <w:rFonts w:ascii="Arial" w:hAnsi="Arial" w:cs="Times New Roman"/>
          <w:b/>
          <w:bCs/>
          <w:color w:val="363534"/>
        </w:rPr>
      </w:pPr>
      <w:r w:rsidRPr="00B71971">
        <w:rPr>
          <w:rFonts w:ascii="Arial" w:hAnsi="Arial" w:cs="Times New Roman"/>
          <w:b/>
          <w:bCs/>
          <w:color w:val="363534"/>
        </w:rPr>
        <w:t>Escaped from gardens</w:t>
      </w:r>
    </w:p>
    <w:p w:rsidRPr="00B71971" w:rsidR="009950D4" w:rsidP="009950D4" w:rsidRDefault="009950D4" w14:paraId="548B59F6" w14:noSpellErr="1" w14:textId="3B94EFF7">
      <w:pPr>
        <w:numPr>
          <w:ilvl w:val="0"/>
          <w:numId w:val="27"/>
        </w:numPr>
        <w:spacing w:before="60" w:after="120"/>
        <w:rPr>
          <w:rFonts w:ascii="Arial" w:hAnsi="Arial" w:cs="Times New Roman"/>
          <w:color w:val="363534"/>
        </w:rPr>
      </w:pPr>
      <w:r w:rsidRPr="7CE2344F" w:rsidR="009950D4">
        <w:rPr>
          <w:rFonts w:ascii="Arial" w:hAnsi="Arial" w:cs="Times New Roman"/>
          <w:color w:val="363534" w:themeColor="text1" w:themeTint="FF" w:themeShade="FF"/>
        </w:rPr>
        <w:t>Sealers introduced it</w:t>
      </w:r>
    </w:p>
    <w:p w:rsidRPr="00B71971" w:rsidR="009950D4" w:rsidP="009950D4" w:rsidRDefault="009950D4" w14:paraId="0632A184" w14:textId="77777777">
      <w:pPr>
        <w:spacing w:before="60" w:after="120"/>
        <w:rPr>
          <w:rFonts w:ascii="Times New Roman" w:hAnsi="Times New Roman" w:cs="Times New Roman"/>
          <w:sz w:val="24"/>
          <w:szCs w:val="24"/>
        </w:rPr>
      </w:pPr>
      <w:r w:rsidRPr="00B71971">
        <w:rPr>
          <w:rFonts w:ascii="Arial" w:hAnsi="Arial" w:cs="Times New Roman"/>
          <w:color w:val="00B2A9"/>
        </w:rPr>
        <w:t>4. What is the scientific name of Mirror Bush?</w:t>
      </w:r>
    </w:p>
    <w:p w:rsidRPr="00B71971" w:rsidR="009950D4" w:rsidP="009950D4" w:rsidRDefault="009950D4" w14:paraId="5F6AFDAC" w14:textId="77777777">
      <w:pPr>
        <w:numPr>
          <w:ilvl w:val="0"/>
          <w:numId w:val="28"/>
        </w:numPr>
        <w:spacing w:before="60" w:after="120"/>
        <w:rPr>
          <w:rFonts w:ascii="Arial" w:hAnsi="Arial" w:cs="Times New Roman"/>
        </w:rPr>
      </w:pPr>
      <w:r w:rsidRPr="00B71971">
        <w:rPr>
          <w:rFonts w:ascii="Arial" w:hAnsi="Arial" w:cs="Times New Roman"/>
        </w:rPr>
        <w:t>Diosma </w:t>
      </w:r>
    </w:p>
    <w:p w:rsidRPr="00B71971" w:rsidR="009950D4" w:rsidP="009950D4" w:rsidRDefault="009950D4" w14:paraId="2692A815" w14:textId="77777777">
      <w:pPr>
        <w:numPr>
          <w:ilvl w:val="0"/>
          <w:numId w:val="28"/>
        </w:numPr>
        <w:spacing w:before="60" w:after="120"/>
        <w:rPr>
          <w:rFonts w:ascii="Arial" w:hAnsi="Arial" w:cs="Times New Roman"/>
        </w:rPr>
      </w:pPr>
      <w:r w:rsidRPr="00B71971">
        <w:rPr>
          <w:rFonts w:ascii="Arial" w:hAnsi="Arial" w:cs="Times New Roman"/>
        </w:rPr>
        <w:t>Woody weed</w:t>
      </w:r>
    </w:p>
    <w:p w:rsidRPr="00B71971" w:rsidR="009950D4" w:rsidP="009950D4" w:rsidRDefault="009950D4" w14:paraId="634701C6" w14:textId="77777777">
      <w:pPr>
        <w:numPr>
          <w:ilvl w:val="0"/>
          <w:numId w:val="28"/>
        </w:numPr>
        <w:spacing w:before="60" w:after="120"/>
        <w:rPr>
          <w:rFonts w:ascii="Arial" w:hAnsi="Arial" w:cs="Times New Roman"/>
        </w:rPr>
      </w:pPr>
      <w:r w:rsidRPr="00B71971">
        <w:rPr>
          <w:rFonts w:ascii="Arial" w:hAnsi="Arial" w:cs="Times New Roman"/>
          <w:b/>
          <w:bCs/>
        </w:rPr>
        <w:t>Coprosma</w:t>
      </w:r>
    </w:p>
    <w:p w:rsidRPr="00B71971" w:rsidR="009950D4" w:rsidP="009950D4" w:rsidRDefault="009950D4" w14:paraId="361BE218" w14:textId="77777777">
      <w:pPr>
        <w:numPr>
          <w:ilvl w:val="0"/>
          <w:numId w:val="28"/>
        </w:numPr>
        <w:spacing w:before="60" w:after="120"/>
        <w:rPr>
          <w:rFonts w:ascii="Arial" w:hAnsi="Arial" w:cs="Times New Roman"/>
        </w:rPr>
      </w:pPr>
      <w:r w:rsidRPr="00B71971">
        <w:rPr>
          <w:rFonts w:ascii="Arial" w:hAnsi="Arial" w:cs="Times New Roman"/>
        </w:rPr>
        <w:t>None of the above </w:t>
      </w:r>
    </w:p>
    <w:p w:rsidRPr="00B71971" w:rsidR="009950D4" w:rsidP="009950D4" w:rsidRDefault="009950D4" w14:paraId="66BD9266" w14:textId="77777777">
      <w:pPr>
        <w:spacing w:before="60" w:after="120"/>
        <w:rPr>
          <w:rFonts w:ascii="Times New Roman" w:hAnsi="Times New Roman" w:cs="Times New Roman"/>
          <w:sz w:val="24"/>
          <w:szCs w:val="24"/>
        </w:rPr>
      </w:pPr>
      <w:r w:rsidRPr="00B71971">
        <w:rPr>
          <w:rFonts w:ascii="Arial" w:hAnsi="Arial" w:cs="Times New Roman"/>
          <w:color w:val="00B2A9"/>
        </w:rPr>
        <w:t xml:space="preserve">5. </w:t>
      </w:r>
      <w:r w:rsidRPr="00B71971">
        <w:rPr>
          <w:rFonts w:ascii="Arial" w:hAnsi="Arial" w:cs="Times New Roman"/>
          <w:iCs/>
          <w:color w:val="00B2A9"/>
        </w:rPr>
        <w:t>Mirror Bush</w:t>
      </w:r>
      <w:r w:rsidRPr="00B71971">
        <w:rPr>
          <w:rFonts w:ascii="Arial" w:hAnsi="Arial" w:cs="Times New Roman"/>
          <w:i/>
          <w:color w:val="00B2A9"/>
        </w:rPr>
        <w:t xml:space="preserve"> </w:t>
      </w:r>
      <w:r w:rsidRPr="00B71971">
        <w:rPr>
          <w:rFonts w:ascii="Arial" w:hAnsi="Arial" w:cs="Times New Roman"/>
          <w:iCs/>
          <w:color w:val="00B2A9"/>
        </w:rPr>
        <w:t>competes with native ________ for space on Gabo Island</w:t>
      </w:r>
      <w:r w:rsidRPr="00B71971">
        <w:rPr>
          <w:rFonts w:ascii="Arial" w:hAnsi="Arial" w:cs="Times New Roman"/>
          <w:color w:val="00B2A9"/>
        </w:rPr>
        <w:t>?</w:t>
      </w:r>
    </w:p>
    <w:p w:rsidRPr="00B71971" w:rsidR="009950D4" w:rsidP="009950D4" w:rsidRDefault="009950D4" w14:paraId="11A65189" w14:textId="77777777">
      <w:pPr>
        <w:numPr>
          <w:ilvl w:val="0"/>
          <w:numId w:val="29"/>
        </w:numPr>
        <w:spacing w:before="60" w:after="120"/>
        <w:rPr>
          <w:rFonts w:ascii="Arial" w:hAnsi="Arial" w:cs="Times New Roman"/>
          <w:color w:val="363534"/>
        </w:rPr>
      </w:pPr>
      <w:r w:rsidRPr="00B71971">
        <w:rPr>
          <w:rFonts w:ascii="Arial" w:hAnsi="Arial" w:cs="Times New Roman"/>
          <w:b/>
          <w:bCs/>
          <w:color w:val="363534"/>
        </w:rPr>
        <w:t>Plants</w:t>
      </w:r>
    </w:p>
    <w:p w:rsidRPr="00B71971" w:rsidR="009950D4" w:rsidP="009950D4" w:rsidRDefault="009950D4" w14:paraId="3492BFA0" w14:textId="77777777">
      <w:pPr>
        <w:numPr>
          <w:ilvl w:val="0"/>
          <w:numId w:val="29"/>
        </w:numPr>
        <w:spacing w:before="60" w:after="120"/>
        <w:rPr>
          <w:rFonts w:ascii="Arial" w:hAnsi="Arial" w:cs="Times New Roman"/>
          <w:color w:val="363534"/>
        </w:rPr>
      </w:pPr>
      <w:r w:rsidRPr="00B71971">
        <w:rPr>
          <w:rFonts w:ascii="Arial" w:hAnsi="Arial" w:cs="Times New Roman"/>
          <w:color w:val="363534"/>
        </w:rPr>
        <w:t>Mammals</w:t>
      </w:r>
    </w:p>
    <w:p w:rsidRPr="00B71971" w:rsidR="009950D4" w:rsidP="009950D4" w:rsidRDefault="009950D4" w14:paraId="7CCE2235" w14:textId="77777777">
      <w:pPr>
        <w:numPr>
          <w:ilvl w:val="0"/>
          <w:numId w:val="29"/>
        </w:numPr>
        <w:spacing w:before="60" w:after="120"/>
        <w:rPr>
          <w:rFonts w:ascii="Arial" w:hAnsi="Arial" w:cs="Times New Roman"/>
          <w:color w:val="363534"/>
        </w:rPr>
      </w:pPr>
      <w:r w:rsidRPr="00B71971">
        <w:rPr>
          <w:rFonts w:ascii="Arial" w:hAnsi="Arial" w:cs="Times New Roman"/>
          <w:color w:val="363534"/>
        </w:rPr>
        <w:t>Birds</w:t>
      </w:r>
    </w:p>
    <w:p w:rsidRPr="00B71971" w:rsidR="009950D4" w:rsidP="009950D4" w:rsidRDefault="009950D4" w14:paraId="0B03373B" w14:textId="77777777">
      <w:pPr>
        <w:numPr>
          <w:ilvl w:val="0"/>
          <w:numId w:val="29"/>
        </w:numPr>
        <w:spacing w:before="60" w:after="120"/>
        <w:rPr>
          <w:rFonts w:ascii="Arial" w:hAnsi="Arial" w:cs="Times New Roman"/>
          <w:color w:val="363534"/>
        </w:rPr>
      </w:pPr>
      <w:r w:rsidRPr="00B71971">
        <w:rPr>
          <w:rFonts w:ascii="Arial" w:hAnsi="Arial" w:cs="Times New Roman"/>
          <w:color w:val="363534"/>
        </w:rPr>
        <w:t>Rocks</w:t>
      </w:r>
    </w:p>
    <w:p w:rsidRPr="00B71971" w:rsidR="009950D4" w:rsidP="009950D4" w:rsidRDefault="009950D4" w14:paraId="156A7C2C" w14:textId="77777777">
      <w:pPr>
        <w:spacing w:before="60" w:after="120"/>
        <w:rPr>
          <w:rFonts w:ascii="Times New Roman" w:hAnsi="Times New Roman" w:cs="Times New Roman"/>
          <w:sz w:val="24"/>
          <w:szCs w:val="24"/>
        </w:rPr>
      </w:pPr>
      <w:r w:rsidRPr="00B71971">
        <w:rPr>
          <w:rFonts w:ascii="Arial" w:hAnsi="Arial" w:cs="Times New Roman"/>
          <w:color w:val="00B2A9"/>
        </w:rPr>
        <w:t>6. How often does weeding on Gabo Island need to be done? </w:t>
      </w:r>
    </w:p>
    <w:p w:rsidRPr="00B71971" w:rsidR="009950D4" w:rsidP="009950D4" w:rsidRDefault="009950D4" w14:paraId="312A5E21" w14:textId="77777777">
      <w:pPr>
        <w:numPr>
          <w:ilvl w:val="0"/>
          <w:numId w:val="30"/>
        </w:numPr>
        <w:spacing w:before="60" w:after="120"/>
        <w:rPr>
          <w:rFonts w:ascii="Arial" w:hAnsi="Arial" w:cs="Times New Roman"/>
          <w:color w:val="363534"/>
        </w:rPr>
      </w:pPr>
      <w:r w:rsidRPr="00B71971">
        <w:rPr>
          <w:rFonts w:ascii="Arial" w:hAnsi="Arial" w:cs="Times New Roman"/>
          <w:color w:val="363534"/>
        </w:rPr>
        <w:t>Once every ten years</w:t>
      </w:r>
    </w:p>
    <w:p w:rsidRPr="00B71971" w:rsidR="009950D4" w:rsidP="009950D4" w:rsidRDefault="009950D4" w14:paraId="4169F007" w14:textId="77777777">
      <w:pPr>
        <w:numPr>
          <w:ilvl w:val="0"/>
          <w:numId w:val="30"/>
        </w:numPr>
        <w:spacing w:before="60" w:after="120"/>
        <w:rPr>
          <w:rFonts w:ascii="Arial" w:hAnsi="Arial" w:cs="Times New Roman"/>
          <w:color w:val="363534"/>
        </w:rPr>
      </w:pPr>
      <w:r w:rsidRPr="00B71971">
        <w:rPr>
          <w:rFonts w:ascii="Arial" w:hAnsi="Arial" w:cs="Times New Roman"/>
          <w:color w:val="363534"/>
        </w:rPr>
        <w:t>Just once</w:t>
      </w:r>
    </w:p>
    <w:p w:rsidRPr="00B71971" w:rsidR="009950D4" w:rsidP="009950D4" w:rsidRDefault="009950D4" w14:paraId="182A26CB" w14:textId="77777777">
      <w:pPr>
        <w:numPr>
          <w:ilvl w:val="0"/>
          <w:numId w:val="30"/>
        </w:numPr>
        <w:spacing w:before="60" w:after="120"/>
        <w:rPr>
          <w:rFonts w:ascii="Arial" w:hAnsi="Arial" w:cs="Times New Roman"/>
          <w:b/>
          <w:bCs/>
          <w:color w:val="363534"/>
        </w:rPr>
      </w:pPr>
      <w:r w:rsidRPr="00B71971">
        <w:rPr>
          <w:rFonts w:ascii="Arial" w:hAnsi="Arial" w:cs="Times New Roman"/>
          <w:b/>
          <w:bCs/>
          <w:color w:val="363534"/>
        </w:rPr>
        <w:t>Three times a year</w:t>
      </w:r>
    </w:p>
    <w:p w:rsidRPr="00B71971" w:rsidR="009950D4" w:rsidP="009950D4" w:rsidRDefault="009950D4" w14:paraId="241F02F4" w14:textId="77777777">
      <w:pPr>
        <w:numPr>
          <w:ilvl w:val="0"/>
          <w:numId w:val="30"/>
        </w:numPr>
        <w:spacing w:before="60" w:after="120"/>
        <w:rPr>
          <w:rFonts w:ascii="Arial" w:hAnsi="Arial" w:cs="Times New Roman"/>
          <w:color w:val="363534"/>
        </w:rPr>
      </w:pPr>
      <w:r w:rsidRPr="00B71971">
        <w:rPr>
          <w:rFonts w:ascii="Arial" w:hAnsi="Arial" w:cs="Times New Roman"/>
          <w:color w:val="363534"/>
        </w:rPr>
        <w:t>All the time</w:t>
      </w:r>
    </w:p>
    <w:p w:rsidR="009950D4" w:rsidP="009950D4" w:rsidRDefault="009950D4" w14:paraId="54C10FE0" w14:textId="77777777">
      <w:pPr>
        <w:rPr>
          <w:rFonts w:ascii="Arial" w:hAnsi="Arial" w:cs="Times New Roman"/>
          <w:color w:val="363534"/>
        </w:rPr>
      </w:pPr>
      <w:r>
        <w:rPr>
          <w:rFonts w:ascii="Arial" w:hAnsi="Arial" w:cs="Times New Roman"/>
          <w:color w:val="363534"/>
        </w:rPr>
        <w:br w:type="page"/>
      </w:r>
    </w:p>
    <w:p w:rsidR="009950D4" w:rsidP="009950D4" w:rsidRDefault="009950D4" w14:paraId="0D8AD7EC" w14:textId="77777777">
      <w:pPr>
        <w:spacing w:before="60" w:after="120"/>
        <w:rPr>
          <w:rFonts w:ascii="Arial" w:hAnsi="Arial" w:cs="Times New Roman"/>
          <w:color w:val="00B2A9"/>
        </w:rPr>
      </w:pPr>
    </w:p>
    <w:p w:rsidRPr="00B71971" w:rsidR="009950D4" w:rsidP="009950D4" w:rsidRDefault="009950D4" w14:paraId="228A4085" w14:textId="77777777">
      <w:pPr>
        <w:spacing w:before="60" w:after="120"/>
        <w:rPr>
          <w:rFonts w:ascii="Times New Roman" w:hAnsi="Times New Roman" w:cs="Times New Roman"/>
          <w:sz w:val="24"/>
          <w:szCs w:val="24"/>
        </w:rPr>
      </w:pPr>
      <w:r w:rsidRPr="00B71971">
        <w:rPr>
          <w:rFonts w:ascii="Arial" w:hAnsi="Arial" w:cs="Times New Roman"/>
          <w:color w:val="00B2A9"/>
        </w:rPr>
        <w:t>7.  What is another reason that the volunteers were weeding on Gabo Island? </w:t>
      </w:r>
    </w:p>
    <w:p w:rsidRPr="00B71971" w:rsidR="009950D4" w:rsidP="009950D4" w:rsidRDefault="009950D4" w14:paraId="2CD9E23E" w14:textId="77777777">
      <w:pPr>
        <w:numPr>
          <w:ilvl w:val="0"/>
          <w:numId w:val="31"/>
        </w:numPr>
        <w:spacing w:before="60" w:after="120"/>
        <w:rPr>
          <w:rFonts w:ascii="Arial" w:hAnsi="Arial" w:cs="Times New Roman"/>
          <w:color w:val="363534"/>
        </w:rPr>
      </w:pPr>
      <w:r w:rsidRPr="00B71971">
        <w:rPr>
          <w:rFonts w:ascii="Arial" w:hAnsi="Arial" w:cs="Times New Roman"/>
          <w:color w:val="363534"/>
        </w:rPr>
        <w:t>To make it beautiful </w:t>
      </w:r>
    </w:p>
    <w:p w:rsidRPr="00B71971" w:rsidR="009950D4" w:rsidP="009950D4" w:rsidRDefault="009950D4" w14:paraId="3DC939A4" w14:textId="77777777">
      <w:pPr>
        <w:numPr>
          <w:ilvl w:val="0"/>
          <w:numId w:val="31"/>
        </w:numPr>
        <w:spacing w:before="60" w:after="120"/>
        <w:rPr>
          <w:rFonts w:ascii="Arial" w:hAnsi="Arial" w:cs="Times New Roman"/>
          <w:color w:val="363534"/>
        </w:rPr>
      </w:pPr>
      <w:r w:rsidRPr="00B71971">
        <w:rPr>
          <w:rFonts w:ascii="Arial" w:hAnsi="Arial" w:cs="Times New Roman"/>
          <w:color w:val="363534"/>
        </w:rPr>
        <w:t>To watch whales</w:t>
      </w:r>
    </w:p>
    <w:p w:rsidRPr="00B71971" w:rsidR="009950D4" w:rsidP="009950D4" w:rsidRDefault="009950D4" w14:paraId="6BB52F9A" w14:textId="77777777">
      <w:pPr>
        <w:numPr>
          <w:ilvl w:val="0"/>
          <w:numId w:val="31"/>
        </w:numPr>
        <w:spacing w:before="60" w:after="120"/>
        <w:rPr>
          <w:rFonts w:ascii="Arial" w:hAnsi="Arial" w:cs="Times New Roman"/>
          <w:color w:val="363534"/>
        </w:rPr>
      </w:pPr>
      <w:r w:rsidRPr="00B71971">
        <w:rPr>
          <w:rFonts w:ascii="Arial" w:hAnsi="Arial" w:cs="Times New Roman"/>
          <w:color w:val="363534"/>
        </w:rPr>
        <w:t xml:space="preserve">To protect native plants </w:t>
      </w:r>
    </w:p>
    <w:p w:rsidRPr="00B71971" w:rsidR="009950D4" w:rsidP="009950D4" w:rsidRDefault="009950D4" w14:paraId="20F01DC9" w14:textId="77777777">
      <w:pPr>
        <w:numPr>
          <w:ilvl w:val="0"/>
          <w:numId w:val="31"/>
        </w:numPr>
        <w:spacing w:before="60" w:after="120"/>
        <w:rPr>
          <w:rFonts w:ascii="Arial" w:hAnsi="Arial" w:cs="Times New Roman"/>
          <w:b/>
          <w:bCs/>
          <w:color w:val="363534"/>
        </w:rPr>
      </w:pPr>
      <w:r w:rsidRPr="00B71971">
        <w:rPr>
          <w:rFonts w:ascii="Arial" w:hAnsi="Arial" w:cs="Times New Roman"/>
          <w:b/>
          <w:bCs/>
          <w:color w:val="363534"/>
        </w:rPr>
        <w:t>All of the above</w:t>
      </w:r>
    </w:p>
    <w:p w:rsidRPr="00B71971" w:rsidR="009950D4" w:rsidP="009950D4" w:rsidRDefault="009950D4" w14:paraId="36B35EA5" w14:textId="77777777">
      <w:pPr>
        <w:spacing w:before="60" w:after="120"/>
        <w:rPr>
          <w:rFonts w:ascii="Times New Roman" w:hAnsi="Times New Roman" w:cs="Times New Roman"/>
          <w:sz w:val="24"/>
          <w:szCs w:val="24"/>
        </w:rPr>
      </w:pPr>
      <w:r w:rsidRPr="00B71971">
        <w:rPr>
          <w:rFonts w:ascii="Arial" w:hAnsi="Arial" w:cs="Times New Roman"/>
          <w:color w:val="00B2A9"/>
        </w:rPr>
        <w:t xml:space="preserve">8. Can Gabo Island ever be free of </w:t>
      </w:r>
      <w:r>
        <w:rPr>
          <w:rFonts w:ascii="Arial" w:hAnsi="Arial" w:cs="Times New Roman"/>
          <w:color w:val="00B2A9"/>
        </w:rPr>
        <w:t>M</w:t>
      </w:r>
      <w:r w:rsidRPr="00B71971">
        <w:rPr>
          <w:rFonts w:ascii="Arial" w:hAnsi="Arial" w:cs="Times New Roman"/>
          <w:color w:val="00B2A9"/>
        </w:rPr>
        <w:t xml:space="preserve">irror </w:t>
      </w:r>
      <w:r>
        <w:rPr>
          <w:rFonts w:ascii="Arial" w:hAnsi="Arial" w:cs="Times New Roman"/>
          <w:color w:val="00B2A9"/>
        </w:rPr>
        <w:t>B</w:t>
      </w:r>
      <w:r w:rsidRPr="00B71971">
        <w:rPr>
          <w:rFonts w:ascii="Arial" w:hAnsi="Arial" w:cs="Times New Roman"/>
          <w:color w:val="00B2A9"/>
        </w:rPr>
        <w:t>ush?</w:t>
      </w:r>
    </w:p>
    <w:p w:rsidRPr="00B71971" w:rsidR="009950D4" w:rsidP="009950D4" w:rsidRDefault="009950D4" w14:paraId="1A42A361" w14:textId="77777777">
      <w:pPr>
        <w:numPr>
          <w:ilvl w:val="0"/>
          <w:numId w:val="32"/>
        </w:numPr>
        <w:spacing w:before="60" w:after="120"/>
        <w:rPr>
          <w:rFonts w:ascii="Arial" w:hAnsi="Arial" w:cs="Times New Roman"/>
          <w:color w:val="363534"/>
        </w:rPr>
      </w:pPr>
      <w:r w:rsidRPr="00B71971">
        <w:rPr>
          <w:rFonts w:ascii="Arial" w:hAnsi="Arial" w:cs="Times New Roman"/>
          <w:b/>
          <w:bCs/>
          <w:color w:val="363534"/>
        </w:rPr>
        <w:t>Yes</w:t>
      </w:r>
    </w:p>
    <w:p w:rsidRPr="00B71971" w:rsidR="009950D4" w:rsidP="009950D4" w:rsidRDefault="009950D4" w14:paraId="09828600" w14:textId="77777777">
      <w:pPr>
        <w:numPr>
          <w:ilvl w:val="0"/>
          <w:numId w:val="32"/>
        </w:numPr>
        <w:spacing w:before="60" w:after="120"/>
        <w:rPr>
          <w:rFonts w:ascii="Arial" w:hAnsi="Arial" w:cs="Times New Roman"/>
          <w:color w:val="363534"/>
        </w:rPr>
      </w:pPr>
      <w:r w:rsidRPr="00B71971">
        <w:rPr>
          <w:rFonts w:ascii="Arial" w:hAnsi="Arial" w:cs="Times New Roman"/>
          <w:color w:val="363534"/>
        </w:rPr>
        <w:t>No</w:t>
      </w:r>
    </w:p>
    <w:p w:rsidRPr="00B71971" w:rsidR="009950D4" w:rsidP="009950D4" w:rsidRDefault="009950D4" w14:paraId="6F5B6598" w14:textId="77777777">
      <w:pPr>
        <w:numPr>
          <w:ilvl w:val="0"/>
          <w:numId w:val="32"/>
        </w:numPr>
        <w:spacing w:before="60" w:after="120"/>
        <w:rPr>
          <w:rFonts w:ascii="Arial" w:hAnsi="Arial" w:cs="Times New Roman"/>
          <w:color w:val="363534"/>
        </w:rPr>
      </w:pPr>
      <w:r w:rsidRPr="00B71971">
        <w:rPr>
          <w:rFonts w:ascii="Arial" w:hAnsi="Arial" w:cs="Times New Roman"/>
          <w:color w:val="363534"/>
        </w:rPr>
        <w:t>Maybe</w:t>
      </w:r>
    </w:p>
    <w:p w:rsidRPr="00B71971" w:rsidR="009950D4" w:rsidP="009950D4" w:rsidRDefault="009950D4" w14:paraId="20556FE2" w14:textId="77777777">
      <w:pPr>
        <w:numPr>
          <w:ilvl w:val="0"/>
          <w:numId w:val="32"/>
        </w:numPr>
        <w:spacing w:before="60" w:after="120"/>
        <w:rPr>
          <w:rFonts w:ascii="Arial" w:hAnsi="Arial" w:cs="Times New Roman"/>
          <w:color w:val="363534"/>
        </w:rPr>
      </w:pPr>
      <w:r w:rsidRPr="00B71971">
        <w:rPr>
          <w:rFonts w:ascii="Arial" w:hAnsi="Arial" w:cs="Times New Roman"/>
          <w:color w:val="363534"/>
        </w:rPr>
        <w:t>I don’t know</w:t>
      </w:r>
    </w:p>
    <w:p w:rsidRPr="00B71971" w:rsidR="009950D4" w:rsidP="009950D4" w:rsidRDefault="009950D4" w14:paraId="08B1E7BA" w14:textId="6B3E0802">
      <w:pPr>
        <w:spacing w:before="60" w:after="120"/>
        <w:rPr>
          <w:rFonts w:ascii="Times New Roman" w:hAnsi="Times New Roman" w:cs="Times New Roman"/>
          <w:sz w:val="24"/>
          <w:szCs w:val="24"/>
        </w:rPr>
      </w:pPr>
      <w:r w:rsidRPr="00B71971">
        <w:rPr>
          <w:rFonts w:ascii="Arial" w:hAnsi="Arial" w:cs="Times New Roman"/>
          <w:color w:val="00B2A9"/>
        </w:rPr>
        <w:t>9. Which of these is a native plant which belongs on Gabo Island?  </w:t>
      </w:r>
    </w:p>
    <w:p w:rsidRPr="00B71971" w:rsidR="009950D4" w:rsidP="009950D4" w:rsidRDefault="009950D4" w14:paraId="2C138E02" w14:textId="77777777">
      <w:pPr>
        <w:numPr>
          <w:ilvl w:val="0"/>
          <w:numId w:val="33"/>
        </w:numPr>
        <w:spacing w:before="60" w:after="120"/>
        <w:rPr>
          <w:rFonts w:ascii="Arial" w:hAnsi="Arial" w:cs="Times New Roman"/>
          <w:color w:val="363534"/>
        </w:rPr>
      </w:pPr>
      <w:r w:rsidRPr="00B71971">
        <w:rPr>
          <w:rFonts w:ascii="Arial" w:hAnsi="Arial" w:cs="Times New Roman"/>
          <w:color w:val="363534"/>
        </w:rPr>
        <w:t>Feather fern</w:t>
      </w:r>
    </w:p>
    <w:p w:rsidRPr="00B71971" w:rsidR="009950D4" w:rsidP="009950D4" w:rsidRDefault="009950D4" w14:paraId="053BA87D" w14:textId="77777777">
      <w:pPr>
        <w:numPr>
          <w:ilvl w:val="0"/>
          <w:numId w:val="33"/>
        </w:numPr>
        <w:spacing w:before="60" w:after="120"/>
        <w:rPr>
          <w:rFonts w:ascii="Arial" w:hAnsi="Arial" w:cs="Times New Roman"/>
          <w:color w:val="363534"/>
        </w:rPr>
      </w:pPr>
      <w:r w:rsidRPr="00B71971">
        <w:rPr>
          <w:rFonts w:ascii="Arial" w:hAnsi="Arial" w:cs="Times New Roman"/>
          <w:color w:val="363534"/>
        </w:rPr>
        <w:t>Cutting grass </w:t>
      </w:r>
    </w:p>
    <w:p w:rsidRPr="00B71971" w:rsidR="009950D4" w:rsidP="009950D4" w:rsidRDefault="009950D4" w14:paraId="5CBB7B01" w14:textId="77777777">
      <w:pPr>
        <w:numPr>
          <w:ilvl w:val="0"/>
          <w:numId w:val="33"/>
        </w:numPr>
        <w:spacing w:before="60" w:after="120"/>
        <w:rPr>
          <w:rFonts w:ascii="Arial" w:hAnsi="Arial" w:cs="Times New Roman"/>
          <w:b/>
          <w:bCs/>
          <w:i/>
          <w:iCs/>
          <w:color w:val="363534"/>
        </w:rPr>
      </w:pPr>
      <w:r w:rsidRPr="00B71971">
        <w:rPr>
          <w:rFonts w:ascii="Arial" w:hAnsi="Arial" w:cs="Times New Roman"/>
          <w:b/>
          <w:bCs/>
          <w:i/>
          <w:iCs/>
          <w:color w:val="363534"/>
        </w:rPr>
        <w:t xml:space="preserve">Downy </w:t>
      </w:r>
      <w:proofErr w:type="spellStart"/>
      <w:r w:rsidRPr="00B71971">
        <w:rPr>
          <w:rFonts w:ascii="Arial" w:hAnsi="Arial" w:cs="Times New Roman"/>
          <w:b/>
          <w:bCs/>
          <w:i/>
          <w:iCs/>
          <w:color w:val="363534"/>
        </w:rPr>
        <w:t>zieria</w:t>
      </w:r>
      <w:proofErr w:type="spellEnd"/>
    </w:p>
    <w:p w:rsidRPr="00B71971" w:rsidR="009950D4" w:rsidP="009950D4" w:rsidRDefault="009950D4" w14:paraId="1F6ACD07" w14:textId="77777777">
      <w:pPr>
        <w:numPr>
          <w:ilvl w:val="0"/>
          <w:numId w:val="33"/>
        </w:numPr>
        <w:spacing w:before="60" w:after="120"/>
        <w:rPr>
          <w:rFonts w:ascii="Arial" w:hAnsi="Arial" w:cs="Times New Roman"/>
          <w:color w:val="363534"/>
        </w:rPr>
      </w:pPr>
      <w:r w:rsidRPr="00B71971">
        <w:rPr>
          <w:rFonts w:ascii="Arial" w:hAnsi="Arial" w:cs="Times New Roman"/>
          <w:color w:val="363534"/>
        </w:rPr>
        <w:t>Mirror bush</w:t>
      </w:r>
    </w:p>
    <w:p w:rsidRPr="00B71971" w:rsidR="009950D4" w:rsidP="009950D4" w:rsidRDefault="009950D4" w14:paraId="5F483C17" w14:textId="77777777">
      <w:pPr>
        <w:spacing w:before="60" w:after="120"/>
        <w:rPr>
          <w:rFonts w:ascii="Times New Roman" w:hAnsi="Times New Roman" w:cs="Times New Roman"/>
          <w:sz w:val="24"/>
          <w:szCs w:val="24"/>
        </w:rPr>
      </w:pPr>
      <w:r w:rsidRPr="00B71971">
        <w:rPr>
          <w:rFonts w:ascii="Arial" w:hAnsi="Arial" w:cs="Times New Roman"/>
          <w:color w:val="00B2A9"/>
        </w:rPr>
        <w:t>10. Which of these weeding techniques did you NOT see the volunteers using?</w:t>
      </w:r>
    </w:p>
    <w:p w:rsidRPr="00B71971" w:rsidR="009950D4" w:rsidP="009950D4" w:rsidRDefault="009950D4" w14:paraId="7136212F" w14:textId="77777777">
      <w:pPr>
        <w:numPr>
          <w:ilvl w:val="0"/>
          <w:numId w:val="34"/>
        </w:numPr>
        <w:spacing w:before="60" w:after="120"/>
        <w:rPr>
          <w:rFonts w:ascii="Arial" w:hAnsi="Arial" w:cs="Times New Roman"/>
          <w:color w:val="363534"/>
        </w:rPr>
      </w:pPr>
      <w:r w:rsidRPr="00B71971">
        <w:rPr>
          <w:rFonts w:ascii="Arial" w:hAnsi="Arial" w:cs="Times New Roman"/>
          <w:color w:val="363534"/>
        </w:rPr>
        <w:t>Weeding by hand</w:t>
      </w:r>
    </w:p>
    <w:p w:rsidRPr="00B71971" w:rsidR="009950D4" w:rsidP="009950D4" w:rsidRDefault="009950D4" w14:paraId="44A3F851" w14:textId="77777777">
      <w:pPr>
        <w:numPr>
          <w:ilvl w:val="0"/>
          <w:numId w:val="34"/>
        </w:numPr>
        <w:spacing w:before="60" w:after="120"/>
        <w:rPr>
          <w:rFonts w:ascii="Arial" w:hAnsi="Arial" w:cs="Times New Roman"/>
          <w:b/>
          <w:bCs/>
          <w:color w:val="363534"/>
        </w:rPr>
      </w:pPr>
      <w:r w:rsidRPr="00B71971">
        <w:rPr>
          <w:rFonts w:ascii="Arial" w:hAnsi="Arial" w:cs="Times New Roman"/>
          <w:b/>
          <w:bCs/>
          <w:color w:val="363534"/>
        </w:rPr>
        <w:t>Covering weeds with matting</w:t>
      </w:r>
    </w:p>
    <w:p w:rsidRPr="00B71971" w:rsidR="009950D4" w:rsidP="009950D4" w:rsidRDefault="009950D4" w14:paraId="617A1902" w14:textId="77777777">
      <w:pPr>
        <w:numPr>
          <w:ilvl w:val="0"/>
          <w:numId w:val="34"/>
        </w:numPr>
        <w:spacing w:before="60" w:after="120"/>
        <w:rPr>
          <w:rFonts w:ascii="Arial" w:hAnsi="Arial" w:cs="Times New Roman"/>
          <w:color w:val="363534"/>
        </w:rPr>
      </w:pPr>
      <w:r w:rsidRPr="00B71971">
        <w:rPr>
          <w:rFonts w:ascii="Arial" w:hAnsi="Arial" w:cs="Times New Roman"/>
          <w:color w:val="363534"/>
        </w:rPr>
        <w:t>Cutting branches with secateurs (snips) </w:t>
      </w:r>
    </w:p>
    <w:p w:rsidR="009950D4" w:rsidP="009950D4" w:rsidRDefault="009950D4" w14:paraId="241E5CE9" w14:textId="77777777">
      <w:pPr>
        <w:numPr>
          <w:ilvl w:val="0"/>
          <w:numId w:val="34"/>
        </w:numPr>
        <w:spacing w:before="60" w:after="120"/>
        <w:rPr>
          <w:rFonts w:ascii="Arial" w:hAnsi="Arial" w:cs="Times New Roman"/>
          <w:color w:val="363534"/>
        </w:rPr>
      </w:pPr>
      <w:r w:rsidRPr="00B71971">
        <w:rPr>
          <w:rFonts w:ascii="Arial" w:hAnsi="Arial" w:cs="Times New Roman"/>
          <w:color w:val="363534"/>
        </w:rPr>
        <w:t>Cutting branches with power tools</w:t>
      </w:r>
    </w:p>
    <w:p w:rsidR="00714F9A" w:rsidP="00714F9A" w:rsidRDefault="00714F9A" w14:paraId="60635DF8" w14:textId="77777777">
      <w:pPr>
        <w:pStyle w:val="Heading2"/>
      </w:pPr>
    </w:p>
    <w:p w:rsidRPr="00866779" w:rsidR="00BE4E57" w:rsidP="009950D4" w:rsidRDefault="00714F9A" w14:paraId="775E7A6A" w14:textId="1F762632">
      <w:pPr>
        <w:pStyle w:val="Heading2"/>
      </w:pPr>
      <w:bookmarkStart w:name="_Toc216272799" w:id="20"/>
      <w:r w:rsidRPr="003341A3">
        <w:t>Activity 2</w:t>
      </w:r>
      <w:r w:rsidRPr="00866779">
        <w:t xml:space="preserve">: My </w:t>
      </w:r>
      <w:r w:rsidRPr="00866779" w:rsidR="009950D4">
        <w:t>f</w:t>
      </w:r>
      <w:r w:rsidRPr="00866779">
        <w:t xml:space="preserve">avourite </w:t>
      </w:r>
      <w:r w:rsidRPr="00866779" w:rsidR="009950D4">
        <w:t>p</w:t>
      </w:r>
      <w:r w:rsidRPr="00866779">
        <w:t>lace</w:t>
      </w:r>
      <w:bookmarkEnd w:id="20"/>
    </w:p>
    <w:p w:rsidR="000565AF" w:rsidP="00A3043C" w:rsidRDefault="000565AF" w14:paraId="5D08CEC4" w14:textId="7BBA2EF6">
      <w:pPr>
        <w:pStyle w:val="NormalWeb"/>
        <w:shd w:val="clear" w:color="auto" w:fill="FFFFFF"/>
        <w:rPr>
          <w:b/>
          <w:bCs/>
        </w:rPr>
      </w:pPr>
      <w:r w:rsidRPr="00866779">
        <w:rPr>
          <w:b/>
          <w:bCs/>
        </w:rPr>
        <w:t>This activity helps students understand stewardship and the different motivations people have for caring for a place. Visiting and volunteering, as seen on Gabo Island, build a deeper connection to a place and foster a sense of personal ownership and responsibility. By reading, re-writing, and ranking quotes from Gabo Island volunteers, students reflect on their own values and reasons for connection to a place. Comparing responses with peers develops discussion and empathy, while linking the ideas to a personal place encourages students to recognise their own sense of responsibility and ownership in protecting and improving spaces they care about.</w:t>
      </w:r>
    </w:p>
    <w:p w:rsidR="000565AF" w:rsidP="00A3043C" w:rsidRDefault="000565AF" w14:paraId="7D8A1744" w14:textId="77777777">
      <w:pPr>
        <w:pStyle w:val="NormalWeb"/>
        <w:shd w:val="clear" w:color="auto" w:fill="FFFFFF"/>
        <w:rPr>
          <w:b/>
          <w:bCs/>
        </w:rPr>
      </w:pPr>
    </w:p>
    <w:p w:rsidR="00EE2326" w:rsidP="00EE2326" w:rsidRDefault="007245E9" w14:paraId="6E92A9F2" w14:textId="45C62AE3">
      <w:pPr>
        <w:pBdr>
          <w:top w:val="nil"/>
          <w:left w:val="nil"/>
          <w:bottom w:val="nil"/>
          <w:right w:val="nil"/>
          <w:between w:val="nil"/>
        </w:pBdr>
        <w:shd w:val="clear" w:color="auto" w:fill="FFFFFF"/>
      </w:pPr>
      <w:r w:rsidRPr="00EE2326">
        <w:t xml:space="preserve">In this activity students will read quotes from the Friends of Gabo Island video, about why they love volunteering on the island. Students will gain </w:t>
      </w:r>
      <w:r w:rsidR="00427DB4">
        <w:t>an understanding</w:t>
      </w:r>
      <w:r w:rsidRPr="00EE2326">
        <w:t xml:space="preserve"> of the different motivations by re-writing them in their own words. Students will then explore their own motivations by ranking the quotes from most to least important</w:t>
      </w:r>
      <w:r w:rsidRPr="00EE2326" w:rsidR="00B0391D">
        <w:t>,</w:t>
      </w:r>
      <w:r w:rsidRPr="00EE2326">
        <w:t xml:space="preserve"> according to them. </w:t>
      </w:r>
      <w:r w:rsidRPr="00EE2326" w:rsidR="00EE2326">
        <w:rPr>
          <w:rFonts w:ascii="Arial" w:hAnsi="Arial" w:eastAsia="Arial"/>
          <w:color w:val="363534"/>
        </w:rPr>
        <w:t xml:space="preserve">Have </w:t>
      </w:r>
      <w:r w:rsidRPr="00EE2326" w:rsidR="00EE2326">
        <w:t xml:space="preserve">students compare responses with a </w:t>
      </w:r>
      <w:r w:rsidRPr="00EE2326" w:rsidR="0076767D">
        <w:t>peer or</w:t>
      </w:r>
      <w:r w:rsidRPr="00EE2326" w:rsidR="00EE2326">
        <w:t xml:space="preserve"> e</w:t>
      </w:r>
      <w:r w:rsidRPr="00EE2326" w:rsidR="00EE2326">
        <w:rPr>
          <w:rFonts w:ascii="Arial" w:hAnsi="Arial" w:eastAsia="Arial"/>
          <w:color w:val="363534"/>
        </w:rPr>
        <w:t>xplore the similarities and differences in your class motivations. Remembering that different motivations for the same outcome are equal.</w:t>
      </w:r>
      <w:r w:rsidR="00EE2326">
        <w:rPr>
          <w:rFonts w:ascii="Arial" w:hAnsi="Arial" w:eastAsia="Arial"/>
          <w:color w:val="363534"/>
        </w:rPr>
        <w:t xml:space="preserve"> </w:t>
      </w:r>
    </w:p>
    <w:p w:rsidR="00773B06" w:rsidP="00A3043C" w:rsidRDefault="00773B06" w14:paraId="35755BDA" w14:textId="0B8E9617">
      <w:pPr>
        <w:pStyle w:val="NormalWeb"/>
        <w:shd w:val="clear" w:color="auto" w:fill="FFFFFF"/>
      </w:pPr>
    </w:p>
    <w:p w:rsidRPr="00866779" w:rsidR="000565AF" w:rsidP="00A3043C" w:rsidRDefault="00773B06" w14:paraId="4FF2859C" w14:textId="77777777">
      <w:pPr>
        <w:pStyle w:val="NormalWeb"/>
        <w:shd w:val="clear" w:color="auto" w:fill="FFFFFF"/>
      </w:pPr>
      <w:r w:rsidRPr="00866779">
        <w:t xml:space="preserve">Student </w:t>
      </w:r>
      <w:r w:rsidRPr="00866779" w:rsidR="00427DB4">
        <w:t>w</w:t>
      </w:r>
      <w:r w:rsidRPr="00866779">
        <w:t>orksheet provocation</w:t>
      </w:r>
      <w:r w:rsidRPr="00866779" w:rsidR="00427DB4">
        <w:t>:</w:t>
      </w:r>
      <w:r w:rsidRPr="00866779">
        <w:t xml:space="preserve"> </w:t>
      </w:r>
    </w:p>
    <w:p w:rsidRPr="000565AF" w:rsidR="00773B06" w:rsidP="000565AF" w:rsidRDefault="00773B06" w14:paraId="2D7586EF" w14:textId="5E414443">
      <w:pPr>
        <w:pStyle w:val="NormalWeb"/>
        <w:shd w:val="clear" w:color="auto" w:fill="FFFFFF"/>
        <w:ind w:left="567" w:right="567"/>
        <w:rPr>
          <w:i/>
          <w:iCs/>
          <w:sz w:val="18"/>
          <w:szCs w:val="22"/>
        </w:rPr>
      </w:pPr>
      <w:r w:rsidRPr="00866779">
        <w:rPr>
          <w:i/>
          <w:iCs/>
          <w:sz w:val="18"/>
          <w:szCs w:val="22"/>
        </w:rPr>
        <w:t xml:space="preserve">“Think of a place which makes you feel the same way that the Coastcare </w:t>
      </w:r>
      <w:r w:rsidRPr="00866779" w:rsidR="00427DB4">
        <w:rPr>
          <w:i/>
          <w:iCs/>
          <w:sz w:val="18"/>
          <w:szCs w:val="22"/>
        </w:rPr>
        <w:t>v</w:t>
      </w:r>
      <w:r w:rsidRPr="00866779">
        <w:rPr>
          <w:i/>
          <w:iCs/>
          <w:sz w:val="18"/>
          <w:szCs w:val="22"/>
        </w:rPr>
        <w:t xml:space="preserve">olunteers feel about Gabo Island. It might be your backyard, favourite park, beach or </w:t>
      </w:r>
      <w:r w:rsidRPr="00866779" w:rsidR="00CF728D">
        <w:rPr>
          <w:i/>
          <w:iCs/>
          <w:sz w:val="18"/>
          <w:szCs w:val="22"/>
        </w:rPr>
        <w:t>n</w:t>
      </w:r>
      <w:r w:rsidRPr="00866779">
        <w:rPr>
          <w:i/>
          <w:iCs/>
          <w:sz w:val="18"/>
          <w:szCs w:val="22"/>
        </w:rPr>
        <w:t xml:space="preserve">ational </w:t>
      </w:r>
      <w:r w:rsidRPr="00866779" w:rsidR="00CF728D">
        <w:rPr>
          <w:i/>
          <w:iCs/>
          <w:sz w:val="18"/>
          <w:szCs w:val="22"/>
        </w:rPr>
        <w:t>p</w:t>
      </w:r>
      <w:r w:rsidRPr="00866779">
        <w:rPr>
          <w:i/>
          <w:iCs/>
          <w:sz w:val="18"/>
          <w:szCs w:val="22"/>
        </w:rPr>
        <w:t xml:space="preserve">ark. It does not have to be a natural place. People also feel connected to their home, school, neighbourhood, or places like the museum. Connection to a place makes people feel good about being there and responsible for protecting and </w:t>
      </w:r>
      <w:r w:rsidRPr="00866779" w:rsidR="00D948CE">
        <w:rPr>
          <w:i/>
          <w:iCs/>
          <w:sz w:val="18"/>
          <w:szCs w:val="22"/>
        </w:rPr>
        <w:t>improving</w:t>
      </w:r>
      <w:r w:rsidRPr="00866779">
        <w:rPr>
          <w:i/>
          <w:iCs/>
          <w:sz w:val="18"/>
          <w:szCs w:val="22"/>
        </w:rPr>
        <w:t xml:space="preserve"> their favourite place.”</w:t>
      </w:r>
    </w:p>
    <w:p w:rsidR="003341A3" w:rsidP="00A3043C" w:rsidRDefault="003341A3" w14:paraId="3BB33F3A" w14:textId="77777777">
      <w:pPr>
        <w:pStyle w:val="NormalWeb"/>
        <w:shd w:val="clear" w:color="auto" w:fill="FFFFFF"/>
      </w:pPr>
    </w:p>
    <w:p w:rsidR="00EE2326" w:rsidP="00EE2326" w:rsidRDefault="00EE2326" w14:paraId="3AEA06E7" w14:textId="25F32105">
      <w:pPr>
        <w:pStyle w:val="NormalWeb"/>
        <w:shd w:val="clear" w:color="auto" w:fill="FFFFFF"/>
      </w:pPr>
      <w:r>
        <w:t xml:space="preserve">Next, students can answer the </w:t>
      </w:r>
      <w:r w:rsidR="00806E21">
        <w:t>A</w:t>
      </w:r>
      <w:r>
        <w:t xml:space="preserve">ctivity 2 questions about their favourite place. </w:t>
      </w:r>
    </w:p>
    <w:p w:rsidR="00EE2326" w:rsidP="00A3043C" w:rsidRDefault="00EE2326" w14:paraId="47EBC4CF" w14:textId="77777777">
      <w:pPr>
        <w:pStyle w:val="NormalWeb"/>
        <w:shd w:val="clear" w:color="auto" w:fill="FFFFFF"/>
      </w:pPr>
    </w:p>
    <w:p w:rsidR="000C40AA" w:rsidP="00A3043C" w:rsidRDefault="000C40AA" w14:paraId="2F0CCA53" w14:textId="77777777">
      <w:pPr>
        <w:pStyle w:val="NormalWeb"/>
        <w:shd w:val="clear" w:color="auto" w:fill="FFFFFF"/>
      </w:pPr>
    </w:p>
    <w:p w:rsidRPr="00207348" w:rsidR="00035873" w:rsidP="00714F9A" w:rsidRDefault="007F22F9" w14:paraId="67138090" w14:textId="011F135F">
      <w:pPr>
        <w:pStyle w:val="Heading2"/>
      </w:pPr>
      <w:bookmarkStart w:name="_Toc216272800" w:id="21"/>
      <w:r w:rsidRPr="00207348">
        <w:t xml:space="preserve">Activity 3: </w:t>
      </w:r>
      <w:bookmarkStart w:name="_Hlk167098848" w:id="22"/>
      <w:r w:rsidRPr="00207348">
        <w:t xml:space="preserve">Mirror Bush </w:t>
      </w:r>
      <w:r w:rsidRPr="00207348" w:rsidR="009950D4">
        <w:t>i</w:t>
      </w:r>
      <w:r w:rsidRPr="00207348">
        <w:t>dentification</w:t>
      </w:r>
      <w:bookmarkEnd w:id="21"/>
      <w:r w:rsidRPr="00207348">
        <w:t> </w:t>
      </w:r>
      <w:bookmarkEnd w:id="22"/>
    </w:p>
    <w:p w:rsidRPr="00207348" w:rsidR="00594CA8" w:rsidP="000935C5" w:rsidRDefault="00C63A33" w14:paraId="53AD5CEB" w14:textId="7C2949FC">
      <w:pPr>
        <w:pStyle w:val="BodyText"/>
        <w:rPr>
          <w:b/>
          <w:bCs/>
        </w:rPr>
      </w:pPr>
      <w:bookmarkStart w:name="_Hlk143093923" w:id="23"/>
      <w:r w:rsidRPr="00207348">
        <w:rPr>
          <w:b/>
          <w:bCs/>
        </w:rPr>
        <w:t>In this activity, students will practice identifying plant species by observing a set of traits, or phenotype, which collectively define a species. They will focus on Mirror Bush (</w:t>
      </w:r>
      <w:r w:rsidRPr="00207348">
        <w:rPr>
          <w:b/>
          <w:bCs/>
          <w:i/>
          <w:iCs/>
        </w:rPr>
        <w:t>Coprosma repens</w:t>
      </w:r>
      <w:r w:rsidRPr="00207348">
        <w:rPr>
          <w:b/>
          <w:bCs/>
        </w:rPr>
        <w:t xml:space="preserve">), examining either the presentation slide images or real foliage to record the distinguishing characteristics of the plant. Students will then compare their observations with official weed identification information and test their new skills by contributing real-world data to the Coastcare Schools Kit Mirror Bush Map on iNaturalist. This activity allows students to apply scientific observation, understand how species are identifies, and participate in a citizen science project that contributes to mapping invasive species in their local area. </w:t>
      </w:r>
    </w:p>
    <w:p w:rsidRPr="00207348" w:rsidR="00C63A33" w:rsidP="000935C5" w:rsidRDefault="00C63A33" w14:paraId="7263305C" w14:textId="77777777">
      <w:pPr>
        <w:pStyle w:val="BodyText"/>
        <w:rPr>
          <w:b/>
          <w:bCs/>
        </w:rPr>
      </w:pPr>
    </w:p>
    <w:p w:rsidRPr="00207348" w:rsidR="00E96A03" w:rsidP="000935C5" w:rsidRDefault="00035873" w14:paraId="41701CDA" w14:textId="1D90B646">
      <w:pPr>
        <w:pStyle w:val="BodyText"/>
      </w:pPr>
      <w:r w:rsidRPr="00207348">
        <w:t xml:space="preserve">Every </w:t>
      </w:r>
      <w:r w:rsidRPr="00207348" w:rsidR="006E5646">
        <w:t>living thing</w:t>
      </w:r>
      <w:r w:rsidRPr="00207348">
        <w:t xml:space="preserve"> has a list of traits which define them and set them apart from their closest relatives. One trait may not be enough for an accurate </w:t>
      </w:r>
      <w:r w:rsidRPr="00207348">
        <w:rPr>
          <w:i/>
          <w:iCs/>
        </w:rPr>
        <w:t>species</w:t>
      </w:r>
      <w:r w:rsidRPr="00207348">
        <w:t xml:space="preserve"> identification. For example, most plants have green leaves</w:t>
      </w:r>
      <w:r w:rsidRPr="00207348" w:rsidR="00A3043C">
        <w:t>.</w:t>
      </w:r>
      <w:r w:rsidRPr="00207348" w:rsidR="00583EB0">
        <w:t xml:space="preserve"> </w:t>
      </w:r>
      <w:r w:rsidRPr="00207348" w:rsidR="00BC3ED4">
        <w:t xml:space="preserve">A set of observable traits which define a species are known as a </w:t>
      </w:r>
      <w:r w:rsidRPr="00207348" w:rsidR="00BC3ED4">
        <w:rPr>
          <w:i/>
          <w:iCs/>
        </w:rPr>
        <w:t>phenotype</w:t>
      </w:r>
      <w:r w:rsidRPr="00207348" w:rsidR="00BC3ED4">
        <w:t xml:space="preserve">, </w:t>
      </w:r>
      <w:r w:rsidRPr="00207348" w:rsidR="0030172D">
        <w:t xml:space="preserve">essentially, what a species looks like. </w:t>
      </w:r>
      <w:r w:rsidRPr="00207348" w:rsidR="00583EB0">
        <w:t xml:space="preserve">Learning a list can seem daunting, but the brain very quickly learns to </w:t>
      </w:r>
      <w:r w:rsidRPr="00207348" w:rsidR="0011267D">
        <w:t xml:space="preserve">recognise </w:t>
      </w:r>
      <w:r w:rsidRPr="00207348" w:rsidR="00583EB0">
        <w:t>the whole</w:t>
      </w:r>
      <w:r w:rsidRPr="00207348" w:rsidR="0011267D">
        <w:t xml:space="preserve"> (</w:t>
      </w:r>
      <w:r w:rsidRPr="00207348" w:rsidR="0011267D">
        <w:rPr>
          <w:i/>
          <w:iCs/>
        </w:rPr>
        <w:t>phenotype</w:t>
      </w:r>
      <w:r w:rsidRPr="00207348" w:rsidR="0011267D">
        <w:t>)</w:t>
      </w:r>
      <w:r w:rsidRPr="00207348" w:rsidR="00583EB0">
        <w:t xml:space="preserve">, </w:t>
      </w:r>
      <w:r w:rsidRPr="00207348" w:rsidR="0030172D">
        <w:t xml:space="preserve">instead of </w:t>
      </w:r>
      <w:r w:rsidRPr="00207348" w:rsidR="00583EB0">
        <w:t>each part</w:t>
      </w:r>
      <w:r w:rsidRPr="00207348" w:rsidR="00E96A03">
        <w:t>.</w:t>
      </w:r>
      <w:r w:rsidRPr="00207348" w:rsidR="00583EB0">
        <w:t xml:space="preserve"> </w:t>
      </w:r>
      <w:r w:rsidRPr="00207348" w:rsidR="00E96A03">
        <w:t xml:space="preserve">Your students already know how to recognise many plants from their unique combination of traits, such as </w:t>
      </w:r>
      <w:r w:rsidRPr="00207348" w:rsidR="00427DB4">
        <w:t xml:space="preserve">a </w:t>
      </w:r>
      <w:r w:rsidRPr="00207348" w:rsidR="00E96A03">
        <w:t xml:space="preserve">Christmas tree, palm tree and gumtree. </w:t>
      </w:r>
    </w:p>
    <w:p w:rsidRPr="00C63A33" w:rsidR="000935C5" w:rsidP="008F7525" w:rsidRDefault="00E96A03" w14:paraId="661A95E9" w14:textId="084516B3">
      <w:pPr>
        <w:pStyle w:val="BodyText"/>
      </w:pPr>
      <w:r w:rsidRPr="00207348">
        <w:t>iNaturalist has become a popular tool because it has two types of support for identifying</w:t>
      </w:r>
      <w:r w:rsidRPr="00C63A33">
        <w:t xml:space="preserve"> species. Users can upload photographs and </w:t>
      </w:r>
      <w:r w:rsidRPr="00C63A33" w:rsidR="000935C5">
        <w:t xml:space="preserve">AI image recognition will </w:t>
      </w:r>
      <w:r w:rsidRPr="00C63A33">
        <w:t>offer initial species</w:t>
      </w:r>
      <w:r w:rsidRPr="00C63A33" w:rsidR="00EE2326">
        <w:t xml:space="preserve"> identification</w:t>
      </w:r>
      <w:r w:rsidRPr="00C63A33">
        <w:t xml:space="preserve"> </w:t>
      </w:r>
      <w:r w:rsidRPr="00C63A33" w:rsidR="00EE2326">
        <w:t>(</w:t>
      </w:r>
      <w:r w:rsidRPr="00C63A33">
        <w:t>ID</w:t>
      </w:r>
      <w:r w:rsidRPr="00C63A33" w:rsidR="00EE2326">
        <w:t>)</w:t>
      </w:r>
      <w:r w:rsidRPr="00C63A33">
        <w:t xml:space="preserve"> based on similar images and location</w:t>
      </w:r>
      <w:r w:rsidRPr="00C63A33" w:rsidR="000935C5">
        <w:t>.</w:t>
      </w:r>
      <w:r w:rsidRPr="00C63A33" w:rsidR="00A51240">
        <w:t xml:space="preserve"> </w:t>
      </w:r>
      <w:r w:rsidRPr="00C63A33">
        <w:t xml:space="preserve">This is followed up by certified users who use their expertise to confirm the AI species ID. </w:t>
      </w:r>
    </w:p>
    <w:p w:rsidR="00BC3ED4" w:rsidP="00427DB4" w:rsidRDefault="000935C5" w14:paraId="453A3B77" w14:textId="34B28E61">
      <w:pPr>
        <w:pStyle w:val="BodyText"/>
        <w:rPr>
          <w:i/>
          <w:iCs/>
        </w:rPr>
      </w:pPr>
      <w:r>
        <w:t>*</w:t>
      </w:r>
      <w:r w:rsidRPr="000935C5" w:rsidR="00BC3ED4">
        <w:rPr>
          <w:i/>
          <w:iCs/>
        </w:rPr>
        <w:t xml:space="preserve">You </w:t>
      </w:r>
      <w:r w:rsidRPr="00207348" w:rsidR="00BC3ED4">
        <w:rPr>
          <w:i/>
          <w:iCs/>
        </w:rPr>
        <w:t xml:space="preserve">can prime your students on the concept of </w:t>
      </w:r>
      <w:r w:rsidRPr="00207348" w:rsidR="0030172D">
        <w:rPr>
          <w:i/>
          <w:iCs/>
        </w:rPr>
        <w:t>observable</w:t>
      </w:r>
      <w:r w:rsidRPr="00207348" w:rsidR="00BC3ED4">
        <w:rPr>
          <w:i/>
          <w:iCs/>
        </w:rPr>
        <w:t xml:space="preserve"> traits using</w:t>
      </w:r>
      <w:r w:rsidRPr="00207348" w:rsidR="00A83E0E">
        <w:rPr>
          <w:i/>
          <w:iCs/>
        </w:rPr>
        <w:t xml:space="preserve"> the</w:t>
      </w:r>
      <w:r w:rsidRPr="00207348" w:rsidR="00BC3ED4">
        <w:rPr>
          <w:i/>
          <w:iCs/>
        </w:rPr>
        <w:t xml:space="preserve"> cats and dogs</w:t>
      </w:r>
      <w:r w:rsidRPr="00207348" w:rsidR="00A83E0E">
        <w:rPr>
          <w:i/>
          <w:iCs/>
        </w:rPr>
        <w:t xml:space="preserve"> table in the slide deck</w:t>
      </w:r>
      <w:r w:rsidRPr="00207348" w:rsidR="00AF1650">
        <w:rPr>
          <w:i/>
          <w:iCs/>
        </w:rPr>
        <w:t xml:space="preserve"> </w:t>
      </w:r>
      <w:r w:rsidRPr="00207348" w:rsidR="00AF1650">
        <w:t>[</w:t>
      </w:r>
      <w:r w:rsidRPr="00207348" w:rsidR="00935ED5">
        <w:t>s</w:t>
      </w:r>
      <w:r w:rsidRPr="00207348" w:rsidR="00AF1650">
        <w:t>lide 5]</w:t>
      </w:r>
      <w:r w:rsidRPr="00207348" w:rsidR="00BC3ED4">
        <w:rPr>
          <w:i/>
          <w:iCs/>
        </w:rPr>
        <w:t>.</w:t>
      </w:r>
      <w:r w:rsidRPr="000935C5" w:rsidR="00BC3ED4">
        <w:rPr>
          <w:i/>
          <w:iCs/>
        </w:rPr>
        <w:t xml:space="preserve"> </w:t>
      </w:r>
    </w:p>
    <w:tbl>
      <w:tblPr>
        <w:tblW w:w="9360" w:type="dxa"/>
        <w:tblBorders>
          <w:top w:val="single" w:color="00B2A9" w:sz="8" w:space="0"/>
          <w:bottom w:val="single" w:color="00B2A9" w:sz="8" w:space="0"/>
          <w:insideH w:val="single" w:color="00B2A9" w:sz="8" w:space="0"/>
        </w:tblBorders>
        <w:tblLayout w:type="fixed"/>
        <w:tblLook w:val="04A0" w:firstRow="1" w:lastRow="0" w:firstColumn="1" w:lastColumn="0" w:noHBand="0" w:noVBand="1"/>
      </w:tblPr>
      <w:tblGrid>
        <w:gridCol w:w="4679"/>
        <w:gridCol w:w="4681"/>
      </w:tblGrid>
      <w:tr w:rsidR="00CB3E87" w:rsidTr="00CB3E87" w14:paraId="58D9C96F" w14:textId="77777777">
        <w:tc>
          <w:tcPr>
            <w:tcW w:w="4679" w:type="dxa"/>
            <w:shd w:val="clear" w:color="auto" w:fill="00B2A9"/>
          </w:tcPr>
          <w:p w:rsidR="00CB3E87" w:rsidP="0096395A" w:rsidRDefault="00CB3E87" w14:paraId="7F288D9C" w14:textId="77777777">
            <w:pPr>
              <w:spacing w:after="120"/>
              <w:rPr>
                <w:color w:val="FFFFFF"/>
                <w:sz w:val="24"/>
                <w:szCs w:val="24"/>
              </w:rPr>
            </w:pPr>
            <w:r>
              <w:rPr>
                <w:color w:val="FFFFFF"/>
                <w:sz w:val="24"/>
                <w:szCs w:val="24"/>
              </w:rPr>
              <w:t>CAT Traits</w:t>
            </w:r>
          </w:p>
        </w:tc>
        <w:tc>
          <w:tcPr>
            <w:tcW w:w="4681" w:type="dxa"/>
            <w:shd w:val="clear" w:color="auto" w:fill="00B2A9"/>
          </w:tcPr>
          <w:p w:rsidR="00CB3E87" w:rsidP="0096395A" w:rsidRDefault="00CB3E87" w14:paraId="51CDA257" w14:textId="77777777">
            <w:pPr>
              <w:tabs>
                <w:tab w:val="left" w:pos="1395"/>
              </w:tabs>
              <w:spacing w:after="120"/>
              <w:rPr>
                <w:color w:val="FFFFFF"/>
                <w:sz w:val="24"/>
                <w:szCs w:val="24"/>
              </w:rPr>
            </w:pPr>
            <w:r>
              <w:rPr>
                <w:color w:val="FFFFFF"/>
                <w:sz w:val="24"/>
                <w:szCs w:val="24"/>
              </w:rPr>
              <w:t>DOG Traits</w:t>
            </w:r>
            <w:r>
              <w:rPr>
                <w:color w:val="FFFFFF"/>
                <w:sz w:val="24"/>
                <w:szCs w:val="24"/>
              </w:rPr>
              <w:tab/>
            </w:r>
          </w:p>
        </w:tc>
      </w:tr>
      <w:tr w:rsidR="00CB3E87" w:rsidTr="0096395A" w14:paraId="3B171F45" w14:textId="77777777">
        <w:tc>
          <w:tcPr>
            <w:tcW w:w="4679" w:type="dxa"/>
          </w:tcPr>
          <w:p w:rsidR="00CB3E87" w:rsidP="0096395A" w:rsidRDefault="00CB3E87" w14:paraId="36117B65" w14:textId="77777777">
            <w:pPr>
              <w:spacing w:after="120"/>
              <w:rPr>
                <w:rFonts w:ascii="Arial" w:hAnsi="Arial" w:eastAsia="Arial"/>
                <w:b/>
              </w:rPr>
            </w:pPr>
            <w:r>
              <w:rPr>
                <w:rFonts w:ascii="Arial" w:hAnsi="Arial" w:eastAsia="Arial"/>
                <w:b/>
              </w:rPr>
              <w:t>4 legs</w:t>
            </w:r>
          </w:p>
        </w:tc>
        <w:tc>
          <w:tcPr>
            <w:tcW w:w="4681" w:type="dxa"/>
          </w:tcPr>
          <w:p w:rsidR="00CB3E87" w:rsidP="0096395A" w:rsidRDefault="00CB3E87" w14:paraId="57B7A3E3" w14:textId="77777777">
            <w:pPr>
              <w:spacing w:after="120"/>
              <w:rPr>
                <w:rFonts w:ascii="Arial" w:hAnsi="Arial" w:eastAsia="Arial"/>
                <w:b/>
              </w:rPr>
            </w:pPr>
            <w:r>
              <w:rPr>
                <w:rFonts w:ascii="Arial" w:hAnsi="Arial" w:eastAsia="Arial"/>
                <w:b/>
              </w:rPr>
              <w:t>4 legs</w:t>
            </w:r>
          </w:p>
        </w:tc>
      </w:tr>
      <w:tr w:rsidR="00CB3E87" w:rsidTr="0096395A" w14:paraId="74354117" w14:textId="77777777">
        <w:tc>
          <w:tcPr>
            <w:tcW w:w="4679" w:type="dxa"/>
          </w:tcPr>
          <w:p w:rsidR="00CB3E87" w:rsidP="0096395A" w:rsidRDefault="00CB3E87" w14:paraId="011771D0" w14:textId="77777777">
            <w:pPr>
              <w:spacing w:after="120"/>
              <w:rPr>
                <w:rFonts w:ascii="Arial" w:hAnsi="Arial" w:eastAsia="Arial"/>
                <w:b/>
              </w:rPr>
            </w:pPr>
            <w:r>
              <w:rPr>
                <w:rFonts w:ascii="Arial" w:hAnsi="Arial" w:eastAsia="Arial"/>
                <w:b/>
              </w:rPr>
              <w:t>Covered in fur</w:t>
            </w:r>
          </w:p>
        </w:tc>
        <w:tc>
          <w:tcPr>
            <w:tcW w:w="4681" w:type="dxa"/>
          </w:tcPr>
          <w:p w:rsidR="00CB3E87" w:rsidP="0096395A" w:rsidRDefault="00CB3E87" w14:paraId="7B75E092" w14:textId="77777777">
            <w:pPr>
              <w:spacing w:after="120"/>
              <w:rPr>
                <w:rFonts w:ascii="Arial" w:hAnsi="Arial" w:eastAsia="Arial"/>
                <w:b/>
              </w:rPr>
            </w:pPr>
            <w:r>
              <w:rPr>
                <w:rFonts w:ascii="Arial" w:hAnsi="Arial" w:eastAsia="Arial"/>
                <w:b/>
              </w:rPr>
              <w:t>Covered in fur</w:t>
            </w:r>
          </w:p>
        </w:tc>
      </w:tr>
      <w:tr w:rsidR="00CB3E87" w:rsidTr="0096395A" w14:paraId="45C97A8C" w14:textId="77777777">
        <w:tc>
          <w:tcPr>
            <w:tcW w:w="4679" w:type="dxa"/>
          </w:tcPr>
          <w:p w:rsidR="00CB3E87" w:rsidP="0096395A" w:rsidRDefault="00CB3E87" w14:paraId="3A0F04EB" w14:textId="77777777">
            <w:pPr>
              <w:spacing w:after="120"/>
              <w:rPr>
                <w:rFonts w:ascii="Arial" w:hAnsi="Arial" w:eastAsia="Arial"/>
                <w:b/>
              </w:rPr>
            </w:pPr>
            <w:r>
              <w:rPr>
                <w:rFonts w:ascii="Arial" w:hAnsi="Arial" w:eastAsia="Arial"/>
                <w:b/>
              </w:rPr>
              <w:t>Head at the front</w:t>
            </w:r>
          </w:p>
        </w:tc>
        <w:tc>
          <w:tcPr>
            <w:tcW w:w="4681" w:type="dxa"/>
          </w:tcPr>
          <w:p w:rsidR="00CB3E87" w:rsidP="0096395A" w:rsidRDefault="00CB3E87" w14:paraId="6D3C850F" w14:textId="77777777">
            <w:pPr>
              <w:spacing w:after="120"/>
              <w:rPr>
                <w:rFonts w:ascii="Arial" w:hAnsi="Arial" w:eastAsia="Arial"/>
                <w:b/>
              </w:rPr>
            </w:pPr>
            <w:r>
              <w:rPr>
                <w:rFonts w:ascii="Arial" w:hAnsi="Arial" w:eastAsia="Arial"/>
                <w:b/>
              </w:rPr>
              <w:t>Head at the front</w:t>
            </w:r>
          </w:p>
        </w:tc>
      </w:tr>
      <w:tr w:rsidR="00CB3E87" w:rsidTr="0096395A" w14:paraId="6CD41B0B" w14:textId="77777777">
        <w:tc>
          <w:tcPr>
            <w:tcW w:w="4679" w:type="dxa"/>
          </w:tcPr>
          <w:p w:rsidR="00CB3E87" w:rsidP="0096395A" w:rsidRDefault="00CB3E87" w14:paraId="5D6F2E7D" w14:textId="77777777">
            <w:pPr>
              <w:spacing w:after="120"/>
              <w:rPr>
                <w:rFonts w:ascii="Arial" w:hAnsi="Arial" w:eastAsia="Arial"/>
                <w:b/>
              </w:rPr>
            </w:pPr>
            <w:r>
              <w:rPr>
                <w:rFonts w:ascii="Arial" w:hAnsi="Arial" w:eastAsia="Arial"/>
                <w:b/>
              </w:rPr>
              <w:t>Tail at the back</w:t>
            </w:r>
          </w:p>
        </w:tc>
        <w:tc>
          <w:tcPr>
            <w:tcW w:w="4681" w:type="dxa"/>
          </w:tcPr>
          <w:p w:rsidR="00CB3E87" w:rsidP="0096395A" w:rsidRDefault="00CB3E87" w14:paraId="0D576541" w14:textId="77777777">
            <w:pPr>
              <w:spacing w:after="120"/>
              <w:rPr>
                <w:rFonts w:ascii="Arial" w:hAnsi="Arial" w:eastAsia="Arial"/>
                <w:b/>
              </w:rPr>
            </w:pPr>
            <w:r>
              <w:rPr>
                <w:rFonts w:ascii="Arial" w:hAnsi="Arial" w:eastAsia="Arial"/>
                <w:b/>
              </w:rPr>
              <w:t>Tail at the back</w:t>
            </w:r>
          </w:p>
        </w:tc>
      </w:tr>
      <w:tr w:rsidR="00CB3E87" w:rsidTr="0096395A" w14:paraId="27E36AFE" w14:textId="77777777">
        <w:tc>
          <w:tcPr>
            <w:tcW w:w="4679" w:type="dxa"/>
          </w:tcPr>
          <w:p w:rsidR="00CB3E87" w:rsidP="0096395A" w:rsidRDefault="00CB3E87" w14:paraId="201E6A30" w14:textId="77777777">
            <w:pPr>
              <w:spacing w:after="120"/>
              <w:rPr>
                <w:rFonts w:ascii="Arial" w:hAnsi="Arial" w:eastAsia="Arial"/>
              </w:rPr>
            </w:pPr>
            <w:r>
              <w:rPr>
                <w:rFonts w:ascii="Arial" w:hAnsi="Arial" w:eastAsia="Arial"/>
              </w:rPr>
              <w:t xml:space="preserve">Average size?  </w:t>
            </w:r>
            <w:r>
              <w:rPr>
                <w:rFonts w:ascii="Alasassy Caps" w:hAnsi="Alasassy Caps" w:eastAsia="Alasassy Caps" w:cs="Alasassy Caps"/>
                <w:color w:val="000000"/>
                <w:sz w:val="24"/>
                <w:szCs w:val="24"/>
              </w:rPr>
              <w:t>Small</w:t>
            </w:r>
          </w:p>
        </w:tc>
        <w:tc>
          <w:tcPr>
            <w:tcW w:w="4681" w:type="dxa"/>
          </w:tcPr>
          <w:p w:rsidR="00CB3E87" w:rsidP="0096395A" w:rsidRDefault="00CB3E87" w14:paraId="49DC6A36" w14:textId="77777777">
            <w:pPr>
              <w:spacing w:after="120"/>
              <w:rPr>
                <w:rFonts w:ascii="Arial" w:hAnsi="Arial" w:eastAsia="Arial"/>
              </w:rPr>
            </w:pPr>
            <w:r>
              <w:rPr>
                <w:rFonts w:ascii="Arial" w:hAnsi="Arial" w:eastAsia="Arial"/>
              </w:rPr>
              <w:t xml:space="preserve">Average size?  </w:t>
            </w:r>
            <w:r>
              <w:rPr>
                <w:rFonts w:ascii="Alasassy Caps" w:hAnsi="Alasassy Caps" w:eastAsia="Alasassy Caps" w:cs="Alasassy Caps"/>
                <w:color w:val="000000"/>
                <w:sz w:val="24"/>
                <w:szCs w:val="24"/>
              </w:rPr>
              <w:t>Large</w:t>
            </w:r>
          </w:p>
        </w:tc>
      </w:tr>
      <w:tr w:rsidR="00CB3E87" w:rsidTr="0096395A" w14:paraId="00917DFA" w14:textId="77777777">
        <w:tc>
          <w:tcPr>
            <w:tcW w:w="4679" w:type="dxa"/>
          </w:tcPr>
          <w:p w:rsidR="00CB3E87" w:rsidP="0096395A" w:rsidRDefault="00CB3E87" w14:paraId="5A8C4FCA" w14:textId="77777777">
            <w:pPr>
              <w:spacing w:after="120"/>
              <w:rPr>
                <w:rFonts w:ascii="Arial" w:hAnsi="Arial" w:eastAsia="Arial"/>
              </w:rPr>
            </w:pPr>
            <w:r>
              <w:rPr>
                <w:rFonts w:ascii="Arial" w:hAnsi="Arial" w:eastAsia="Arial"/>
              </w:rPr>
              <w:t xml:space="preserve">Ear shape?  </w:t>
            </w:r>
            <w:r>
              <w:rPr>
                <w:rFonts w:ascii="Alasassy Caps" w:hAnsi="Alasassy Caps" w:eastAsia="Alasassy Caps" w:cs="Alasassy Caps"/>
                <w:color w:val="000000"/>
                <w:sz w:val="24"/>
                <w:szCs w:val="24"/>
              </w:rPr>
              <w:t>Pointed/ Upright</w:t>
            </w:r>
          </w:p>
        </w:tc>
        <w:tc>
          <w:tcPr>
            <w:tcW w:w="4681" w:type="dxa"/>
          </w:tcPr>
          <w:p w:rsidR="00CB3E87" w:rsidP="0096395A" w:rsidRDefault="00CB3E87" w14:paraId="53DDD717" w14:textId="77777777">
            <w:pPr>
              <w:spacing w:after="120"/>
              <w:rPr>
                <w:rFonts w:ascii="Arial" w:hAnsi="Arial" w:eastAsia="Arial"/>
              </w:rPr>
            </w:pPr>
            <w:r>
              <w:rPr>
                <w:rFonts w:ascii="Arial" w:hAnsi="Arial" w:eastAsia="Arial"/>
              </w:rPr>
              <w:t xml:space="preserve">Ear shape?  </w:t>
            </w:r>
            <w:r>
              <w:rPr>
                <w:rFonts w:ascii="Alasassy Caps" w:hAnsi="Alasassy Caps" w:eastAsia="Alasassy Caps" w:cs="Alasassy Caps"/>
                <w:color w:val="000000"/>
                <w:sz w:val="24"/>
                <w:szCs w:val="24"/>
              </w:rPr>
              <w:t>Rounded/ floppy</w:t>
            </w:r>
          </w:p>
        </w:tc>
      </w:tr>
      <w:tr w:rsidR="00CB3E87" w:rsidTr="0096395A" w14:paraId="427898AF" w14:textId="77777777">
        <w:tc>
          <w:tcPr>
            <w:tcW w:w="4679" w:type="dxa"/>
          </w:tcPr>
          <w:p w:rsidR="00CB3E87" w:rsidP="0096395A" w:rsidRDefault="00CB3E87" w14:paraId="689A9385" w14:textId="77777777">
            <w:pPr>
              <w:spacing w:after="120"/>
              <w:rPr>
                <w:rFonts w:ascii="Arial" w:hAnsi="Arial" w:eastAsia="Arial"/>
              </w:rPr>
            </w:pPr>
            <w:r>
              <w:rPr>
                <w:rFonts w:ascii="Arial" w:hAnsi="Arial" w:eastAsia="Arial"/>
              </w:rPr>
              <w:t xml:space="preserve">What noise do they make?  </w:t>
            </w:r>
            <w:r>
              <w:rPr>
                <w:rFonts w:ascii="Alasassy Caps" w:hAnsi="Alasassy Caps" w:eastAsia="Alasassy Caps" w:cs="Alasassy Caps"/>
                <w:color w:val="000000"/>
                <w:sz w:val="24"/>
                <w:szCs w:val="24"/>
              </w:rPr>
              <w:t>“Meow”</w:t>
            </w:r>
          </w:p>
        </w:tc>
        <w:tc>
          <w:tcPr>
            <w:tcW w:w="4681" w:type="dxa"/>
          </w:tcPr>
          <w:p w:rsidR="00CB3E87" w:rsidP="0096395A" w:rsidRDefault="00CB3E87" w14:paraId="0D1A3BE6" w14:textId="77777777">
            <w:pPr>
              <w:spacing w:after="120"/>
              <w:rPr>
                <w:rFonts w:ascii="Arial" w:hAnsi="Arial" w:eastAsia="Arial"/>
              </w:rPr>
            </w:pPr>
            <w:r>
              <w:rPr>
                <w:rFonts w:ascii="Arial" w:hAnsi="Arial" w:eastAsia="Arial"/>
              </w:rPr>
              <w:t xml:space="preserve">What noise do they make?  </w:t>
            </w:r>
            <w:r>
              <w:rPr>
                <w:rFonts w:ascii="Alasassy Caps" w:hAnsi="Alasassy Caps" w:eastAsia="Alasassy Caps" w:cs="Alasassy Caps"/>
                <w:color w:val="000000"/>
                <w:sz w:val="24"/>
                <w:szCs w:val="24"/>
              </w:rPr>
              <w:t>“Woof”</w:t>
            </w:r>
          </w:p>
        </w:tc>
      </w:tr>
    </w:tbl>
    <w:p w:rsidRPr="000935C5" w:rsidR="00CB3E87" w:rsidP="00427DB4" w:rsidRDefault="00CB3E87" w14:paraId="6A19E9BB" w14:textId="77777777">
      <w:pPr>
        <w:pStyle w:val="BodyText"/>
        <w:rPr>
          <w:i/>
          <w:iCs/>
        </w:rPr>
      </w:pPr>
    </w:p>
    <w:p w:rsidRPr="00207348" w:rsidR="00683773" w:rsidP="008F7525" w:rsidRDefault="00A3043C" w14:paraId="57F27801" w14:textId="1F575668">
      <w:pPr>
        <w:pStyle w:val="BodyText"/>
        <w:rPr>
          <w:rFonts w:ascii="Arial" w:hAnsi="Arial" w:cs="Arial"/>
        </w:rPr>
      </w:pPr>
      <w:r w:rsidRPr="008F7525">
        <w:t xml:space="preserve">In this activity students will </w:t>
      </w:r>
      <w:r w:rsidR="00583EB0">
        <w:t xml:space="preserve">view the Mirror Bush Identification </w:t>
      </w:r>
      <w:r w:rsidRPr="00207348" w:rsidR="00583EB0">
        <w:t xml:space="preserve">slide in the </w:t>
      </w:r>
      <w:r w:rsidRPr="00207348" w:rsidR="00427DB4">
        <w:t>slide</w:t>
      </w:r>
      <w:r w:rsidRPr="00207348" w:rsidR="00583EB0">
        <w:t xml:space="preserve"> deck</w:t>
      </w:r>
      <w:r w:rsidRPr="00207348" w:rsidR="000F7FA4">
        <w:t xml:space="preserve"> </w:t>
      </w:r>
      <w:r w:rsidRPr="00207348" w:rsidR="00AF1650">
        <w:t>[</w:t>
      </w:r>
      <w:r w:rsidRPr="00207348" w:rsidR="00935ED5">
        <w:t>s</w:t>
      </w:r>
      <w:r w:rsidRPr="00207348" w:rsidR="00AF1650">
        <w:t>lide 6]</w:t>
      </w:r>
      <w:r w:rsidRPr="00207348" w:rsidR="00427DB4">
        <w:t xml:space="preserve"> </w:t>
      </w:r>
      <w:r w:rsidRPr="00207348" w:rsidR="000F7FA4">
        <w:t>(or</w:t>
      </w:r>
      <w:r w:rsidRPr="00207348" w:rsidR="00E96A03">
        <w:t xml:space="preserve"> you can</w:t>
      </w:r>
      <w:r w:rsidRPr="00207348" w:rsidR="000F7FA4">
        <w:t xml:space="preserve"> provide real foliage for them to study</w:t>
      </w:r>
      <w:r w:rsidRPr="00207348" w:rsidR="00622DF3">
        <w:t>) and</w:t>
      </w:r>
      <w:r w:rsidRPr="00207348" w:rsidR="00583EB0">
        <w:t xml:space="preserve"> use their observations about the plant to answer the </w:t>
      </w:r>
      <w:r w:rsidRPr="00207348" w:rsidR="00CB3E87">
        <w:rPr>
          <w:i/>
          <w:iCs/>
        </w:rPr>
        <w:t>Mirror Bush identification</w:t>
      </w:r>
      <w:r w:rsidRPr="00207348" w:rsidR="00583EB0">
        <w:rPr>
          <w:i/>
          <w:iCs/>
        </w:rPr>
        <w:t xml:space="preserve"> </w:t>
      </w:r>
      <w:r w:rsidRPr="00207348" w:rsidR="00583EB0">
        <w:t xml:space="preserve">questions on their worksheet. </w:t>
      </w:r>
      <w:r w:rsidRPr="00207348" w:rsidR="00583EB0">
        <w:rPr>
          <w:rFonts w:ascii="Arial" w:hAnsi="Arial" w:cs="Arial"/>
        </w:rPr>
        <w:t xml:space="preserve">Once they have written their own description of the traits which identify </w:t>
      </w:r>
      <w:r w:rsidRPr="00207348" w:rsidR="00427DB4">
        <w:rPr>
          <w:rFonts w:ascii="Arial" w:hAnsi="Arial" w:cs="Arial"/>
        </w:rPr>
        <w:t>M</w:t>
      </w:r>
      <w:r w:rsidRPr="00207348" w:rsidR="00583EB0">
        <w:rPr>
          <w:rFonts w:ascii="Arial" w:hAnsi="Arial" w:cs="Arial"/>
        </w:rPr>
        <w:t xml:space="preserve">irror </w:t>
      </w:r>
      <w:r w:rsidRPr="00207348" w:rsidR="00427DB4">
        <w:rPr>
          <w:rFonts w:ascii="Arial" w:hAnsi="Arial" w:cs="Arial"/>
        </w:rPr>
        <w:t>B</w:t>
      </w:r>
      <w:r w:rsidRPr="00207348" w:rsidR="00583EB0">
        <w:rPr>
          <w:rFonts w:ascii="Arial" w:hAnsi="Arial" w:cs="Arial"/>
        </w:rPr>
        <w:t>ush, compare their answers to the official weed ID slides</w:t>
      </w:r>
      <w:r w:rsidRPr="00207348" w:rsidR="00AF1650">
        <w:rPr>
          <w:rFonts w:ascii="Arial" w:hAnsi="Arial" w:cs="Arial"/>
        </w:rPr>
        <w:t xml:space="preserve"> [</w:t>
      </w:r>
      <w:r w:rsidRPr="00207348" w:rsidR="00935ED5">
        <w:rPr>
          <w:rFonts w:ascii="Arial" w:hAnsi="Arial" w:cs="Arial"/>
        </w:rPr>
        <w:t>s</w:t>
      </w:r>
      <w:r w:rsidRPr="00207348" w:rsidR="00AF1650">
        <w:rPr>
          <w:rFonts w:ascii="Arial" w:hAnsi="Arial" w:cs="Arial"/>
        </w:rPr>
        <w:t>lide</w:t>
      </w:r>
      <w:r w:rsidRPr="00207348" w:rsidR="00FB4E6A">
        <w:rPr>
          <w:rFonts w:ascii="Arial" w:hAnsi="Arial" w:cs="Arial"/>
        </w:rPr>
        <w:t>s</w:t>
      </w:r>
      <w:r w:rsidRPr="00207348" w:rsidR="00AF1650">
        <w:rPr>
          <w:rFonts w:ascii="Arial" w:hAnsi="Arial" w:cs="Arial"/>
        </w:rPr>
        <w:t xml:space="preserve"> 7,8,9]</w:t>
      </w:r>
      <w:r w:rsidRPr="00207348" w:rsidR="00583EB0">
        <w:rPr>
          <w:rFonts w:ascii="Arial" w:hAnsi="Arial" w:cs="Arial"/>
        </w:rPr>
        <w:t xml:space="preserve">. </w:t>
      </w:r>
    </w:p>
    <w:p w:rsidR="000935C5" w:rsidP="008F7525" w:rsidRDefault="00683773" w14:paraId="46EA9275" w14:textId="7FC34CF9">
      <w:pPr>
        <w:pStyle w:val="BodyText"/>
        <w:rPr>
          <w:rFonts w:ascii="Arial" w:hAnsi="Arial" w:cs="Arial"/>
        </w:rPr>
      </w:pPr>
      <w:r w:rsidRPr="00207348">
        <w:rPr>
          <w:rFonts w:ascii="Arial" w:hAnsi="Arial" w:cs="Arial"/>
        </w:rPr>
        <w:t xml:space="preserve">Now that your students know how to identify Mirror </w:t>
      </w:r>
      <w:r w:rsidRPr="00207348" w:rsidR="00427DB4">
        <w:rPr>
          <w:rFonts w:ascii="Arial" w:hAnsi="Arial" w:cs="Arial"/>
        </w:rPr>
        <w:t>B</w:t>
      </w:r>
      <w:r w:rsidRPr="00207348">
        <w:rPr>
          <w:rFonts w:ascii="Arial" w:hAnsi="Arial" w:cs="Arial"/>
        </w:rPr>
        <w:t>ush, consider testing their skills by contributing to the Coast</w:t>
      </w:r>
      <w:r w:rsidRPr="00207348" w:rsidR="00DE0974">
        <w:rPr>
          <w:rFonts w:ascii="Arial" w:hAnsi="Arial" w:cs="Arial"/>
        </w:rPr>
        <w:t>c</w:t>
      </w:r>
      <w:r w:rsidRPr="00207348">
        <w:rPr>
          <w:rFonts w:ascii="Arial" w:hAnsi="Arial" w:cs="Arial"/>
        </w:rPr>
        <w:t xml:space="preserve">are School Kit Mirror Bush Map </w:t>
      </w:r>
      <w:bookmarkStart w:name="_Hlk169211664" w:id="24"/>
      <w:r w:rsidRPr="00207348">
        <w:rPr>
          <w:rFonts w:ascii="Arial" w:hAnsi="Arial" w:cs="Arial"/>
        </w:rPr>
        <w:t>on iNaturalist</w:t>
      </w:r>
      <w:r w:rsidRPr="00207348" w:rsidR="00427DB4">
        <w:rPr>
          <w:rFonts w:ascii="Arial" w:hAnsi="Arial" w:cs="Arial"/>
        </w:rPr>
        <w:t>.</w:t>
      </w:r>
    </w:p>
    <w:p w:rsidR="00A3043C" w:rsidP="008F7525" w:rsidRDefault="00683773" w14:paraId="5836F61D" w14:textId="6E2CC766">
      <w:pPr>
        <w:pStyle w:val="BodyText"/>
        <w:rPr>
          <w:rFonts w:ascii="Arial" w:hAnsi="Arial" w:cs="Arial"/>
        </w:rPr>
      </w:pPr>
      <w:r>
        <w:rPr>
          <w:rFonts w:ascii="Arial" w:hAnsi="Arial" w:cs="Arial"/>
        </w:rPr>
        <w:t>[</w:t>
      </w:r>
      <w:hyperlink w:history="1" r:id="rId62">
        <w:r w:rsidRPr="00AE57A8">
          <w:rPr>
            <w:rStyle w:val="Hyperlink"/>
            <w:rFonts w:ascii="Arial" w:hAnsi="Arial" w:cs="Arial"/>
          </w:rPr>
          <w:t>https://www.inaturalist.org/projects/coast-care-school-kit-mirror-bush-map</w:t>
        </w:r>
      </w:hyperlink>
      <w:r>
        <w:rPr>
          <w:rFonts w:ascii="Arial" w:hAnsi="Arial" w:cs="Arial"/>
        </w:rPr>
        <w:t xml:space="preserve">]. </w:t>
      </w:r>
      <w:bookmarkEnd w:id="24"/>
    </w:p>
    <w:p w:rsidRPr="00D046C1" w:rsidR="00683773" w:rsidP="00D046C1" w:rsidRDefault="00D046C1" w14:paraId="08B43023" w14:textId="4CC57DC5">
      <w:pPr>
        <w:pStyle w:val="BodyText"/>
        <w:numPr>
          <w:ilvl w:val="1"/>
          <w:numId w:val="14"/>
        </w:numPr>
      </w:pPr>
      <w:r>
        <w:rPr>
          <w:rFonts w:ascii="Arial" w:hAnsi="Arial" w:cs="Arial"/>
        </w:rPr>
        <w:t xml:space="preserve">Download the iNaturalist app, </w:t>
      </w:r>
      <w:r w:rsidR="00F13F41">
        <w:rPr>
          <w:rFonts w:ascii="Arial" w:hAnsi="Arial" w:cs="Arial"/>
        </w:rPr>
        <w:t xml:space="preserve">(it’s </w:t>
      </w:r>
      <w:r>
        <w:rPr>
          <w:rFonts w:ascii="Arial" w:hAnsi="Arial" w:cs="Arial"/>
        </w:rPr>
        <w:t>free</w:t>
      </w:r>
      <w:r w:rsidR="00F13F41">
        <w:rPr>
          <w:rFonts w:ascii="Arial" w:hAnsi="Arial" w:cs="Arial"/>
        </w:rPr>
        <w:t>) and make an account.</w:t>
      </w:r>
    </w:p>
    <w:p w:rsidR="00D046C1" w:rsidP="00D046C1" w:rsidRDefault="00D046C1" w14:paraId="23B5E212" w14:textId="01B022AD">
      <w:pPr>
        <w:pStyle w:val="BodyText"/>
        <w:numPr>
          <w:ilvl w:val="1"/>
          <w:numId w:val="14"/>
        </w:numPr>
      </w:pPr>
      <w:r w:rsidRPr="00D046C1">
        <w:t xml:space="preserve">Go to the </w:t>
      </w:r>
      <w:r>
        <w:t>‘Coast</w:t>
      </w:r>
      <w:r w:rsidR="00DE0974">
        <w:t>c</w:t>
      </w:r>
      <w:r>
        <w:t xml:space="preserve">are School Kit Mirror Bush Map’ </w:t>
      </w:r>
      <w:r w:rsidRPr="00D046C1">
        <w:t xml:space="preserve">project page, click on </w:t>
      </w:r>
      <w:r w:rsidR="0057643C">
        <w:t>‘</w:t>
      </w:r>
      <w:r w:rsidRPr="00D046C1">
        <w:t>Join this Project</w:t>
      </w:r>
      <w:r w:rsidR="0057643C">
        <w:t>’</w:t>
      </w:r>
      <w:r w:rsidRPr="00D046C1">
        <w:t xml:space="preserve"> in the top right</w:t>
      </w:r>
      <w:r w:rsidR="0057643C">
        <w:t>-</w:t>
      </w:r>
      <w:r w:rsidRPr="00D046C1">
        <w:t>hand corner, and follow the steps as prompted</w:t>
      </w:r>
      <w:r>
        <w:t>.</w:t>
      </w:r>
    </w:p>
    <w:p w:rsidR="00D046C1" w:rsidP="00D046C1" w:rsidRDefault="00D046C1" w14:paraId="4D88E0E8" w14:textId="0EF4EB0B">
      <w:pPr>
        <w:pStyle w:val="BodyText"/>
        <w:numPr>
          <w:ilvl w:val="1"/>
          <w:numId w:val="14"/>
        </w:numPr>
      </w:pPr>
      <w:r>
        <w:t>Once you are a project member, anytime you ‘</w:t>
      </w:r>
      <w:r w:rsidR="0057643C">
        <w:t>A</w:t>
      </w:r>
      <w:r>
        <w:t xml:space="preserve">dd an </w:t>
      </w:r>
      <w:r w:rsidR="0057643C">
        <w:t>O</w:t>
      </w:r>
      <w:r>
        <w:t>bservation’ that is Mirror Bush (</w:t>
      </w:r>
      <w:r w:rsidRPr="00D046C1">
        <w:rPr>
          <w:i/>
          <w:iCs/>
        </w:rPr>
        <w:t>Coprosma repens</w:t>
      </w:r>
      <w:r>
        <w:t xml:space="preserve">) within Australia, that observation will automatically be added to the project. </w:t>
      </w:r>
    </w:p>
    <w:p w:rsidRPr="00207348" w:rsidR="00D046C1" w:rsidP="00D046C1" w:rsidRDefault="00D046C1" w14:paraId="3B6A627C" w14:textId="6BA37650">
      <w:pPr>
        <w:pStyle w:val="BodyText"/>
        <w:numPr>
          <w:ilvl w:val="1"/>
          <w:numId w:val="14"/>
        </w:numPr>
      </w:pPr>
      <w:r>
        <w:t xml:space="preserve">Take a class walk around the block or along the foreshore and add your observations of </w:t>
      </w:r>
      <w:r w:rsidRPr="00E96A03">
        <w:t xml:space="preserve">Mirror Bush to iNaturalist using your </w:t>
      </w:r>
      <w:r w:rsidR="0057643C">
        <w:t>device (iPad/</w:t>
      </w:r>
      <w:r w:rsidRPr="00207348">
        <w:t>smart phone and camera</w:t>
      </w:r>
      <w:r w:rsidRPr="00207348" w:rsidR="0057643C">
        <w:t>)</w:t>
      </w:r>
      <w:r w:rsidRPr="00207348">
        <w:t xml:space="preserve">. </w:t>
      </w:r>
      <w:r w:rsidRPr="00207348" w:rsidR="000C40AA">
        <w:t>[</w:t>
      </w:r>
      <w:r w:rsidRPr="00207348" w:rsidR="00935ED5">
        <w:t>s</w:t>
      </w:r>
      <w:r w:rsidRPr="00207348" w:rsidR="000C40AA">
        <w:t xml:space="preserve">lides 10, 11] </w:t>
      </w:r>
      <w:r w:rsidRPr="00207348">
        <w:t xml:space="preserve">The app has AI image recognition which will help you </w:t>
      </w:r>
      <w:r w:rsidRPr="00207348" w:rsidR="00E95034">
        <w:t>confirm your plant ID.</w:t>
      </w:r>
    </w:p>
    <w:p w:rsidRPr="00207348" w:rsidR="00A3043C" w:rsidP="00A3043C" w:rsidRDefault="00D046C1" w14:paraId="4F8C94A5" w14:textId="631A9DDD">
      <w:pPr>
        <w:pStyle w:val="BodyText"/>
        <w:numPr>
          <w:ilvl w:val="1"/>
          <w:numId w:val="14"/>
        </w:numPr>
      </w:pPr>
      <w:r w:rsidRPr="00207348">
        <w:t xml:space="preserve">Once your observations are uploaded, your class can see their data on the Mirror Bush </w:t>
      </w:r>
      <w:r w:rsidRPr="00207348" w:rsidR="00935ED5">
        <w:t>m</w:t>
      </w:r>
      <w:r w:rsidRPr="00207348">
        <w:t>ap (desktop</w:t>
      </w:r>
      <w:r w:rsidRPr="00207348" w:rsidR="00E95034">
        <w:t xml:space="preserve"> version is best)</w:t>
      </w:r>
      <w:r w:rsidRPr="00207348" w:rsidR="0030172D">
        <w:t>.</w:t>
      </w:r>
      <w:bookmarkEnd w:id="23"/>
    </w:p>
    <w:p w:rsidR="007613A1" w:rsidP="00A3043C" w:rsidRDefault="007613A1" w14:paraId="60B7D98F" w14:textId="77777777"/>
    <w:p w:rsidR="00A3043C" w:rsidP="008F7525" w:rsidRDefault="000F50D4" w14:paraId="5F2F5D2C" w14:textId="39651045">
      <w:pPr>
        <w:pStyle w:val="Heading2"/>
      </w:pPr>
      <w:bookmarkStart w:name="_Toc216272801" w:id="25"/>
      <w:r>
        <w:t xml:space="preserve">Activity 4: </w:t>
      </w:r>
      <w:r w:rsidR="00683773">
        <w:t xml:space="preserve">Mirror Bush </w:t>
      </w:r>
      <w:r w:rsidR="009950D4">
        <w:t>w</w:t>
      </w:r>
      <w:r w:rsidR="00683773">
        <w:t xml:space="preserve">eed </w:t>
      </w:r>
      <w:r w:rsidR="009950D4">
        <w:t>m</w:t>
      </w:r>
      <w:r w:rsidR="00683773">
        <w:t>ap</w:t>
      </w:r>
      <w:bookmarkEnd w:id="25"/>
      <w:r w:rsidR="00A3043C">
        <w:t> </w:t>
      </w:r>
    </w:p>
    <w:p w:rsidRPr="00207348" w:rsidR="00C63A33" w:rsidP="009E2D1F" w:rsidRDefault="00C63A33" w14:paraId="2E227259" w14:textId="739DEF1B">
      <w:pPr>
        <w:pStyle w:val="BodyText"/>
        <w:rPr>
          <w:b/>
          <w:bCs/>
        </w:rPr>
      </w:pPr>
      <w:r w:rsidRPr="00207348">
        <w:rPr>
          <w:b/>
          <w:bCs/>
        </w:rPr>
        <w:t>In this activity, students will learn how to turn a picture of the Earth into an accurate map my applying key cartographic elements. They will explore the DOGSTAILS acronym, which outlines all the essential components a map must include, such as date, orientation, grid, scale, title, author, index, legend,, and sources. Using a screenshot of the Mirror Bush map from the Coastcare Schools Kit iNaturalist project, students will add these map elements to create a technically accurate and useful map, reinforcing their understanding of how maps convey information about the world.</w:t>
      </w:r>
    </w:p>
    <w:p w:rsidRPr="00207348" w:rsidR="00C63A33" w:rsidP="009E2D1F" w:rsidRDefault="00C63A33" w14:paraId="0ABBC05F" w14:textId="77777777">
      <w:pPr>
        <w:pStyle w:val="BodyText"/>
      </w:pPr>
    </w:p>
    <w:p w:rsidRPr="00207348" w:rsidR="005D672D" w:rsidP="009E2D1F" w:rsidRDefault="009A2C1A" w14:paraId="25B25C0C" w14:textId="7A89923A">
      <w:pPr>
        <w:pStyle w:val="BodyText"/>
      </w:pPr>
      <w:r w:rsidRPr="00207348">
        <w:t xml:space="preserve">A map is more than just a picture of the ground. </w:t>
      </w:r>
      <w:r w:rsidRPr="00207348" w:rsidR="005D672D">
        <w:t xml:space="preserve">A map is a symbolic representation of the </w:t>
      </w:r>
      <w:r w:rsidRPr="00207348" w:rsidR="001E3832">
        <w:t>E</w:t>
      </w:r>
      <w:r w:rsidRPr="00207348" w:rsidR="005D672D">
        <w:t xml:space="preserve">arth, designed to present information in a simplified way. Mapmakers, called cartographers, create different maps for different needs. When you’re on holiday you need a small local map which shows footpaths to the beach. City </w:t>
      </w:r>
      <w:r w:rsidRPr="00207348" w:rsidR="00B44959">
        <w:t xml:space="preserve">planners, for example, </w:t>
      </w:r>
      <w:r w:rsidRPr="00207348" w:rsidR="005D672D">
        <w:t xml:space="preserve">decide where to put hospitals and parks using maps of housing density and population. </w:t>
      </w:r>
    </w:p>
    <w:p w:rsidRPr="00207348" w:rsidR="00554C28" w:rsidP="009E2D1F" w:rsidRDefault="005D672D" w14:paraId="64259D4B" w14:textId="03E715C6">
      <w:pPr>
        <w:pStyle w:val="BodyText"/>
      </w:pPr>
      <w:r w:rsidRPr="00207348">
        <w:t xml:space="preserve">We can turn a </w:t>
      </w:r>
      <w:r w:rsidRPr="00207348" w:rsidR="00554C28">
        <w:t xml:space="preserve">picture into a map using DOGSTAILS: this is an acronym to remind us of all the essential information that a map must include to be truly accurate and useful. </w:t>
      </w:r>
    </w:p>
    <w:p w:rsidRPr="00207348" w:rsidR="00554C28" w:rsidP="00554C28" w:rsidRDefault="00554C28" w14:paraId="007BEE0D" w14:textId="1C008EEC">
      <w:pPr>
        <w:pStyle w:val="BodyText"/>
        <w:ind w:firstLine="567"/>
      </w:pPr>
      <w:bookmarkStart w:name="_Hlk167099132" w:id="26"/>
      <w:r w:rsidRPr="00207348">
        <w:t xml:space="preserve">Date – </w:t>
      </w:r>
      <w:r w:rsidRPr="00207348" w:rsidR="00976242">
        <w:t>T</w:t>
      </w:r>
      <w:r w:rsidRPr="00207348">
        <w:t>he map was made tells us if it is current or maybe out of date</w:t>
      </w:r>
      <w:r w:rsidRPr="00207348" w:rsidR="00976242">
        <w:t>.</w:t>
      </w:r>
    </w:p>
    <w:p w:rsidRPr="00207348" w:rsidR="00554C28" w:rsidP="00554C28" w:rsidRDefault="00554C28" w14:paraId="2D680FD6" w14:textId="398770D6">
      <w:pPr>
        <w:pStyle w:val="BodyText"/>
        <w:ind w:firstLine="567"/>
      </w:pPr>
      <w:r w:rsidRPr="00207348">
        <w:t xml:space="preserve">Orientation – </w:t>
      </w:r>
      <w:r w:rsidRPr="00207348" w:rsidR="00976242">
        <w:t>N</w:t>
      </w:r>
      <w:r w:rsidRPr="00207348">
        <w:t>orth point diagram tells you which way is North</w:t>
      </w:r>
      <w:r w:rsidRPr="00207348" w:rsidR="00976242">
        <w:t>.</w:t>
      </w:r>
    </w:p>
    <w:p w:rsidRPr="00554C28" w:rsidR="00554C28" w:rsidP="00554C28" w:rsidRDefault="00554C28" w14:paraId="0C34578B" w14:textId="24F72D09">
      <w:pPr>
        <w:pStyle w:val="BodyText"/>
        <w:ind w:firstLine="567"/>
      </w:pPr>
      <w:r w:rsidRPr="00207348">
        <w:t xml:space="preserve">Grid – </w:t>
      </w:r>
      <w:r w:rsidRPr="00207348" w:rsidR="00976242">
        <w:t>A</w:t>
      </w:r>
      <w:r w:rsidRPr="00207348">
        <w:t xml:space="preserve"> global (longitude/latitude) or local (A/1) grid system to assist finding</w:t>
      </w:r>
      <w:r w:rsidRPr="00554C28">
        <w:t xml:space="preserve"> places on the map</w:t>
      </w:r>
      <w:r w:rsidR="00976242">
        <w:t>.</w:t>
      </w:r>
    </w:p>
    <w:p w:rsidRPr="00554C28" w:rsidR="00554C28" w:rsidP="00554C28" w:rsidRDefault="00554C28" w14:paraId="4F0F2375" w14:textId="662ABB3E">
      <w:pPr>
        <w:pStyle w:val="BodyText"/>
        <w:ind w:left="567"/>
      </w:pPr>
      <w:r w:rsidRPr="00554C28">
        <w:t xml:space="preserve">Scale – </w:t>
      </w:r>
      <w:r w:rsidR="00976242">
        <w:t>A</w:t>
      </w:r>
      <w:r w:rsidRPr="00554C28">
        <w:t xml:space="preserve"> scale bar converting distance on the map into distance on the ground</w:t>
      </w:r>
      <w:r w:rsidR="00976242">
        <w:t>.</w:t>
      </w:r>
      <w:r w:rsidRPr="00554C28">
        <w:t xml:space="preserve"> *</w:t>
      </w:r>
      <w:r w:rsidR="00976242">
        <w:t>T</w:t>
      </w:r>
      <w:r w:rsidRPr="00554C28">
        <w:t>he grid is often scaled to be used for measurement</w:t>
      </w:r>
      <w:r w:rsidR="0011267D">
        <w:t xml:space="preserve"> where </w:t>
      </w:r>
      <w:r w:rsidRPr="00554C28">
        <w:t>one grid square on the map = 1km on the ground</w:t>
      </w:r>
      <w:r w:rsidR="00976242">
        <w:t>.</w:t>
      </w:r>
    </w:p>
    <w:p w:rsidRPr="00554C28" w:rsidR="00554C28" w:rsidP="00554C28" w:rsidRDefault="00554C28" w14:paraId="12D02B4B" w14:textId="74837462">
      <w:pPr>
        <w:pStyle w:val="BodyText"/>
        <w:ind w:firstLine="567"/>
      </w:pPr>
      <w:r w:rsidRPr="00554C28">
        <w:t xml:space="preserve">Title – </w:t>
      </w:r>
      <w:r w:rsidR="00976242">
        <w:t>I</w:t>
      </w:r>
      <w:r w:rsidRPr="00554C28">
        <w:t xml:space="preserve">ndicating what the map is and is not </w:t>
      </w:r>
      <w:r w:rsidR="0011267D">
        <w:t>designed</w:t>
      </w:r>
      <w:r w:rsidRPr="00554C28">
        <w:t xml:space="preserve"> for</w:t>
      </w:r>
      <w:r w:rsidR="00976242">
        <w:t>.</w:t>
      </w:r>
    </w:p>
    <w:p w:rsidRPr="00554C28" w:rsidR="00554C28" w:rsidP="00554C28" w:rsidRDefault="00554C28" w14:paraId="571987B4" w14:textId="5419955A">
      <w:pPr>
        <w:pStyle w:val="BodyText"/>
        <w:ind w:firstLine="567"/>
      </w:pPr>
      <w:r w:rsidRPr="00554C28">
        <w:t xml:space="preserve">Author – </w:t>
      </w:r>
      <w:r w:rsidR="00976242">
        <w:t>W</w:t>
      </w:r>
      <w:r w:rsidRPr="00554C28">
        <w:t>ho made the map can influence its accuracy</w:t>
      </w:r>
      <w:r w:rsidR="00976242">
        <w:t>.</w:t>
      </w:r>
    </w:p>
    <w:p w:rsidRPr="00554C28" w:rsidR="00554C28" w:rsidP="00554C28" w:rsidRDefault="00554C28" w14:paraId="0977EBB8" w14:textId="6F02A8FB">
      <w:pPr>
        <w:pStyle w:val="BodyText"/>
        <w:ind w:firstLine="567"/>
      </w:pPr>
      <w:r w:rsidRPr="00554C28">
        <w:t xml:space="preserve">Index – </w:t>
      </w:r>
      <w:r w:rsidR="00976242">
        <w:t>A</w:t>
      </w:r>
      <w:r w:rsidRPr="00554C28">
        <w:t xml:space="preserve"> list of locations shown on the map, and the grid reference used to find them</w:t>
      </w:r>
      <w:r w:rsidR="00976242">
        <w:t>.</w:t>
      </w:r>
    </w:p>
    <w:p w:rsidRPr="00554C28" w:rsidR="00554C28" w:rsidP="00554C28" w:rsidRDefault="00554C28" w14:paraId="589AB7D3" w14:textId="30635D65">
      <w:pPr>
        <w:pStyle w:val="BodyText"/>
        <w:ind w:firstLine="567"/>
      </w:pPr>
      <w:r>
        <w:t>Legend</w:t>
      </w:r>
      <w:r w:rsidRPr="00554C28">
        <w:t xml:space="preserve"> – </w:t>
      </w:r>
      <w:r w:rsidR="00976242">
        <w:t>A</w:t>
      </w:r>
      <w:r w:rsidRPr="00554C28">
        <w:t xml:space="preserve"> list of icons used on the map and what they mean in real life (bridge, gate, school)</w:t>
      </w:r>
      <w:r w:rsidR="00976242">
        <w:t>.</w:t>
      </w:r>
    </w:p>
    <w:p w:rsidRPr="00207348" w:rsidR="00554C28" w:rsidP="00554C28" w:rsidRDefault="00554C28" w14:paraId="428B0C85" w14:textId="689B7EFB">
      <w:pPr>
        <w:pStyle w:val="BodyText"/>
        <w:ind w:firstLine="567"/>
      </w:pPr>
      <w:r w:rsidRPr="00554C28">
        <w:t xml:space="preserve">Sources – </w:t>
      </w:r>
      <w:r w:rsidR="00976242">
        <w:t>T</w:t>
      </w:r>
      <w:r w:rsidRPr="00554C28">
        <w:t xml:space="preserve">he data that the </w:t>
      </w:r>
      <w:r w:rsidRPr="00207348">
        <w:t>map is based on influences its accuracy</w:t>
      </w:r>
      <w:r w:rsidRPr="00207348" w:rsidR="00976242">
        <w:t>.</w:t>
      </w:r>
    </w:p>
    <w:bookmarkEnd w:id="26"/>
    <w:p w:rsidRPr="00207348" w:rsidR="00A3043C" w:rsidP="008F7525" w:rsidRDefault="00A3043C" w14:paraId="55FCC11B" w14:textId="6B6C0F40">
      <w:pPr>
        <w:pStyle w:val="BodyText"/>
      </w:pPr>
    </w:p>
    <w:p w:rsidRPr="00207348" w:rsidR="009A2C1A" w:rsidP="008F7525" w:rsidRDefault="009A2C1A" w14:paraId="575E1DD9" w14:textId="04F41EA2">
      <w:pPr>
        <w:pStyle w:val="BodyText"/>
      </w:pPr>
      <w:r w:rsidRPr="00207348">
        <w:t xml:space="preserve">In this activity, your students will take a picture of the </w:t>
      </w:r>
      <w:r w:rsidRPr="00207348" w:rsidR="00976242">
        <w:t>E</w:t>
      </w:r>
      <w:r w:rsidRPr="00207348">
        <w:t>arth and transform it into a</w:t>
      </w:r>
      <w:r w:rsidRPr="00207348" w:rsidR="00554C28">
        <w:t xml:space="preserve"> technically accurate</w:t>
      </w:r>
      <w:r w:rsidRPr="00207348">
        <w:t xml:space="preserve"> map. </w:t>
      </w:r>
    </w:p>
    <w:p w:rsidRPr="00207348" w:rsidR="00554C28" w:rsidP="009A2C1A" w:rsidRDefault="00554C28" w14:paraId="03A32969" w14:textId="13B01523">
      <w:pPr>
        <w:pStyle w:val="BodyText"/>
        <w:numPr>
          <w:ilvl w:val="0"/>
          <w:numId w:val="17"/>
        </w:numPr>
      </w:pPr>
      <w:r w:rsidRPr="00207348">
        <w:t xml:space="preserve">Teach your class about </w:t>
      </w:r>
      <w:r w:rsidRPr="00207348" w:rsidR="0011267D">
        <w:t xml:space="preserve">each of the </w:t>
      </w:r>
      <w:r w:rsidRPr="00207348">
        <w:t>essential map elements using the DOGSTAILS acronym; either by</w:t>
      </w:r>
      <w:r w:rsidRPr="00207348" w:rsidR="00B44959">
        <w:t>:</w:t>
      </w:r>
    </w:p>
    <w:p w:rsidRPr="00207348" w:rsidR="00554C28" w:rsidP="00554C28" w:rsidRDefault="00554C28" w14:paraId="5ADA0AE7" w14:textId="1301FFF4">
      <w:pPr>
        <w:pStyle w:val="BodyText"/>
        <w:numPr>
          <w:ilvl w:val="1"/>
          <w:numId w:val="17"/>
        </w:numPr>
      </w:pPr>
      <w:r w:rsidRPr="00207348">
        <w:t xml:space="preserve">Using the </w:t>
      </w:r>
      <w:r w:rsidRPr="00207348" w:rsidR="00B44959">
        <w:t>‘S</w:t>
      </w:r>
      <w:r w:rsidRPr="00207348">
        <w:t xml:space="preserve">pot the </w:t>
      </w:r>
      <w:r w:rsidRPr="00207348" w:rsidR="00B44959">
        <w:t>D</w:t>
      </w:r>
      <w:r w:rsidRPr="00207348">
        <w:t>ifference</w:t>
      </w:r>
      <w:r w:rsidRPr="00207348" w:rsidR="00B44959">
        <w:t>’</w:t>
      </w:r>
      <w:r w:rsidRPr="00207348">
        <w:t xml:space="preserve"> slide</w:t>
      </w:r>
      <w:r w:rsidRPr="00207348" w:rsidR="00B44959">
        <w:t xml:space="preserve"> [</w:t>
      </w:r>
      <w:r w:rsidRPr="00207348" w:rsidR="00935ED5">
        <w:t>s</w:t>
      </w:r>
      <w:r w:rsidRPr="00207348" w:rsidR="00B44959">
        <w:t xml:space="preserve">lide 12], </w:t>
      </w:r>
      <w:r w:rsidRPr="00207348" w:rsidR="00976242">
        <w:t xml:space="preserve">and </w:t>
      </w:r>
      <w:r w:rsidRPr="00207348" w:rsidR="00B44959">
        <w:t xml:space="preserve">Activity 4 on the </w:t>
      </w:r>
      <w:r w:rsidRPr="00207348" w:rsidR="00A51240">
        <w:t>worksheet</w:t>
      </w:r>
      <w:r w:rsidRPr="00207348" w:rsidR="00976242">
        <w:t>.</w:t>
      </w:r>
      <w:r w:rsidRPr="00207348" w:rsidR="00CB3E87">
        <w:t xml:space="preserve"> See next page for the answers. </w:t>
      </w:r>
    </w:p>
    <w:p w:rsidR="00CB3E87" w:rsidP="00CB3E87" w:rsidRDefault="00A51240" w14:paraId="44E1B0C1" w14:textId="4A6FFADB">
      <w:pPr>
        <w:pStyle w:val="BodyText"/>
        <w:numPr>
          <w:ilvl w:val="1"/>
          <w:numId w:val="17"/>
        </w:numPr>
      </w:pPr>
      <w:r w:rsidRPr="00207348">
        <w:t xml:space="preserve">EXTENSION: </w:t>
      </w:r>
      <w:r w:rsidRPr="00207348" w:rsidR="00554C28">
        <w:t xml:space="preserve">Have your students read a short description of each map element in this National Geographic lesson </w:t>
      </w:r>
      <w:hyperlink w:history="1" r:id="rId63">
        <w:r w:rsidRPr="00207348" w:rsidR="00554C28">
          <w:rPr>
            <w:rStyle w:val="Hyperlink"/>
          </w:rPr>
          <w:t>https://education.nationalgeographic.org/resource/map/</w:t>
        </w:r>
      </w:hyperlink>
      <w:r w:rsidR="00554C28">
        <w:t xml:space="preserve"> </w:t>
      </w:r>
    </w:p>
    <w:p w:rsidR="005D672D" w:rsidP="00B44959" w:rsidRDefault="005D672D" w14:paraId="71139DA4" w14:textId="3A1AD4BE">
      <w:pPr>
        <w:pStyle w:val="BodyText"/>
        <w:numPr>
          <w:ilvl w:val="0"/>
          <w:numId w:val="17"/>
        </w:numPr>
      </w:pPr>
      <w:r>
        <w:t xml:space="preserve">Print out a screen shot of your </w:t>
      </w:r>
      <w:r w:rsidRPr="00E96A03">
        <w:t>region</w:t>
      </w:r>
      <w:r>
        <w:t xml:space="preserve"> of the Mirror Bush Map from the iNaturalist project page</w:t>
      </w:r>
      <w:r w:rsidR="00B44959">
        <w:t>. G</w:t>
      </w:r>
      <w:r>
        <w:t>ive one to each student to draw the missing map elements onto.</w:t>
      </w:r>
      <w:r w:rsidR="00B44959">
        <w:t xml:space="preserve"> </w:t>
      </w:r>
    </w:p>
    <w:p w:rsidR="00207348" w:rsidP="00207348" w:rsidRDefault="00207348" w14:paraId="00A39B9A" w14:textId="77777777">
      <w:pPr>
        <w:pStyle w:val="BodyText"/>
      </w:pPr>
    </w:p>
    <w:p w:rsidR="00207348" w:rsidP="00207348" w:rsidRDefault="00207348" w14:paraId="3495A9E7" w14:textId="77777777">
      <w:pPr>
        <w:pStyle w:val="BodyText"/>
      </w:pPr>
    </w:p>
    <w:p w:rsidRPr="008F7525" w:rsidR="00207348" w:rsidP="00207348" w:rsidRDefault="00207348" w14:paraId="6201A69F" w14:textId="77777777">
      <w:pPr>
        <w:pStyle w:val="BodyText"/>
      </w:pPr>
    </w:p>
    <w:p w:rsidR="00A3043C" w:rsidP="00A3043C" w:rsidRDefault="00A3043C" w14:paraId="5C89038C" w14:textId="77777777"/>
    <w:p w:rsidR="007613A1" w:rsidP="00A3043C" w:rsidRDefault="007613A1" w14:paraId="26832F4E" w14:textId="77777777"/>
    <w:p w:rsidR="00CB3E87" w:rsidRDefault="00CB3E87" w14:paraId="64110F13" w14:textId="2F67B13E">
      <w:pPr>
        <w:rPr>
          <w:b/>
          <w:bCs/>
          <w:iCs/>
          <w:color w:val="00B2A9" w:themeColor="text2"/>
          <w:kern w:val="20"/>
          <w:sz w:val="24"/>
          <w:szCs w:val="28"/>
        </w:rPr>
      </w:pPr>
      <w:bookmarkStart w:name="_Toc216272802" w:id="27"/>
      <w:bookmarkStart w:name="_Hlk167102065" w:id="28"/>
      <w:r>
        <w:br w:type="page"/>
      </w:r>
      <w:r w:rsidR="00477DFB">
        <w:rPr>
          <w:noProof/>
        </w:rPr>
        <mc:AlternateContent>
          <mc:Choice Requires="wps">
            <w:drawing>
              <wp:anchor distT="45720" distB="45720" distL="114300" distR="114300" simplePos="0" relativeHeight="251716096" behindDoc="0" locked="0" layoutInCell="1" hidden="0" allowOverlap="1" wp14:anchorId="11B06A79" wp14:editId="39FAA890">
                <wp:simplePos x="0" y="0"/>
                <wp:positionH relativeFrom="column">
                  <wp:posOffset>1341120</wp:posOffset>
                </wp:positionH>
                <wp:positionV relativeFrom="paragraph">
                  <wp:posOffset>5816424</wp:posOffset>
                </wp:positionV>
                <wp:extent cx="1569992" cy="733970"/>
                <wp:effectExtent l="0" t="0" r="0" b="0"/>
                <wp:wrapNone/>
                <wp:docPr id="656474169" name="Rectangle 656474169"/>
                <wp:cNvGraphicFramePr/>
                <a:graphic xmlns:a="http://schemas.openxmlformats.org/drawingml/2006/main">
                  <a:graphicData uri="http://schemas.microsoft.com/office/word/2010/wordprocessingShape">
                    <wps:wsp>
                      <wps:cNvSpPr/>
                      <wps:spPr>
                        <a:xfrm>
                          <a:off x="0" y="0"/>
                          <a:ext cx="1569992" cy="733970"/>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rsidR="00477DFB" w:rsidP="00477DFB" w:rsidRDefault="00477DFB" w14:paraId="0C6CCBFA" w14:textId="77777777">
                            <w:pPr>
                              <w:spacing w:line="240" w:lineRule="auto"/>
                              <w:jc w:val="center"/>
                              <w:textDirection w:val="btLr"/>
                            </w:pPr>
                            <w:r>
                              <w:rPr>
                                <w:color w:val="000000"/>
                              </w:rPr>
                              <w:t>DATE: 2024</w:t>
                            </w:r>
                          </w:p>
                          <w:p w:rsidR="00477DFB" w:rsidP="00477DFB" w:rsidRDefault="00477DFB" w14:paraId="44D9EB18" w14:textId="77777777">
                            <w:pPr>
                              <w:spacing w:line="240" w:lineRule="auto"/>
                              <w:jc w:val="center"/>
                              <w:textDirection w:val="btLr"/>
                            </w:pPr>
                            <w:r>
                              <w:rPr>
                                <w:color w:val="000000"/>
                              </w:rPr>
                              <w:t>SOURCE: INATURALIST</w:t>
                            </w:r>
                          </w:p>
                          <w:p w:rsidR="00477DFB" w:rsidP="00477DFB" w:rsidRDefault="00477DFB" w14:paraId="771CD72D" w14:textId="77777777">
                            <w:pPr>
                              <w:spacing w:line="240" w:lineRule="auto"/>
                              <w:jc w:val="center"/>
                              <w:textDirection w:val="btLr"/>
                            </w:pPr>
                            <w:r>
                              <w:rPr>
                                <w:color w:val="000000"/>
                              </w:rPr>
                              <w:t>AUTHOR: GOOGLE</w:t>
                            </w:r>
                          </w:p>
                        </w:txbxContent>
                      </wps:txbx>
                      <wps:bodyPr spcFirstLastPara="1" wrap="square" lIns="91425" tIns="45700" rIns="91425" bIns="45700" anchor="t" anchorCtr="0">
                        <a:noAutofit/>
                      </wps:bodyPr>
                    </wps:wsp>
                  </a:graphicData>
                </a:graphic>
              </wp:anchor>
            </w:drawing>
          </mc:Choice>
          <mc:Fallback>
            <w:pict w14:anchorId="02EDFC83">
              <v:rect id="Rectangle 656474169" style="position:absolute;margin-left:105.6pt;margin-top:458pt;width:123.6pt;height:57.8pt;z-index:251716096;visibility:visible;mso-wrap-style:square;mso-wrap-distance-left:9pt;mso-wrap-distance-top:3.6pt;mso-wrap-distance-right:9pt;mso-wrap-distance-bottom:3.6pt;mso-position-horizontal:absolute;mso-position-horizontal-relative:text;mso-position-vertical:absolute;mso-position-vertical-relative:text;v-text-anchor:top" o:spid="_x0000_s1031" fillcolor="white [3201]" strokecolor="#20beab" strokeweight="2.25pt" w14:anchorId="11B06A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">
                <v:stroke startarrowwidth="narrow" startarrowlength="short" endarrowwidth="narrow" endarrowlength="short"/>
                <v:textbox inset="2.53958mm,1.2694mm,2.53958mm,1.2694mm">
                  <w:txbxContent>
                    <w:p w:rsidR="00477DFB" w:rsidP="00477DFB" w:rsidRDefault="00477DFB" w14:paraId="37428416" w14:textId="77777777">
                      <w:pPr>
                        <w:spacing w:line="240" w:lineRule="auto"/>
                        <w:jc w:val="center"/>
                        <w:textDirection w:val="btLr"/>
                      </w:pPr>
                      <w:r>
                        <w:rPr>
                          <w:color w:val="000000"/>
                        </w:rPr>
                        <w:t>DATE: 2024</w:t>
                      </w:r>
                    </w:p>
                    <w:p w:rsidR="00477DFB" w:rsidP="00477DFB" w:rsidRDefault="00477DFB" w14:paraId="146BBAD0" w14:textId="77777777">
                      <w:pPr>
                        <w:spacing w:line="240" w:lineRule="auto"/>
                        <w:jc w:val="center"/>
                        <w:textDirection w:val="btLr"/>
                      </w:pPr>
                      <w:r>
                        <w:rPr>
                          <w:color w:val="000000"/>
                        </w:rPr>
                        <w:t>SOURCE: INATURALIST</w:t>
                      </w:r>
                    </w:p>
                    <w:p w:rsidR="00477DFB" w:rsidP="00477DFB" w:rsidRDefault="00477DFB" w14:paraId="4C68D733" w14:textId="77777777">
                      <w:pPr>
                        <w:spacing w:line="240" w:lineRule="auto"/>
                        <w:jc w:val="center"/>
                        <w:textDirection w:val="btLr"/>
                      </w:pPr>
                      <w:r>
                        <w:rPr>
                          <w:color w:val="000000"/>
                        </w:rPr>
                        <w:t>AUTHOR: GOOGLE</w:t>
                      </w:r>
                    </w:p>
                  </w:txbxContent>
                </v:textbox>
              </v:rect>
            </w:pict>
          </mc:Fallback>
        </mc:AlternateContent>
      </w:r>
      <w:r w:rsidR="00477DFB">
        <w:rPr>
          <w:noProof/>
        </w:rPr>
        <mc:AlternateContent>
          <mc:Choice Requires="wps">
            <w:drawing>
              <wp:anchor distT="45720" distB="45720" distL="114300" distR="114300" simplePos="0" relativeHeight="251718144" behindDoc="0" locked="0" layoutInCell="1" hidden="0" allowOverlap="1" wp14:anchorId="7C63B31F" wp14:editId="58543A71">
                <wp:simplePos x="0" y="0"/>
                <wp:positionH relativeFrom="column">
                  <wp:posOffset>4537710</wp:posOffset>
                </wp:positionH>
                <wp:positionV relativeFrom="paragraph">
                  <wp:posOffset>6260443</wp:posOffset>
                </wp:positionV>
                <wp:extent cx="655592" cy="309427"/>
                <wp:effectExtent l="0" t="0" r="0" b="0"/>
                <wp:wrapNone/>
                <wp:docPr id="289310649" name="Rectangle 289310649"/>
                <wp:cNvGraphicFramePr/>
                <a:graphic xmlns:a="http://schemas.openxmlformats.org/drawingml/2006/main">
                  <a:graphicData uri="http://schemas.microsoft.com/office/word/2010/wordprocessingShape">
                    <wps:wsp>
                      <wps:cNvSpPr/>
                      <wps:spPr>
                        <a:xfrm>
                          <a:off x="0" y="0"/>
                          <a:ext cx="655592" cy="309427"/>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rsidR="00477DFB" w:rsidP="00477DFB" w:rsidRDefault="00477DFB" w14:paraId="06CFC786" w14:textId="77777777">
                            <w:pPr>
                              <w:spacing w:line="240" w:lineRule="auto"/>
                              <w:jc w:val="center"/>
                              <w:textDirection w:val="btLr"/>
                            </w:pPr>
                            <w:r>
                              <w:rPr>
                                <w:color w:val="000000"/>
                              </w:rPr>
                              <w:t>SCALE</w:t>
                            </w:r>
                          </w:p>
                        </w:txbxContent>
                      </wps:txbx>
                      <wps:bodyPr spcFirstLastPara="1" wrap="square" lIns="91425" tIns="45700" rIns="91425" bIns="45700" anchor="t" anchorCtr="0">
                        <a:noAutofit/>
                      </wps:bodyPr>
                    </wps:wsp>
                  </a:graphicData>
                </a:graphic>
              </wp:anchor>
            </w:drawing>
          </mc:Choice>
          <mc:Fallback>
            <w:pict w14:anchorId="137E7ED8">
              <v:rect id="Rectangle 289310649" style="position:absolute;margin-left:357.3pt;margin-top:492.95pt;width:51.6pt;height:24.35pt;z-index:251718144;visibility:visible;mso-wrap-style:square;mso-wrap-distance-left:9pt;mso-wrap-distance-top:3.6pt;mso-wrap-distance-right:9pt;mso-wrap-distance-bottom:3.6pt;mso-position-horizontal:absolute;mso-position-horizontal-relative:text;mso-position-vertical:absolute;mso-position-vertical-relative:text;v-text-anchor:top" o:spid="_x0000_s1032" fillcolor="white [3201]" strokecolor="#20beab" strokeweight="2.25pt" w14:anchorId="7C63B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">
                <v:stroke startarrowwidth="narrow" startarrowlength="short" endarrowwidth="narrow" endarrowlength="short"/>
                <v:textbox inset="2.53958mm,1.2694mm,2.53958mm,1.2694mm">
                  <w:txbxContent>
                    <w:p w:rsidR="00477DFB" w:rsidP="00477DFB" w:rsidRDefault="00477DFB" w14:paraId="7E4D33F1" w14:textId="77777777">
                      <w:pPr>
                        <w:spacing w:line="240" w:lineRule="auto"/>
                        <w:jc w:val="center"/>
                        <w:textDirection w:val="btLr"/>
                      </w:pPr>
                      <w:r>
                        <w:rPr>
                          <w:color w:val="000000"/>
                        </w:rPr>
                        <w:t>SCALE</w:t>
                      </w:r>
                    </w:p>
                  </w:txbxContent>
                </v:textbox>
              </v:rect>
            </w:pict>
          </mc:Fallback>
        </mc:AlternateContent>
      </w:r>
      <w:r w:rsidR="00477DFB">
        <w:rPr>
          <w:noProof/>
        </w:rPr>
        <mc:AlternateContent>
          <mc:Choice Requires="wps">
            <w:drawing>
              <wp:anchor distT="45720" distB="45720" distL="114300" distR="114300" simplePos="0" relativeHeight="251714048" behindDoc="0" locked="0" layoutInCell="1" hidden="0" allowOverlap="1" wp14:anchorId="39915E64" wp14:editId="38ECE3B1">
                <wp:simplePos x="0" y="0"/>
                <wp:positionH relativeFrom="column">
                  <wp:posOffset>335587</wp:posOffset>
                </wp:positionH>
                <wp:positionV relativeFrom="paragraph">
                  <wp:posOffset>3695065</wp:posOffset>
                </wp:positionV>
                <wp:extent cx="799283" cy="465082"/>
                <wp:effectExtent l="12700" t="12700" r="13970" b="17780"/>
                <wp:wrapNone/>
                <wp:docPr id="2089468961" name="Rectangle 2089468961"/>
                <wp:cNvGraphicFramePr/>
                <a:graphic xmlns:a="http://schemas.openxmlformats.org/drawingml/2006/main">
                  <a:graphicData uri="http://schemas.microsoft.com/office/word/2010/wordprocessingShape">
                    <wps:wsp>
                      <wps:cNvSpPr/>
                      <wps:spPr>
                        <a:xfrm>
                          <a:off x="0" y="0"/>
                          <a:ext cx="799283" cy="465082"/>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rsidR="00477DFB" w:rsidP="00477DFB" w:rsidRDefault="00477DFB" w14:paraId="6413022A" w14:textId="77777777">
                            <w:pPr>
                              <w:spacing w:line="240" w:lineRule="auto"/>
                              <w:jc w:val="center"/>
                              <w:textDirection w:val="btLr"/>
                            </w:pPr>
                            <w:r>
                              <w:rPr>
                                <w:color w:val="000000"/>
                              </w:rPr>
                              <w:t>LEGEND</w:t>
                            </w:r>
                          </w:p>
                          <w:p w:rsidR="00477DFB" w:rsidP="00477DFB" w:rsidRDefault="00477DFB" w14:paraId="48470250" w14:textId="77777777">
                            <w:pPr>
                              <w:spacing w:line="240" w:lineRule="auto"/>
                              <w:jc w:val="center"/>
                              <w:textDirection w:val="btLr"/>
                            </w:pPr>
                            <w:r>
                              <w:rPr>
                                <w:color w:val="000000"/>
                              </w:rPr>
                              <w:t>INDEX</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w14:anchorId="1E65A535">
              <v:rect id="Rectangle 2089468961" style="position:absolute;margin-left:26.4pt;margin-top:290.95pt;width:62.95pt;height:36.6pt;z-index:25171404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spid="_x0000_s1033" fillcolor="white [3201]" strokecolor="#20beab" strokeweight="2.25pt" w14:anchorId="39915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">
                <v:stroke startarrowwidth="narrow" startarrowlength="short" endarrowwidth="narrow" endarrowlength="short"/>
                <v:textbox inset="2.53958mm,1.2694mm,2.53958mm,1.2694mm">
                  <w:txbxContent>
                    <w:p w:rsidR="00477DFB" w:rsidP="00477DFB" w:rsidRDefault="00477DFB" w14:paraId="648B4302" w14:textId="77777777">
                      <w:pPr>
                        <w:spacing w:line="240" w:lineRule="auto"/>
                        <w:jc w:val="center"/>
                        <w:textDirection w:val="btLr"/>
                      </w:pPr>
                      <w:r>
                        <w:rPr>
                          <w:color w:val="000000"/>
                        </w:rPr>
                        <w:t>LEGEND</w:t>
                      </w:r>
                    </w:p>
                    <w:p w:rsidR="00477DFB" w:rsidP="00477DFB" w:rsidRDefault="00477DFB" w14:paraId="68B7A18E" w14:textId="77777777">
                      <w:pPr>
                        <w:spacing w:line="240" w:lineRule="auto"/>
                        <w:jc w:val="center"/>
                        <w:textDirection w:val="btLr"/>
                      </w:pPr>
                      <w:r>
                        <w:rPr>
                          <w:color w:val="000000"/>
                        </w:rPr>
                        <w:t>INDEX</w:t>
                      </w:r>
                    </w:p>
                  </w:txbxContent>
                </v:textbox>
              </v:rect>
            </w:pict>
          </mc:Fallback>
        </mc:AlternateContent>
      </w:r>
      <w:r w:rsidR="00477DFB">
        <w:rPr>
          <w:noProof/>
        </w:rPr>
        <mc:AlternateContent>
          <mc:Choice Requires="wps">
            <w:drawing>
              <wp:anchor distT="45720" distB="45720" distL="114300" distR="114300" simplePos="0" relativeHeight="251712000" behindDoc="0" locked="0" layoutInCell="1" hidden="0" allowOverlap="1" wp14:anchorId="27A63C22" wp14:editId="630E8724">
                <wp:simplePos x="0" y="0"/>
                <wp:positionH relativeFrom="column">
                  <wp:posOffset>4190321</wp:posOffset>
                </wp:positionH>
                <wp:positionV relativeFrom="paragraph">
                  <wp:posOffset>1483360</wp:posOffset>
                </wp:positionV>
                <wp:extent cx="1150883" cy="287383"/>
                <wp:effectExtent l="12700" t="12700" r="17780" b="17780"/>
                <wp:wrapNone/>
                <wp:docPr id="1566188442" name="Rectangle 1566188442"/>
                <wp:cNvGraphicFramePr/>
                <a:graphic xmlns:a="http://schemas.openxmlformats.org/drawingml/2006/main">
                  <a:graphicData uri="http://schemas.microsoft.com/office/word/2010/wordprocessingShape">
                    <wps:wsp>
                      <wps:cNvSpPr/>
                      <wps:spPr>
                        <a:xfrm>
                          <a:off x="0" y="0"/>
                          <a:ext cx="1150883" cy="287383"/>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rsidR="00477DFB" w:rsidP="00477DFB" w:rsidRDefault="00477DFB" w14:paraId="162E6E84" w14:textId="77777777">
                            <w:pPr>
                              <w:spacing w:line="240" w:lineRule="auto"/>
                              <w:jc w:val="center"/>
                              <w:textDirection w:val="btLr"/>
                            </w:pPr>
                            <w:r>
                              <w:rPr>
                                <w:color w:val="000000"/>
                              </w:rPr>
                              <w:t>ORIENTATION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w14:anchorId="64C21E83">
              <v:rect id="Rectangle 1566188442" style="position:absolute;margin-left:329.95pt;margin-top:116.8pt;width:90.6pt;height:22.6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fillcolor="white [3201]" strokecolor="#20beab" strokeweight="2.25pt" w14:anchorId="27A63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">
                <v:stroke startarrowwidth="narrow" startarrowlength="short" endarrowwidth="narrow" endarrowlength="short"/>
                <v:textbox inset="2.53958mm,1.2694mm,2.53958mm,1.2694mm">
                  <w:txbxContent>
                    <w:p w:rsidR="00477DFB" w:rsidP="00477DFB" w:rsidRDefault="00477DFB" w14:paraId="345CDEA9" w14:textId="77777777">
                      <w:pPr>
                        <w:spacing w:line="240" w:lineRule="auto"/>
                        <w:jc w:val="center"/>
                        <w:textDirection w:val="btLr"/>
                      </w:pPr>
                      <w:r>
                        <w:rPr>
                          <w:color w:val="000000"/>
                        </w:rPr>
                        <w:t>ORIENTATION</w:t>
                      </w:r>
                    </w:p>
                  </w:txbxContent>
                </v:textbox>
              </v:rect>
            </w:pict>
          </mc:Fallback>
        </mc:AlternateContent>
      </w:r>
      <w:r w:rsidR="00477DFB">
        <w:rPr>
          <w:noProof/>
        </w:rPr>
        <mc:AlternateContent>
          <mc:Choice Requires="wps">
            <w:drawing>
              <wp:anchor distT="45720" distB="45720" distL="114300" distR="114300" simplePos="0" relativeHeight="251709952" behindDoc="0" locked="0" layoutInCell="1" hidden="0" allowOverlap="1" wp14:anchorId="70B8B700" wp14:editId="7260FD5B">
                <wp:simplePos x="0" y="0"/>
                <wp:positionH relativeFrom="column">
                  <wp:posOffset>798217</wp:posOffset>
                </wp:positionH>
                <wp:positionV relativeFrom="paragraph">
                  <wp:posOffset>1015475</wp:posOffset>
                </wp:positionV>
                <wp:extent cx="953588" cy="751928"/>
                <wp:effectExtent l="12700" t="12700" r="12065" b="10160"/>
                <wp:wrapNone/>
                <wp:docPr id="2125501553" name="Rectangle 2125501553"/>
                <wp:cNvGraphicFramePr/>
                <a:graphic xmlns:a="http://schemas.openxmlformats.org/drawingml/2006/main">
                  <a:graphicData uri="http://schemas.microsoft.com/office/word/2010/wordprocessingShape">
                    <wps:wsp>
                      <wps:cNvSpPr/>
                      <wps:spPr>
                        <a:xfrm>
                          <a:off x="0" y="0"/>
                          <a:ext cx="953588" cy="751928"/>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rsidR="00477DFB" w:rsidP="00477DFB" w:rsidRDefault="00477DFB" w14:paraId="1A08CB43" w14:textId="77777777">
                            <w:pPr>
                              <w:spacing w:line="240" w:lineRule="auto"/>
                              <w:jc w:val="center"/>
                              <w:textDirection w:val="btLr"/>
                            </w:pPr>
                            <w:r>
                              <w:rPr>
                                <w:color w:val="000000"/>
                              </w:rPr>
                              <w:t xml:space="preserve">GRID </w:t>
                            </w:r>
                          </w:p>
                          <w:p w:rsidR="00477DFB" w:rsidP="00477DFB" w:rsidRDefault="00477DFB" w14:paraId="5E6A9072" w14:textId="77777777">
                            <w:pPr>
                              <w:spacing w:line="240" w:lineRule="auto"/>
                              <w:jc w:val="center"/>
                              <w:textDirection w:val="btLr"/>
                            </w:pPr>
                            <w:r>
                              <w:rPr>
                                <w:color w:val="000000"/>
                              </w:rPr>
                              <w:t>&amp;</w:t>
                            </w:r>
                          </w:p>
                          <w:p w:rsidR="00477DFB" w:rsidP="00477DFB" w:rsidRDefault="00477DFB" w14:paraId="39344DB7" w14:textId="77777777">
                            <w:pPr>
                              <w:spacing w:line="240" w:lineRule="auto"/>
                              <w:jc w:val="center"/>
                              <w:textDirection w:val="btLr"/>
                            </w:pPr>
                            <w:r>
                              <w:rPr>
                                <w:color w:val="000000"/>
                              </w:rPr>
                              <w:t xml:space="preserve"> A1 SYSTEM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w14:anchorId="4DC1BCC8">
              <v:rect id="Rectangle 2125501553" style="position:absolute;margin-left:62.85pt;margin-top:79.95pt;width:75.1pt;height:59.2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fillcolor="white [3201]" strokecolor="#20beab" strokeweight="2.25pt" w14:anchorId="70B8B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">
                <v:stroke startarrowwidth="narrow" startarrowlength="short" endarrowwidth="narrow" endarrowlength="short"/>
                <v:textbox inset="2.53958mm,1.2694mm,2.53958mm,1.2694mm">
                  <w:txbxContent>
                    <w:p w:rsidR="00477DFB" w:rsidP="00477DFB" w:rsidRDefault="00477DFB" w14:paraId="72EF87B5" w14:textId="77777777">
                      <w:pPr>
                        <w:spacing w:line="240" w:lineRule="auto"/>
                        <w:jc w:val="center"/>
                        <w:textDirection w:val="btLr"/>
                      </w:pPr>
                      <w:r>
                        <w:rPr>
                          <w:color w:val="000000"/>
                        </w:rPr>
                        <w:t xml:space="preserve">GRID </w:t>
                      </w:r>
                    </w:p>
                    <w:p w:rsidR="00477DFB" w:rsidP="00477DFB" w:rsidRDefault="00477DFB" w14:paraId="405DB651" w14:textId="77777777">
                      <w:pPr>
                        <w:spacing w:line="240" w:lineRule="auto"/>
                        <w:jc w:val="center"/>
                        <w:textDirection w:val="btLr"/>
                      </w:pPr>
                      <w:r>
                        <w:rPr>
                          <w:color w:val="000000"/>
                        </w:rPr>
                        <w:t>&amp;</w:t>
                      </w:r>
                    </w:p>
                    <w:p w:rsidR="00477DFB" w:rsidP="00477DFB" w:rsidRDefault="00477DFB" w14:paraId="00DC0A41" w14:textId="77777777">
                      <w:pPr>
                        <w:spacing w:line="240" w:lineRule="auto"/>
                        <w:jc w:val="center"/>
                        <w:textDirection w:val="btLr"/>
                      </w:pPr>
                      <w:r>
                        <w:rPr>
                          <w:color w:val="000000"/>
                        </w:rPr>
                        <w:t xml:space="preserve"> A1 SYSTEM</w:t>
                      </w:r>
                    </w:p>
                  </w:txbxContent>
                </v:textbox>
              </v:rect>
            </w:pict>
          </mc:Fallback>
        </mc:AlternateContent>
      </w:r>
      <w:r w:rsidR="00477DFB">
        <w:rPr>
          <w:noProof/>
        </w:rPr>
        <mc:AlternateContent>
          <mc:Choice Requires="wps">
            <w:drawing>
              <wp:anchor distT="45720" distB="45720" distL="114300" distR="114300" simplePos="0" relativeHeight="251707904" behindDoc="0" locked="0" layoutInCell="1" hidden="0" allowOverlap="1" wp14:anchorId="46904E89" wp14:editId="041044E8">
                <wp:simplePos x="0" y="0"/>
                <wp:positionH relativeFrom="column">
                  <wp:posOffset>4537929</wp:posOffset>
                </wp:positionH>
                <wp:positionV relativeFrom="paragraph">
                  <wp:posOffset>95863</wp:posOffset>
                </wp:positionV>
                <wp:extent cx="1445895" cy="348615"/>
                <wp:effectExtent l="0" t="0" r="0" b="0"/>
                <wp:wrapNone/>
                <wp:docPr id="780891600" name="Rectangle 780891600"/>
                <wp:cNvGraphicFramePr/>
                <a:graphic xmlns:a="http://schemas.openxmlformats.org/drawingml/2006/main">
                  <a:graphicData uri="http://schemas.microsoft.com/office/word/2010/wordprocessingShape">
                    <wps:wsp>
                      <wps:cNvSpPr/>
                      <wps:spPr>
                        <a:xfrm>
                          <a:off x="0" y="0"/>
                          <a:ext cx="1445895" cy="348615"/>
                        </a:xfrm>
                        <a:prstGeom prst="rect">
                          <a:avLst/>
                        </a:prstGeom>
                        <a:solidFill>
                          <a:schemeClr val="lt1"/>
                        </a:solidFill>
                        <a:ln w="28575" cap="flat" cmpd="sng">
                          <a:solidFill>
                            <a:srgbClr val="20BEAB"/>
                          </a:solidFill>
                          <a:prstDash val="solid"/>
                          <a:miter lim="800000"/>
                          <a:headEnd type="none" w="sm" len="sm"/>
                          <a:tailEnd type="none" w="sm" len="sm"/>
                        </a:ln>
                      </wps:spPr>
                      <wps:txbx>
                        <w:txbxContent>
                          <w:p w:rsidR="00477DFB" w:rsidP="00477DFB" w:rsidRDefault="00477DFB" w14:paraId="0ADFF78C" w14:textId="77777777">
                            <w:pPr>
                              <w:spacing w:line="240" w:lineRule="auto"/>
                              <w:jc w:val="center"/>
                              <w:textDirection w:val="btLr"/>
                            </w:pPr>
                            <w:r>
                              <w:rPr>
                                <w:color w:val="000000"/>
                              </w:rPr>
                              <w:t>DETAILED TITLE</w:t>
                            </w:r>
                          </w:p>
                        </w:txbxContent>
                      </wps:txbx>
                      <wps:bodyPr spcFirstLastPara="1" wrap="square" lIns="91425" tIns="45700" rIns="91425" bIns="45700" anchor="t" anchorCtr="0">
                        <a:noAutofit/>
                      </wps:bodyPr>
                    </wps:wsp>
                  </a:graphicData>
                </a:graphic>
              </wp:anchor>
            </w:drawing>
          </mc:Choice>
          <mc:Fallback>
            <w:pict w14:anchorId="2E37EAC4">
              <v:rect id="Rectangle 780891600" style="position:absolute;margin-left:357.3pt;margin-top:7.55pt;width:113.85pt;height:27.45pt;z-index:251707904;visibility:visible;mso-wrap-style:square;mso-wrap-distance-left:9pt;mso-wrap-distance-top:3.6pt;mso-wrap-distance-right:9pt;mso-wrap-distance-bottom:3.6pt;mso-position-horizontal:absolute;mso-position-horizontal-relative:text;mso-position-vertical:absolute;mso-position-vertical-relative:text;v-text-anchor:top" o:spid="_x0000_s1036" fillcolor="white [3201]" strokecolor="#20beab" strokeweight="2.25pt" w14:anchorId="46904E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">
                <v:stroke startarrowwidth="narrow" startarrowlength="short" endarrowwidth="narrow" endarrowlength="short"/>
                <v:textbox inset="2.53958mm,1.2694mm,2.53958mm,1.2694mm">
                  <w:txbxContent>
                    <w:p w:rsidR="00477DFB" w:rsidP="00477DFB" w:rsidRDefault="00477DFB" w14:paraId="2857320E" w14:textId="77777777">
                      <w:pPr>
                        <w:spacing w:line="240" w:lineRule="auto"/>
                        <w:jc w:val="center"/>
                        <w:textDirection w:val="btLr"/>
                      </w:pPr>
                      <w:r>
                        <w:rPr>
                          <w:color w:val="000000"/>
                        </w:rPr>
                        <w:t>DETAILED TITLE</w:t>
                      </w:r>
                    </w:p>
                  </w:txbxContent>
                </v:textbox>
              </v:rect>
            </w:pict>
          </mc:Fallback>
        </mc:AlternateContent>
      </w:r>
      <w:r>
        <w:rPr>
          <w:rFonts w:ascii="Arial" w:hAnsi="Arial" w:eastAsia="Arial"/>
          <w:noProof/>
          <w:color w:val="363534"/>
        </w:rPr>
        <w:drawing>
          <wp:inline distT="0" distB="0" distL="0" distR="0" wp14:anchorId="20560976" wp14:editId="2D2DF02C">
            <wp:extent cx="6094350" cy="6809740"/>
            <wp:effectExtent l="0" t="0" r="0" b="0"/>
            <wp:docPr id="2020340171" name="image2.png" descr="A map of australia with a map of the country&#10;&#10;Description automatically generated"/>
            <wp:cNvGraphicFramePr/>
            <a:graphic xmlns:a="http://schemas.openxmlformats.org/drawingml/2006/main">
              <a:graphicData uri="http://schemas.openxmlformats.org/drawingml/2006/picture">
                <pic:pic xmlns:pic="http://schemas.openxmlformats.org/drawingml/2006/picture">
                  <pic:nvPicPr>
                    <pic:cNvPr id="2020340171" name="image2.png" descr="A map of australia with a map of the country&#10;&#10;Description automatically generated"/>
                    <pic:cNvPicPr preferRelativeResize="0"/>
                  </pic:nvPicPr>
                  <pic:blipFill>
                    <a:blip r:embed="rId64"/>
                    <a:srcRect l="5190" r="5190"/>
                    <a:stretch>
                      <a:fillRect/>
                    </a:stretch>
                  </pic:blipFill>
                  <pic:spPr>
                    <a:xfrm>
                      <a:off x="0" y="0"/>
                      <a:ext cx="6094350" cy="6809740"/>
                    </a:xfrm>
                    <a:prstGeom prst="rect">
                      <a:avLst/>
                    </a:prstGeom>
                    <a:ln/>
                  </pic:spPr>
                </pic:pic>
              </a:graphicData>
            </a:graphic>
          </wp:inline>
        </w:drawing>
      </w:r>
      <w:r>
        <w:br w:type="page"/>
      </w:r>
    </w:p>
    <w:p w:rsidRPr="00455379" w:rsidR="00B0391D" w:rsidP="009950D4" w:rsidRDefault="005A5710" w14:paraId="77CB16FA" w14:textId="17AD07CD">
      <w:pPr>
        <w:pStyle w:val="Heading2"/>
      </w:pPr>
      <w:r w:rsidRPr="00455379">
        <w:t>Investigation 1</w:t>
      </w:r>
      <w:r w:rsidRPr="00455379" w:rsidR="00554C28">
        <w:t xml:space="preserve">: What </w:t>
      </w:r>
      <w:r w:rsidRPr="00455379" w:rsidR="009950D4">
        <w:t>m</w:t>
      </w:r>
      <w:r w:rsidRPr="00455379" w:rsidR="00554C28">
        <w:t xml:space="preserve">akes a </w:t>
      </w:r>
      <w:r w:rsidRPr="00455379" w:rsidR="009950D4">
        <w:t>s</w:t>
      </w:r>
      <w:r w:rsidRPr="00455379" w:rsidR="00554C28">
        <w:t xml:space="preserve">pecies </w:t>
      </w:r>
      <w:r w:rsidRPr="00455379" w:rsidR="009950D4">
        <w:t>i</w:t>
      </w:r>
      <w:r w:rsidRPr="00455379" w:rsidR="00554C28">
        <w:t>nvasive?</w:t>
      </w:r>
      <w:bookmarkEnd w:id="27"/>
      <w:r w:rsidRPr="00455379" w:rsidR="00554C28">
        <w:t xml:space="preserve"> </w:t>
      </w:r>
      <w:r w:rsidRPr="00455379" w:rsidR="00A3043C">
        <w:t> </w:t>
      </w:r>
      <w:bookmarkEnd w:id="28"/>
    </w:p>
    <w:p w:rsidRPr="00455379" w:rsidR="00471901" w:rsidP="008F7525" w:rsidRDefault="00471901" w14:paraId="5E92B761" w14:textId="1285D955">
      <w:pPr>
        <w:pStyle w:val="BodyText"/>
        <w:rPr>
          <w:b/>
          <w:bCs/>
          <w:lang w:eastAsia="en-AU"/>
        </w:rPr>
      </w:pPr>
      <w:r w:rsidRPr="00455379">
        <w:rPr>
          <w:b/>
          <w:bCs/>
          <w:lang w:eastAsia="en-AU"/>
        </w:rPr>
        <w:t xml:space="preserve">In this activity, student will investigate what makes a species invasive by exploring the life history traits that allow some plants and animals to grow, reproduce, and spread quickly. They will research the traits of Mirror Bush using the Coastcare iNaturalist project, identifying factors such as growth rate, reproduction, damage tolerance, and food and habitat flexibility. Students will then apply their understanding by creating a new “weed species”, assigning life history traits, and predicting how invasive it could become in different environments. This hands-on investigation helps students connect biological concepts to real-world environmental impacts and understand why come species thrive while others remain limited. </w:t>
      </w:r>
    </w:p>
    <w:p w:rsidRPr="00455379" w:rsidR="00471901" w:rsidP="008F7525" w:rsidRDefault="00471901" w14:paraId="2203FFCA" w14:textId="77777777">
      <w:pPr>
        <w:pStyle w:val="BodyText"/>
        <w:rPr>
          <w:lang w:eastAsia="en-AU"/>
        </w:rPr>
      </w:pPr>
    </w:p>
    <w:p w:rsidRPr="00455379" w:rsidR="00DC0ED5" w:rsidP="008F7525" w:rsidRDefault="00B44959" w14:paraId="5EA0E918" w14:textId="3D91EB7D">
      <w:pPr>
        <w:pStyle w:val="BodyText"/>
        <w:rPr>
          <w:lang w:eastAsia="en-AU"/>
        </w:rPr>
      </w:pPr>
      <w:r w:rsidRPr="00455379">
        <w:rPr>
          <w:lang w:eastAsia="en-AU"/>
        </w:rPr>
        <w:t>Life history traits is w</w:t>
      </w:r>
      <w:r w:rsidRPr="00455379" w:rsidR="00A115CF">
        <w:rPr>
          <w:lang w:eastAsia="en-AU"/>
        </w:rPr>
        <w:t>hat makes a species invasive</w:t>
      </w:r>
      <w:r w:rsidRPr="00455379">
        <w:rPr>
          <w:lang w:eastAsia="en-AU"/>
        </w:rPr>
        <w:t>.</w:t>
      </w:r>
      <w:r w:rsidRPr="00455379" w:rsidR="00A115CF">
        <w:rPr>
          <w:lang w:eastAsia="en-AU"/>
        </w:rPr>
        <w:t xml:space="preserve"> </w:t>
      </w:r>
      <w:r w:rsidRPr="00455379" w:rsidR="00771B94">
        <w:t xml:space="preserve">A species' life history is the pattern of life cycle processes, including growth, development, reproduction, and death. Some life history traits include the age or size of a plant when it </w:t>
      </w:r>
      <w:r w:rsidRPr="00455379" w:rsidR="00DC0ED5">
        <w:t>can</w:t>
      </w:r>
      <w:r w:rsidRPr="00455379" w:rsidR="00771B94">
        <w:t xml:space="preserve"> reproduce, </w:t>
      </w:r>
      <w:r w:rsidRPr="00455379" w:rsidR="00A115CF">
        <w:t>h</w:t>
      </w:r>
      <w:r w:rsidRPr="00455379" w:rsidR="00771B94">
        <w:t xml:space="preserve">ow many flowers, fruits and seeds it produces, </w:t>
      </w:r>
      <w:r w:rsidRPr="00455379" w:rsidR="00A115CF">
        <w:t>how long the plant can live for</w:t>
      </w:r>
      <w:r w:rsidRPr="00455379" w:rsidR="00771B94">
        <w:t xml:space="preserve">, </w:t>
      </w:r>
      <w:r w:rsidRPr="00455379" w:rsidR="00A115CF">
        <w:t xml:space="preserve">and the kind of stressors that the plant can tolerate without dying. </w:t>
      </w:r>
    </w:p>
    <w:p w:rsidRPr="00455379" w:rsidR="0011267D" w:rsidP="008F7525" w:rsidRDefault="00870760" w14:paraId="0A20B08A" w14:textId="5E1B16CF">
      <w:pPr>
        <w:pStyle w:val="BodyText"/>
      </w:pPr>
      <w:r w:rsidRPr="00455379">
        <w:t xml:space="preserve">Mirror Bush is native to New Zealand where it has adapted to grow along </w:t>
      </w:r>
      <w:r w:rsidRPr="00455379" w:rsidR="0011267D">
        <w:t xml:space="preserve">harsh, </w:t>
      </w:r>
      <w:r w:rsidRPr="00455379">
        <w:t xml:space="preserve">rocky coast. </w:t>
      </w:r>
      <w:r w:rsidRPr="00455379" w:rsidR="0011267D">
        <w:t xml:space="preserve">It is well suited to Australia’s </w:t>
      </w:r>
      <w:r w:rsidRPr="00455379" w:rsidR="00DC0ED5">
        <w:t>coasts,</w:t>
      </w:r>
      <w:r w:rsidRPr="00455379" w:rsidR="0011267D">
        <w:t xml:space="preserve"> and it grows here like a weed</w:t>
      </w:r>
      <w:r w:rsidRPr="00455379" w:rsidR="00DC0ED5">
        <w:t xml:space="preserve">. Mirror Bush is an invasive species in Australia. </w:t>
      </w:r>
    </w:p>
    <w:p w:rsidRPr="00455379" w:rsidR="00CA76AB" w:rsidP="008F7525" w:rsidRDefault="00CA76AB" w14:paraId="5F029705" w14:textId="77777777">
      <w:pPr>
        <w:pStyle w:val="BodyText"/>
      </w:pPr>
    </w:p>
    <w:p w:rsidRPr="00455379" w:rsidR="00663720" w:rsidP="008F7525" w:rsidRDefault="0004432C" w14:paraId="5FAECDD8" w14:textId="3A1EF383">
      <w:pPr>
        <w:pStyle w:val="BodyText"/>
      </w:pPr>
      <w:r w:rsidRPr="00455379">
        <w:t>Introduce your class to invasive and non-invasive life history traits in the slide deck</w:t>
      </w:r>
      <w:r w:rsidRPr="00455379" w:rsidR="0020566F">
        <w:t xml:space="preserve"> </w:t>
      </w:r>
      <w:r w:rsidRPr="00455379" w:rsidR="00AF1650">
        <w:t>[</w:t>
      </w:r>
      <w:r w:rsidRPr="00455379" w:rsidR="00935ED5">
        <w:t>s</w:t>
      </w:r>
      <w:r w:rsidRPr="00455379" w:rsidR="00AF1650">
        <w:t>lide 1</w:t>
      </w:r>
      <w:r w:rsidRPr="00455379" w:rsidR="000C40AA">
        <w:t>3, 1</w:t>
      </w:r>
      <w:r w:rsidRPr="00455379" w:rsidR="00AF1650">
        <w:t>4]</w:t>
      </w:r>
      <w:r w:rsidRPr="00455379" w:rsidR="0020566F">
        <w:t>,</w:t>
      </w:r>
      <w:r w:rsidRPr="00455379" w:rsidR="00AF1650">
        <w:t xml:space="preserve"> and </w:t>
      </w:r>
      <w:r w:rsidRPr="00455379" w:rsidR="00CA76AB">
        <w:t>the background information below.</w:t>
      </w:r>
      <w:r w:rsidRPr="00455379">
        <w:t xml:space="preserve"> </w:t>
      </w:r>
    </w:p>
    <w:p w:rsidRPr="00E96A03" w:rsidR="00242C12" w:rsidP="008F7525" w:rsidRDefault="00CA76AB" w14:paraId="69BDB663" w14:textId="0ECFB87B">
      <w:pPr>
        <w:pStyle w:val="BodyText"/>
        <w:rPr>
          <w:u w:val="single"/>
        </w:rPr>
      </w:pPr>
      <w:r w:rsidRPr="00455379">
        <w:rPr>
          <w:u w:val="single"/>
        </w:rPr>
        <w:t>R</w:t>
      </w:r>
      <w:r w:rsidRPr="00E96A03">
        <w:rPr>
          <w:u w:val="single"/>
        </w:rPr>
        <w:t>eproduction &amp; Growth Rate</w:t>
      </w:r>
    </w:p>
    <w:p w:rsidR="00242C12" w:rsidP="00242C12" w:rsidRDefault="00242C12" w14:paraId="2F3817DE" w14:textId="7DD7E0AA">
      <w:pPr>
        <w:pStyle w:val="BodyText"/>
      </w:pPr>
      <w:r w:rsidRPr="00E96A03">
        <w:t xml:space="preserve">Plants and animals which grow </w:t>
      </w:r>
      <w:r w:rsidR="00DC0ED5">
        <w:t xml:space="preserve">quickly </w:t>
      </w:r>
      <w:r w:rsidRPr="00E96A03">
        <w:t xml:space="preserve">and have a </w:t>
      </w:r>
      <w:r w:rsidR="006D19C5">
        <w:t>fast (</w:t>
      </w:r>
      <w:r w:rsidRPr="00E96A03">
        <w:t>high</w:t>
      </w:r>
      <w:r w:rsidR="006D19C5">
        <w:t>)</w:t>
      </w:r>
      <w:r w:rsidRPr="00E96A03">
        <w:t xml:space="preserve"> reproduction rate will fill the </w:t>
      </w:r>
      <w:r w:rsidRPr="00E96A03" w:rsidR="00976242">
        <w:t>landscape and</w:t>
      </w:r>
      <w:r w:rsidRPr="00E96A03">
        <w:t xml:space="preserve"> outcompete ones which grow and reproduce slowly.</w:t>
      </w:r>
    </w:p>
    <w:p w:rsidRPr="00E96A03" w:rsidR="005F5DF5" w:rsidP="00242C12" w:rsidRDefault="005F5DF5" w14:paraId="586FE2EC" w14:textId="37BD6DCC">
      <w:pPr>
        <w:pStyle w:val="BodyText"/>
      </w:pPr>
      <w:r>
        <w:t xml:space="preserve">Examples: </w:t>
      </w:r>
    </w:p>
    <w:p w:rsidR="00242C12" w:rsidP="00242C12" w:rsidRDefault="00DC0ED5" w14:paraId="366C8C53" w14:textId="378A0BE7">
      <w:pPr>
        <w:pStyle w:val="BodyText"/>
        <w:numPr>
          <w:ilvl w:val="0"/>
          <w:numId w:val="22"/>
        </w:numPr>
      </w:pPr>
      <w:r w:rsidRPr="005F5DF5">
        <w:rPr>
          <w:u w:val="single"/>
        </w:rPr>
        <w:t>Fast</w:t>
      </w:r>
      <w:r w:rsidRPr="005F5DF5" w:rsidR="005F5DF5">
        <w:t>:</w:t>
      </w:r>
      <w:r w:rsidR="005F5DF5">
        <w:t xml:space="preserve"> </w:t>
      </w:r>
      <w:r w:rsidRPr="00E96A03" w:rsidR="00242C12">
        <w:t>Rabbits produce many kits in a litter</w:t>
      </w:r>
      <w:r w:rsidR="00242C12">
        <w:t xml:space="preserve">, and can have 7-8 litters a year, starting when they are </w:t>
      </w:r>
      <w:r w:rsidR="00F80E96">
        <w:t>four</w:t>
      </w:r>
      <w:r w:rsidR="00242C12">
        <w:t xml:space="preserve"> months old.</w:t>
      </w:r>
    </w:p>
    <w:p w:rsidR="00242C12" w:rsidP="00242C12" w:rsidRDefault="00DC0ED5" w14:paraId="3CF25005" w14:textId="13E3BBD1">
      <w:pPr>
        <w:pStyle w:val="BodyText"/>
        <w:numPr>
          <w:ilvl w:val="0"/>
          <w:numId w:val="22"/>
        </w:numPr>
      </w:pPr>
      <w:r w:rsidRPr="00DC0ED5">
        <w:rPr>
          <w:u w:val="single"/>
        </w:rPr>
        <w:t>Slow</w:t>
      </w:r>
      <w:r>
        <w:t>:</w:t>
      </w:r>
      <w:r w:rsidR="00242C12">
        <w:t xml:space="preserve"> </w:t>
      </w:r>
      <w:r>
        <w:t xml:space="preserve">Humans </w:t>
      </w:r>
      <w:r w:rsidR="001513D7">
        <w:t xml:space="preserve">can </w:t>
      </w:r>
      <w:r w:rsidR="00242C12">
        <w:t xml:space="preserve">produce about </w:t>
      </w:r>
      <w:r w:rsidR="00F80E96">
        <w:t xml:space="preserve">one </w:t>
      </w:r>
      <w:r w:rsidR="00242C12">
        <w:t>baby a year</w:t>
      </w:r>
      <w:r>
        <w:t>.</w:t>
      </w:r>
      <w:r w:rsidR="00242C12">
        <w:t xml:space="preserve"> </w:t>
      </w:r>
    </w:p>
    <w:p w:rsidR="00242C12" w:rsidP="00242C12" w:rsidRDefault="00CA76AB" w14:paraId="15DC3E27" w14:textId="594C5DD5">
      <w:pPr>
        <w:pStyle w:val="BodyText"/>
      </w:pPr>
      <w:r w:rsidRPr="00CA76AB">
        <w:rPr>
          <w:u w:val="single"/>
        </w:rPr>
        <w:t>Damage</w:t>
      </w:r>
    </w:p>
    <w:p w:rsidR="00242C12" w:rsidP="00242C12" w:rsidRDefault="00242C12" w14:paraId="0CF2A3C1" w14:textId="59211E6C">
      <w:pPr>
        <w:pStyle w:val="BodyText"/>
      </w:pPr>
      <w:r>
        <w:t xml:space="preserve">Some organisms are weak, delicate and easy to damage. </w:t>
      </w:r>
      <w:r w:rsidR="005B576A">
        <w:t xml:space="preserve">If they get damaged, they do not grow and reproduce. </w:t>
      </w:r>
      <w:r w:rsidR="00DC0ED5">
        <w:t xml:space="preserve">Whereas other organisms are the </w:t>
      </w:r>
      <w:r w:rsidR="00976242">
        <w:t>opposite and</w:t>
      </w:r>
      <w:r w:rsidR="00DC0ED5">
        <w:t xml:space="preserve"> can even benefit from damage.</w:t>
      </w:r>
    </w:p>
    <w:p w:rsidR="005F5DF5" w:rsidP="00242C12" w:rsidRDefault="005F5DF5" w14:paraId="3F3DDD0C" w14:textId="4C57B500">
      <w:pPr>
        <w:pStyle w:val="BodyText"/>
      </w:pPr>
      <w:r>
        <w:t>Examples:</w:t>
      </w:r>
    </w:p>
    <w:p w:rsidR="005B576A" w:rsidP="00DC0ED5" w:rsidRDefault="00DC0ED5" w14:paraId="2F1FFC45" w14:textId="30D8B700">
      <w:pPr>
        <w:pStyle w:val="BodyText"/>
        <w:numPr>
          <w:ilvl w:val="0"/>
          <w:numId w:val="22"/>
        </w:numPr>
      </w:pPr>
      <w:r w:rsidRPr="00DC0ED5">
        <w:rPr>
          <w:u w:val="single"/>
        </w:rPr>
        <w:t>Strong</w:t>
      </w:r>
      <w:r>
        <w:t xml:space="preserve">: </w:t>
      </w:r>
      <w:r w:rsidR="00F80E96">
        <w:t>Some l</w:t>
      </w:r>
      <w:r w:rsidR="005B576A">
        <w:t xml:space="preserve">izards can regrow their tail and spiders can regrow legs if they are pulled off by a predator. </w:t>
      </w:r>
      <w:r>
        <w:t xml:space="preserve">Starfish and cacti can regrow a whole new </w:t>
      </w:r>
      <w:r w:rsidR="00976242">
        <w:t>body/</w:t>
      </w:r>
      <w:r>
        <w:t xml:space="preserve">plant from pieces that are cut off! They </w:t>
      </w:r>
      <w:r w:rsidR="00490EEA">
        <w:t>spread</w:t>
      </w:r>
      <w:r>
        <w:t xml:space="preserve"> and reproduce when they are cut up (an elephant definitely cannot do that).</w:t>
      </w:r>
    </w:p>
    <w:p w:rsidR="005B576A" w:rsidP="005B576A" w:rsidRDefault="00DC0ED5" w14:paraId="3309998A" w14:textId="70503A31">
      <w:pPr>
        <w:pStyle w:val="BodyText"/>
        <w:numPr>
          <w:ilvl w:val="0"/>
          <w:numId w:val="22"/>
        </w:numPr>
      </w:pPr>
      <w:r w:rsidRPr="00DC0ED5">
        <w:rPr>
          <w:u w:val="single"/>
        </w:rPr>
        <w:t>Weak</w:t>
      </w:r>
      <w:r>
        <w:t xml:space="preserve">: </w:t>
      </w:r>
      <w:r w:rsidR="005B576A">
        <w:t xml:space="preserve">Many trees can grow new leaves if </w:t>
      </w:r>
      <w:proofErr w:type="gramStart"/>
      <w:r w:rsidR="00490EEA">
        <w:t>a</w:t>
      </w:r>
      <w:proofErr w:type="gramEnd"/>
      <w:r w:rsidR="00490EEA">
        <w:t xml:space="preserve"> </w:t>
      </w:r>
      <w:r w:rsidRPr="00E96A03" w:rsidR="005B576A">
        <w:t>herbivore</w:t>
      </w:r>
      <w:r w:rsidR="005B576A">
        <w:t xml:space="preserve"> eats </w:t>
      </w:r>
      <w:proofErr w:type="gramStart"/>
      <w:r w:rsidR="005B576A">
        <w:t>some, but</w:t>
      </w:r>
      <w:proofErr w:type="gramEnd"/>
      <w:r w:rsidR="005B576A">
        <w:t xml:space="preserve"> cannot regrow if their trunk is cut down. </w:t>
      </w:r>
    </w:p>
    <w:p w:rsidRPr="00CA76AB" w:rsidR="005B576A" w:rsidP="005B576A" w:rsidRDefault="00CA76AB" w14:paraId="603D8219" w14:textId="383DF658">
      <w:pPr>
        <w:pStyle w:val="BodyText"/>
        <w:rPr>
          <w:u w:val="single"/>
        </w:rPr>
      </w:pPr>
      <w:r w:rsidRPr="00CA76AB">
        <w:rPr>
          <w:u w:val="single"/>
        </w:rPr>
        <w:t xml:space="preserve">Food &amp; </w:t>
      </w:r>
      <w:r w:rsidRPr="00E96A03">
        <w:rPr>
          <w:u w:val="single"/>
        </w:rPr>
        <w:t>Habitat</w:t>
      </w:r>
    </w:p>
    <w:p w:rsidR="005B576A" w:rsidP="005B576A" w:rsidRDefault="005B576A" w14:paraId="74F3D461" w14:textId="06C6F94D">
      <w:pPr>
        <w:pStyle w:val="BodyText"/>
      </w:pPr>
      <w:r>
        <w:t xml:space="preserve">The more abundant your food </w:t>
      </w:r>
      <w:r w:rsidR="00663720">
        <w:t xml:space="preserve">and habitat </w:t>
      </w:r>
      <w:r>
        <w:t xml:space="preserve">is, the more abundant </w:t>
      </w:r>
      <w:r w:rsidR="00DC0ED5">
        <w:t>an organism</w:t>
      </w:r>
      <w:r>
        <w:t xml:space="preserve"> can become. Either you eat one thing that is very abundant, like grass, or eat many different things so you always have options available.</w:t>
      </w:r>
    </w:p>
    <w:p w:rsidR="005F5DF5" w:rsidP="005B576A" w:rsidRDefault="005F5DF5" w14:paraId="254DC5C0" w14:textId="3BB9D83F">
      <w:pPr>
        <w:pStyle w:val="BodyText"/>
      </w:pPr>
      <w:r>
        <w:t>Examples:</w:t>
      </w:r>
    </w:p>
    <w:p w:rsidR="00490EEA" w:rsidP="00F46782" w:rsidRDefault="00490EEA" w14:paraId="24520A87" w14:textId="1AD20AE0">
      <w:pPr>
        <w:pStyle w:val="BodyText"/>
        <w:numPr>
          <w:ilvl w:val="0"/>
          <w:numId w:val="22"/>
        </w:numPr>
      </w:pPr>
      <w:r w:rsidRPr="00490EEA">
        <w:rPr>
          <w:u w:val="single"/>
        </w:rPr>
        <w:t>Many</w:t>
      </w:r>
      <w:r>
        <w:t xml:space="preserve">: Pigeons can eat plants, grains and meat from the wild or from human food scraps in cities. </w:t>
      </w:r>
      <w:r w:rsidR="005B576A">
        <w:t xml:space="preserve">Oscar the Grouch eats garbage </w:t>
      </w:r>
      <w:r w:rsidR="00663720">
        <w:t xml:space="preserve">and lives in garbage, </w:t>
      </w:r>
      <w:r w:rsidR="005B576A">
        <w:t xml:space="preserve">meaning he can live </w:t>
      </w:r>
      <w:r w:rsidR="00455CA4">
        <w:t>everywhere!</w:t>
      </w:r>
      <w:r w:rsidR="005B576A">
        <w:t xml:space="preserve"> </w:t>
      </w:r>
      <w:r>
        <w:t>In addition, organisms which can tolerate a wide range of temperature or soil conditions, have more places that they can grow.</w:t>
      </w:r>
    </w:p>
    <w:p w:rsidR="00663720" w:rsidP="00490EEA" w:rsidRDefault="00490EEA" w14:paraId="186C06F8" w14:textId="0DC15307">
      <w:pPr>
        <w:pStyle w:val="BodyText"/>
        <w:numPr>
          <w:ilvl w:val="0"/>
          <w:numId w:val="22"/>
        </w:numPr>
      </w:pPr>
      <w:r w:rsidRPr="00490EEA">
        <w:rPr>
          <w:u w:val="single"/>
        </w:rPr>
        <w:t>Few</w:t>
      </w:r>
      <w:r w:rsidRPr="00490EEA">
        <w:t>:</w:t>
      </w:r>
      <w:r>
        <w:t xml:space="preserve"> Swift Parrots only drink </w:t>
      </w:r>
      <w:r w:rsidRPr="00E96A03">
        <w:t>nectar</w:t>
      </w:r>
      <w:r>
        <w:t xml:space="preserve"> from specific flowering gum trees and are limited by the number of food trees. </w:t>
      </w:r>
      <w:r w:rsidR="00455CA4">
        <w:t xml:space="preserve">While </w:t>
      </w:r>
      <w:r>
        <w:t xml:space="preserve">the </w:t>
      </w:r>
      <w:r w:rsidR="005B576A">
        <w:t>Cookie Monster only eat</w:t>
      </w:r>
      <w:r>
        <w:t>s</w:t>
      </w:r>
      <w:r w:rsidR="005B576A">
        <w:t xml:space="preserve"> cookies, </w:t>
      </w:r>
      <w:r>
        <w:t>he</w:t>
      </w:r>
      <w:r w:rsidR="005B576A">
        <w:t xml:space="preserve"> could only live near bakeries</w:t>
      </w:r>
      <w:r w:rsidR="00455CA4">
        <w:t xml:space="preserve"> or supermarkets. </w:t>
      </w:r>
    </w:p>
    <w:p w:rsidR="00663720" w:rsidP="00663720" w:rsidRDefault="00663720" w14:paraId="0F17079E" w14:textId="77777777">
      <w:pPr>
        <w:pStyle w:val="BodyText"/>
      </w:pPr>
    </w:p>
    <w:p w:rsidR="0083324D" w:rsidP="0011267D" w:rsidRDefault="0083324D" w14:paraId="1BC844D0" w14:textId="77777777">
      <w:pPr>
        <w:rPr>
          <w:b/>
          <w:bCs/>
        </w:rPr>
      </w:pPr>
    </w:p>
    <w:p w:rsidRPr="00F80E96" w:rsidR="00663720" w:rsidP="0011267D" w:rsidRDefault="00845102" w14:paraId="51E0F032" w14:textId="79C52924">
      <w:pPr>
        <w:rPr>
          <w:b/>
          <w:bCs/>
        </w:rPr>
      </w:pPr>
      <w:r w:rsidRPr="00F80E96">
        <w:rPr>
          <w:b/>
          <w:bCs/>
        </w:rPr>
        <w:t>Research</w:t>
      </w:r>
      <w:r w:rsidRPr="00F80E96" w:rsidR="00F80E96">
        <w:rPr>
          <w:b/>
          <w:bCs/>
        </w:rPr>
        <w:t xml:space="preserve"> life history traits</w:t>
      </w:r>
    </w:p>
    <w:p w:rsidRPr="00455379" w:rsidR="0011267D" w:rsidP="00D47910" w:rsidRDefault="0011267D" w14:paraId="28646AF0" w14:textId="101C506E">
      <w:pPr>
        <w:rPr>
          <w:rFonts w:cs="Times New Roman"/>
          <w:lang w:eastAsia="en-US"/>
        </w:rPr>
      </w:pPr>
      <w:r w:rsidRPr="00D47910">
        <w:rPr>
          <w:rFonts w:cs="Times New Roman"/>
          <w:lang w:eastAsia="en-US"/>
        </w:rPr>
        <w:t xml:space="preserve">Your students will find </w:t>
      </w:r>
      <w:r w:rsidR="00D47910">
        <w:rPr>
          <w:rFonts w:cs="Times New Roman"/>
          <w:lang w:eastAsia="en-US"/>
        </w:rPr>
        <w:t>information</w:t>
      </w:r>
      <w:r w:rsidRPr="00D47910">
        <w:rPr>
          <w:rFonts w:cs="Times New Roman"/>
          <w:lang w:eastAsia="en-US"/>
        </w:rPr>
        <w:t xml:space="preserve"> on the life history traits of </w:t>
      </w:r>
      <w:r w:rsidR="003C7426">
        <w:rPr>
          <w:rFonts w:cs="Times New Roman"/>
          <w:lang w:eastAsia="en-US"/>
        </w:rPr>
        <w:t>M</w:t>
      </w:r>
      <w:r w:rsidRPr="00D47910">
        <w:rPr>
          <w:rFonts w:cs="Times New Roman"/>
          <w:lang w:eastAsia="en-US"/>
        </w:rPr>
        <w:t xml:space="preserve">irror </w:t>
      </w:r>
      <w:r w:rsidR="003C7426">
        <w:rPr>
          <w:rFonts w:cs="Times New Roman"/>
          <w:lang w:eastAsia="en-US"/>
        </w:rPr>
        <w:t>B</w:t>
      </w:r>
      <w:r w:rsidRPr="00D47910">
        <w:rPr>
          <w:rFonts w:cs="Times New Roman"/>
          <w:lang w:eastAsia="en-US"/>
        </w:rPr>
        <w:t xml:space="preserve">ush </w:t>
      </w:r>
      <w:r w:rsidRPr="00D47910" w:rsidR="00D47910">
        <w:rPr>
          <w:rFonts w:cs="Times New Roman"/>
          <w:lang w:eastAsia="en-US"/>
        </w:rPr>
        <w:t>on</w:t>
      </w:r>
      <w:r w:rsidRPr="00D47910">
        <w:rPr>
          <w:rFonts w:cs="Times New Roman"/>
          <w:lang w:eastAsia="en-US"/>
        </w:rPr>
        <w:t xml:space="preserve"> the iNaturalist </w:t>
      </w:r>
      <w:r w:rsidRPr="007B7B3D">
        <w:rPr>
          <w:rFonts w:cs="Times New Roman"/>
          <w:lang w:eastAsia="en-US"/>
        </w:rPr>
        <w:t>Coast</w:t>
      </w:r>
      <w:r w:rsidRPr="007B7B3D" w:rsidR="00DE0974">
        <w:rPr>
          <w:rFonts w:cs="Times New Roman"/>
          <w:lang w:eastAsia="en-US"/>
        </w:rPr>
        <w:t>c</w:t>
      </w:r>
      <w:r w:rsidRPr="007B7B3D">
        <w:rPr>
          <w:rFonts w:cs="Times New Roman"/>
          <w:lang w:eastAsia="en-US"/>
        </w:rPr>
        <w:t>are</w:t>
      </w:r>
      <w:r w:rsidRPr="00D47910">
        <w:rPr>
          <w:rFonts w:cs="Times New Roman"/>
          <w:lang w:eastAsia="en-US"/>
        </w:rPr>
        <w:t xml:space="preserve"> Mirror Bush Map project </w:t>
      </w:r>
      <w:r w:rsidRPr="00455379">
        <w:rPr>
          <w:rFonts w:cs="Times New Roman"/>
          <w:lang w:eastAsia="en-US"/>
        </w:rPr>
        <w:t>pag</w:t>
      </w:r>
      <w:r w:rsidRPr="00455379" w:rsidR="003C7426">
        <w:rPr>
          <w:rFonts w:cs="Times New Roman"/>
          <w:lang w:eastAsia="en-US"/>
        </w:rPr>
        <w:t>e [</w:t>
      </w:r>
      <w:r w:rsidRPr="00455379" w:rsidR="00935ED5">
        <w:rPr>
          <w:rFonts w:cs="Times New Roman"/>
          <w:lang w:eastAsia="en-US"/>
        </w:rPr>
        <w:t>s</w:t>
      </w:r>
      <w:r w:rsidRPr="00455379" w:rsidR="003C7426">
        <w:rPr>
          <w:rFonts w:cs="Times New Roman"/>
          <w:lang w:eastAsia="en-US"/>
        </w:rPr>
        <w:t>lide 15].</w:t>
      </w:r>
    </w:p>
    <w:p w:rsidRPr="00455379" w:rsidR="00845102" w:rsidP="00812625" w:rsidRDefault="00D47910" w14:paraId="1DF0E8AD" w14:textId="7B548131">
      <w:pPr>
        <w:pStyle w:val="ListParagraph"/>
        <w:numPr>
          <w:ilvl w:val="0"/>
          <w:numId w:val="36"/>
        </w:numPr>
        <w:rPr>
          <w:rFonts w:cs="Times New Roman"/>
          <w:lang w:eastAsia="en-US"/>
        </w:rPr>
      </w:pPr>
      <w:r w:rsidRPr="00455379">
        <w:rPr>
          <w:rFonts w:cs="Times New Roman"/>
          <w:lang w:eastAsia="en-US"/>
        </w:rPr>
        <w:t xml:space="preserve">Direct them to read the observations </w:t>
      </w:r>
      <w:r w:rsidRPr="00455379" w:rsidR="007B7B3D">
        <w:rPr>
          <w:rFonts w:cs="Times New Roman"/>
          <w:lang w:eastAsia="en-US"/>
        </w:rPr>
        <w:t xml:space="preserve">notes </w:t>
      </w:r>
      <w:r w:rsidRPr="00455379">
        <w:rPr>
          <w:rFonts w:cs="Times New Roman"/>
          <w:lang w:eastAsia="en-US"/>
        </w:rPr>
        <w:t xml:space="preserve">made by user </w:t>
      </w:r>
      <w:r w:rsidRPr="00455379" w:rsidR="00812625">
        <w:rPr>
          <w:rFonts w:cs="Times New Roman"/>
          <w:lang w:eastAsia="en-US"/>
        </w:rPr>
        <w:t>‘MirrorBushMaster’</w:t>
      </w:r>
      <w:r w:rsidRPr="00455379" w:rsidR="00845102">
        <w:rPr>
          <w:rFonts w:cs="Times New Roman"/>
          <w:lang w:eastAsia="en-US"/>
        </w:rPr>
        <w:t xml:space="preserve"> to help them complete </w:t>
      </w:r>
      <w:r w:rsidRPr="00455379" w:rsidR="007B7B3D">
        <w:rPr>
          <w:rFonts w:cs="Times New Roman"/>
          <w:lang w:eastAsia="en-US"/>
        </w:rPr>
        <w:t>Table 1 on their worksheet</w:t>
      </w:r>
      <w:r w:rsidRPr="00455379" w:rsidR="003C7426">
        <w:rPr>
          <w:rFonts w:cs="Times New Roman"/>
          <w:lang w:eastAsia="en-US"/>
        </w:rPr>
        <w:t>.</w:t>
      </w:r>
    </w:p>
    <w:p w:rsidRPr="00455379" w:rsidR="00812625" w:rsidP="00812625" w:rsidRDefault="00812625" w14:paraId="69F94437" w14:textId="564B983A">
      <w:pPr>
        <w:pStyle w:val="ListParagraph"/>
        <w:numPr>
          <w:ilvl w:val="1"/>
          <w:numId w:val="36"/>
        </w:numPr>
        <w:rPr>
          <w:rFonts w:cs="Times New Roman"/>
          <w:lang w:eastAsia="en-US"/>
        </w:rPr>
      </w:pPr>
      <w:r w:rsidRPr="00455379">
        <w:rPr>
          <w:rFonts w:cs="Times New Roman"/>
          <w:i/>
          <w:iCs/>
          <w:lang w:eastAsia="en-US"/>
        </w:rPr>
        <w:t xml:space="preserve">You can break the class into research </w:t>
      </w:r>
      <w:r w:rsidRPr="00455379" w:rsidR="003C7426">
        <w:rPr>
          <w:rFonts w:cs="Times New Roman"/>
          <w:i/>
          <w:iCs/>
          <w:lang w:eastAsia="en-US"/>
        </w:rPr>
        <w:t>groups or</w:t>
      </w:r>
      <w:r w:rsidRPr="00455379" w:rsidR="007B7B3D">
        <w:rPr>
          <w:rFonts w:cs="Times New Roman"/>
          <w:i/>
          <w:iCs/>
          <w:lang w:eastAsia="en-US"/>
        </w:rPr>
        <w:t xml:space="preserve"> </w:t>
      </w:r>
      <w:r w:rsidRPr="00455379">
        <w:rPr>
          <w:rFonts w:cs="Times New Roman"/>
          <w:i/>
          <w:iCs/>
          <w:lang w:eastAsia="en-US"/>
        </w:rPr>
        <w:t>break the observations into sub-groups (Tasmania and Warrnambool) to reduce the task size</w:t>
      </w:r>
      <w:r w:rsidRPr="00455379">
        <w:rPr>
          <w:rFonts w:cs="Times New Roman"/>
          <w:lang w:eastAsia="en-US"/>
        </w:rPr>
        <w:t xml:space="preserve">. </w:t>
      </w:r>
    </w:p>
    <w:p w:rsidRPr="00455379" w:rsidR="00D47910" w:rsidP="00812625" w:rsidRDefault="00812625" w14:paraId="5360BCEC" w14:textId="08ABA9F7">
      <w:pPr>
        <w:pStyle w:val="ListParagraph"/>
        <w:numPr>
          <w:ilvl w:val="0"/>
          <w:numId w:val="36"/>
        </w:numPr>
        <w:rPr>
          <w:rFonts w:cs="Times New Roman"/>
          <w:lang w:eastAsia="en-US"/>
        </w:rPr>
      </w:pPr>
      <w:r w:rsidRPr="00455379">
        <w:rPr>
          <w:rFonts w:cs="Times New Roman"/>
          <w:lang w:eastAsia="en-US"/>
        </w:rPr>
        <w:t>Confirm student</w:t>
      </w:r>
      <w:r w:rsidRPr="00455379" w:rsidR="00845102">
        <w:rPr>
          <w:rFonts w:cs="Times New Roman"/>
          <w:lang w:eastAsia="en-US"/>
        </w:rPr>
        <w:t xml:space="preserve"> answers using the </w:t>
      </w:r>
      <w:r w:rsidRPr="00455379">
        <w:rPr>
          <w:rFonts w:cs="Times New Roman"/>
          <w:lang w:eastAsia="en-US"/>
        </w:rPr>
        <w:t>s</w:t>
      </w:r>
      <w:r w:rsidRPr="00455379" w:rsidR="00845102">
        <w:rPr>
          <w:rFonts w:cs="Times New Roman"/>
          <w:lang w:eastAsia="en-US"/>
        </w:rPr>
        <w:t>lide deck</w:t>
      </w:r>
      <w:r w:rsidRPr="00455379" w:rsidR="00F80E96">
        <w:rPr>
          <w:rFonts w:cs="Times New Roman"/>
          <w:lang w:eastAsia="en-US"/>
        </w:rPr>
        <w:t>^</w:t>
      </w:r>
      <w:r w:rsidRPr="00455379" w:rsidR="00AF1650">
        <w:rPr>
          <w:rFonts w:cs="Times New Roman"/>
          <w:lang w:eastAsia="en-US"/>
        </w:rPr>
        <w:t xml:space="preserve"> [</w:t>
      </w:r>
      <w:r w:rsidRPr="00455379" w:rsidR="00935ED5">
        <w:rPr>
          <w:rFonts w:cs="Times New Roman"/>
          <w:lang w:eastAsia="en-US"/>
        </w:rPr>
        <w:t>s</w:t>
      </w:r>
      <w:r w:rsidRPr="00455379" w:rsidR="00AF1650">
        <w:rPr>
          <w:rFonts w:cs="Times New Roman"/>
          <w:lang w:eastAsia="en-US"/>
        </w:rPr>
        <w:t>lide</w:t>
      </w:r>
      <w:r w:rsidRPr="00455379" w:rsidR="00976242">
        <w:rPr>
          <w:rFonts w:cs="Times New Roman"/>
          <w:lang w:eastAsia="en-US"/>
        </w:rPr>
        <w:t>s</w:t>
      </w:r>
      <w:r w:rsidRPr="00455379" w:rsidR="00AF1650">
        <w:rPr>
          <w:rFonts w:cs="Times New Roman"/>
          <w:lang w:eastAsia="en-US"/>
        </w:rPr>
        <w:t xml:space="preserve"> 16-20]</w:t>
      </w:r>
      <w:r w:rsidRPr="00455379" w:rsidR="00845102">
        <w:rPr>
          <w:rFonts w:cs="Times New Roman"/>
          <w:lang w:eastAsia="en-US"/>
        </w:rPr>
        <w:t xml:space="preserve">. </w:t>
      </w:r>
    </w:p>
    <w:p w:rsidRPr="00455379" w:rsidR="007B7B3D" w:rsidP="00567CBA" w:rsidRDefault="007B7B3D" w14:paraId="1721F812" w14:textId="77777777">
      <w:pPr>
        <w:pStyle w:val="BodyText"/>
      </w:pPr>
    </w:p>
    <w:p w:rsidRPr="00455379" w:rsidR="00D47910" w:rsidP="00567CBA" w:rsidRDefault="00845102" w14:paraId="1F45C2C4" w14:textId="71FF7C68">
      <w:pPr>
        <w:pStyle w:val="BodyText"/>
        <w:rPr>
          <w:b/>
          <w:bCs/>
        </w:rPr>
      </w:pPr>
      <w:r w:rsidRPr="00455379">
        <w:rPr>
          <w:b/>
          <w:bCs/>
        </w:rPr>
        <w:t>Create a new weed species</w:t>
      </w:r>
    </w:p>
    <w:p w:rsidRPr="00455379" w:rsidR="00845102" w:rsidP="00567CBA" w:rsidRDefault="00845102" w14:paraId="6EE4C51B" w14:textId="14D8301E">
      <w:pPr>
        <w:pStyle w:val="BodyText"/>
      </w:pPr>
      <w:r w:rsidRPr="00455379">
        <w:t xml:space="preserve">Students flip a coin to determine High or Low </w:t>
      </w:r>
      <w:r w:rsidRPr="00455379" w:rsidR="00C467DF">
        <w:t>weediness</w:t>
      </w:r>
      <w:r w:rsidRPr="00455379">
        <w:t xml:space="preserve"> for each of the </w:t>
      </w:r>
      <w:r w:rsidRPr="00455379" w:rsidR="007B7B3D">
        <w:t>five</w:t>
      </w:r>
      <w:r w:rsidRPr="00455379">
        <w:t xml:space="preserve"> life history traits in </w:t>
      </w:r>
      <w:r w:rsidRPr="00455379" w:rsidR="007B7B3D">
        <w:t>T</w:t>
      </w:r>
      <w:r w:rsidRPr="00455379">
        <w:t>able 2</w:t>
      </w:r>
      <w:r w:rsidRPr="00455379" w:rsidR="00F80E96">
        <w:t xml:space="preserve"> on their worksheet</w:t>
      </w:r>
      <w:r w:rsidRPr="00455379">
        <w:t xml:space="preserve">. </w:t>
      </w:r>
    </w:p>
    <w:p w:rsidRPr="00455379" w:rsidR="008464FA" w:rsidP="003C7426" w:rsidRDefault="00F80E96" w14:paraId="42B3385A" w14:textId="1E725A7D">
      <w:pPr>
        <w:pStyle w:val="BodyText"/>
        <w:rPr>
          <w:i/>
          <w:iCs/>
        </w:rPr>
      </w:pPr>
      <w:r w:rsidRPr="00455379">
        <w:rPr>
          <w:i/>
          <w:iCs/>
        </w:rPr>
        <w:t>^</w:t>
      </w:r>
      <w:r w:rsidRPr="00455379" w:rsidR="00CA76AB">
        <w:rPr>
          <w:i/>
          <w:iCs/>
        </w:rPr>
        <w:t>As</w:t>
      </w:r>
      <w:r w:rsidRPr="00455379" w:rsidR="008464FA">
        <w:rPr>
          <w:i/>
          <w:iCs/>
        </w:rPr>
        <w:t xml:space="preserve"> you share each of the </w:t>
      </w:r>
      <w:r w:rsidRPr="00455379" w:rsidR="007B7B3D">
        <w:rPr>
          <w:i/>
          <w:iCs/>
        </w:rPr>
        <w:t>five</w:t>
      </w:r>
      <w:r w:rsidRPr="00455379" w:rsidR="008464FA">
        <w:rPr>
          <w:i/>
          <w:iCs/>
        </w:rPr>
        <w:t xml:space="preserve"> answer slides showing Mirror Bush life history traits</w:t>
      </w:r>
      <w:r w:rsidRPr="00455379" w:rsidR="00AF1650">
        <w:rPr>
          <w:i/>
          <w:iCs/>
        </w:rPr>
        <w:t xml:space="preserve"> </w:t>
      </w:r>
      <w:r w:rsidRPr="00455379" w:rsidR="00AF1650">
        <w:t>[</w:t>
      </w:r>
      <w:r w:rsidRPr="00455379" w:rsidR="00935ED5">
        <w:t>s</w:t>
      </w:r>
      <w:r w:rsidRPr="00455379" w:rsidR="00AF1650">
        <w:t>lide</w:t>
      </w:r>
      <w:r w:rsidRPr="00455379" w:rsidR="00935ED5">
        <w:t>s</w:t>
      </w:r>
      <w:r w:rsidRPr="00455379" w:rsidR="00AF1650">
        <w:t xml:space="preserve"> 16-20]</w:t>
      </w:r>
      <w:r w:rsidRPr="00455379" w:rsidR="008464FA">
        <w:rPr>
          <w:i/>
          <w:iCs/>
        </w:rPr>
        <w:t xml:space="preserve">, students can flip a coin </w:t>
      </w:r>
      <w:r w:rsidRPr="00455379" w:rsidR="007B7B3D">
        <w:rPr>
          <w:i/>
          <w:iCs/>
        </w:rPr>
        <w:t>to</w:t>
      </w:r>
      <w:r w:rsidRPr="00455379" w:rsidR="008464FA">
        <w:rPr>
          <w:i/>
          <w:iCs/>
        </w:rPr>
        <w:t xml:space="preserve"> select their weediness (H</w:t>
      </w:r>
      <w:r w:rsidRPr="00455379" w:rsidR="000B26A5">
        <w:rPr>
          <w:i/>
          <w:iCs/>
        </w:rPr>
        <w:t>igh</w:t>
      </w:r>
      <w:r w:rsidRPr="00455379" w:rsidR="008464FA">
        <w:rPr>
          <w:i/>
          <w:iCs/>
        </w:rPr>
        <w:t>/L</w:t>
      </w:r>
      <w:r w:rsidRPr="00455379" w:rsidR="000B26A5">
        <w:rPr>
          <w:i/>
          <w:iCs/>
        </w:rPr>
        <w:t>ow</w:t>
      </w:r>
      <w:r w:rsidRPr="00455379" w:rsidR="008464FA">
        <w:rPr>
          <w:i/>
          <w:iCs/>
        </w:rPr>
        <w:t xml:space="preserve">) in </w:t>
      </w:r>
      <w:r w:rsidRPr="00455379" w:rsidR="007B7B3D">
        <w:rPr>
          <w:i/>
          <w:iCs/>
        </w:rPr>
        <w:t>T</w:t>
      </w:r>
      <w:r w:rsidRPr="00455379" w:rsidR="008464FA">
        <w:rPr>
          <w:i/>
          <w:iCs/>
        </w:rPr>
        <w:t>able 2</w:t>
      </w:r>
      <w:r w:rsidRPr="00455379">
        <w:rPr>
          <w:i/>
          <w:iCs/>
        </w:rPr>
        <w:t xml:space="preserve"> on their worksheet</w:t>
      </w:r>
      <w:r w:rsidRPr="00455379" w:rsidR="008464FA">
        <w:rPr>
          <w:i/>
          <w:iCs/>
        </w:rPr>
        <w:t xml:space="preserve">. </w:t>
      </w:r>
    </w:p>
    <w:p w:rsidRPr="002A6C5A" w:rsidR="00845102" w:rsidP="00567CBA" w:rsidRDefault="00CA76AB" w14:paraId="17376BE4" w14:textId="6E538186">
      <w:pPr>
        <w:pStyle w:val="BodyText"/>
      </w:pPr>
      <w:r w:rsidRPr="00455379">
        <w:t xml:space="preserve">Students </w:t>
      </w:r>
      <w:r w:rsidRPr="00455379" w:rsidR="00845102">
        <w:t xml:space="preserve">then </w:t>
      </w:r>
      <w:r w:rsidRPr="00455379">
        <w:t>create a description</w:t>
      </w:r>
      <w:r w:rsidRPr="00455379" w:rsidR="00976242">
        <w:t xml:space="preserve"> (</w:t>
      </w:r>
      <w:r w:rsidRPr="00455379">
        <w:t>a character profile</w:t>
      </w:r>
      <w:r w:rsidRPr="00455379" w:rsidR="00976242">
        <w:t>)</w:t>
      </w:r>
      <w:r w:rsidRPr="00455379">
        <w:t xml:space="preserve"> of </w:t>
      </w:r>
      <w:r w:rsidRPr="00455379" w:rsidR="00845102">
        <w:t>their new species</w:t>
      </w:r>
      <w:r w:rsidRPr="00455379">
        <w:t xml:space="preserve">. </w:t>
      </w:r>
      <w:r w:rsidRPr="00455379" w:rsidR="00437726">
        <w:t>Drawings</w:t>
      </w:r>
      <w:r w:rsidRPr="00455379">
        <w:t>, maps or narrative</w:t>
      </w:r>
      <w:r w:rsidRPr="002A6C5A">
        <w:t xml:space="preserve"> writing may help</w:t>
      </w:r>
      <w:r w:rsidRPr="002A6C5A" w:rsidR="00437726">
        <w:t xml:space="preserve">. </w:t>
      </w:r>
    </w:p>
    <w:p w:rsidRPr="009950D4" w:rsidR="007613A1" w:rsidP="00437726" w:rsidRDefault="00437726" w14:paraId="36AB5F44" w14:textId="7CB617CC">
      <w:pPr>
        <w:pStyle w:val="BodyText"/>
        <w:rPr>
          <w:i/>
          <w:iCs/>
        </w:rPr>
      </w:pPr>
      <w:r w:rsidRPr="002A6C5A">
        <w:rPr>
          <w:i/>
          <w:iCs/>
        </w:rPr>
        <w:t>*Students</w:t>
      </w:r>
      <w:r w:rsidRPr="002A6C5A" w:rsidR="009946DF">
        <w:rPr>
          <w:i/>
          <w:iCs/>
        </w:rPr>
        <w:t xml:space="preserve"> </w:t>
      </w:r>
      <w:r w:rsidRPr="002A6C5A">
        <w:rPr>
          <w:i/>
          <w:iCs/>
        </w:rPr>
        <w:t>can</w:t>
      </w:r>
      <w:r w:rsidRPr="002A6C5A" w:rsidR="009946DF">
        <w:rPr>
          <w:i/>
          <w:iCs/>
        </w:rPr>
        <w:t xml:space="preserve"> test their species</w:t>
      </w:r>
      <w:r w:rsidRPr="002A6C5A">
        <w:rPr>
          <w:i/>
          <w:iCs/>
        </w:rPr>
        <w:t>’</w:t>
      </w:r>
      <w:r w:rsidRPr="002A6C5A" w:rsidR="009946DF">
        <w:rPr>
          <w:i/>
          <w:iCs/>
        </w:rPr>
        <w:t xml:space="preserve"> invasiveness by looking at the island</w:t>
      </w:r>
      <w:r w:rsidRPr="002A6C5A">
        <w:rPr>
          <w:i/>
          <w:iCs/>
        </w:rPr>
        <w:t xml:space="preserve"> worksheet</w:t>
      </w:r>
      <w:r w:rsidRPr="002A6C5A" w:rsidR="009946DF">
        <w:rPr>
          <w:i/>
          <w:iCs/>
        </w:rPr>
        <w:t xml:space="preserve"> from Investigation 2 and drawing how wide their weed will spread into the different habitats on the Island.</w:t>
      </w:r>
      <w:r w:rsidRPr="002A6C5A">
        <w:rPr>
          <w:i/>
          <w:iCs/>
        </w:rPr>
        <w:t xml:space="preserve"> This can also be done at the end of Investigation 2.</w:t>
      </w:r>
      <w:bookmarkStart w:name="_Hlk167102220" w:id="29"/>
    </w:p>
    <w:p w:rsidRPr="00437726" w:rsidR="000C40AA" w:rsidP="00437726" w:rsidRDefault="000C40AA" w14:paraId="4976C2B3" w14:textId="77777777">
      <w:pPr>
        <w:pStyle w:val="BodyText"/>
      </w:pPr>
    </w:p>
    <w:p w:rsidRPr="00455379" w:rsidR="00A3043C" w:rsidP="008F7525" w:rsidRDefault="00A3043C" w14:paraId="59B89AE2" w14:textId="4CB035A0">
      <w:pPr>
        <w:pStyle w:val="Heading2"/>
      </w:pPr>
      <w:bookmarkStart w:name="_Toc216272803" w:id="30"/>
      <w:r w:rsidRPr="00455379">
        <w:t xml:space="preserve">Investigation 2: </w:t>
      </w:r>
      <w:r w:rsidRPr="00455379" w:rsidR="008D2629">
        <w:t xml:space="preserve">Island </w:t>
      </w:r>
      <w:r w:rsidRPr="00455379" w:rsidR="009950D4">
        <w:t>e</w:t>
      </w:r>
      <w:r w:rsidRPr="00455379" w:rsidR="005C5175">
        <w:t>cosystems</w:t>
      </w:r>
      <w:bookmarkEnd w:id="30"/>
    </w:p>
    <w:bookmarkEnd w:id="29"/>
    <w:p w:rsidRPr="00455379" w:rsidR="00410F26" w:rsidP="008D2629" w:rsidRDefault="00410F26" w14:paraId="367548EB" w14:textId="429E1E93">
      <w:pPr>
        <w:pStyle w:val="BodyText"/>
        <w:rPr>
          <w:b/>
          <w:bCs/>
          <w:lang w:val="en-US"/>
        </w:rPr>
      </w:pPr>
      <w:r w:rsidRPr="00455379">
        <w:rPr>
          <w:b/>
          <w:bCs/>
          <w:lang w:val="en-US"/>
        </w:rPr>
        <w:t xml:space="preserve">In this activity, students will explore how the unique characteristics of islands influence which plants and animals can survive there. They will learn about the challenges of island ecosystems, including limited space, exposure to salt, pool soil, and harsh environmental conditions, and how these factors favor hardy species. Students will then apply their understanding of life history traits to map the distribution of different species across an island, predicting where they could live based on habitat preferences and environmental pressures. As an extension, students can test whether their invasive species from Investigation 1 would succeed on the island, helping them understand the interactions between species traits and ecosystem constraints. </w:t>
      </w:r>
    </w:p>
    <w:p w:rsidRPr="00455379" w:rsidR="00410F26" w:rsidP="008D2629" w:rsidRDefault="00410F26" w14:paraId="2E995AEE" w14:textId="77777777">
      <w:pPr>
        <w:pStyle w:val="BodyText"/>
        <w:rPr>
          <w:lang w:val="en-US"/>
        </w:rPr>
      </w:pPr>
    </w:p>
    <w:p w:rsidRPr="00455379" w:rsidR="008D2629" w:rsidP="008D2629" w:rsidRDefault="005C5175" w14:paraId="2D93987A" w14:textId="4C7B3B28">
      <w:pPr>
        <w:pStyle w:val="BodyText"/>
        <w:rPr>
          <w:lang w:val="en-US"/>
        </w:rPr>
      </w:pPr>
      <w:r w:rsidRPr="00455379">
        <w:rPr>
          <w:lang w:val="en-US"/>
        </w:rPr>
        <w:t>Islands are small pieces of land (</w:t>
      </w:r>
      <w:r w:rsidRPr="00455379" w:rsidR="00BB4751">
        <w:rPr>
          <w:lang w:val="en-US"/>
        </w:rPr>
        <w:t>smaller than continents</w:t>
      </w:r>
      <w:r w:rsidRPr="00455379">
        <w:rPr>
          <w:lang w:val="en-US"/>
        </w:rPr>
        <w:t xml:space="preserve">) which are surrounded by water. The largest island, Greenland, is three times smaller than the smallest continent, Australia. Being small and isolated are two traits of islands which also influence the plants and animals which live there. </w:t>
      </w:r>
      <w:r w:rsidRPr="00455379" w:rsidR="008D2629">
        <w:rPr>
          <w:lang w:eastAsia="en-AU"/>
        </w:rPr>
        <w:t xml:space="preserve">The smaller an island is, the more difficult it is for plants and animals to live there, so only the strongest will survive. </w:t>
      </w:r>
    </w:p>
    <w:p w:rsidRPr="00455379" w:rsidR="00F80E96" w:rsidP="00F80E96" w:rsidRDefault="00F80E96" w14:paraId="33DFA58D" w14:textId="1A95B13A">
      <w:pPr>
        <w:pBdr>
          <w:top w:val="nil"/>
          <w:left w:val="nil"/>
          <w:bottom w:val="nil"/>
          <w:right w:val="nil"/>
          <w:between w:val="nil"/>
        </w:pBdr>
        <w:spacing w:before="60" w:after="120"/>
      </w:pPr>
      <w:r w:rsidRPr="00455379">
        <w:rPr>
          <w:rFonts w:ascii="Arial" w:hAnsi="Arial" w:eastAsia="Arial"/>
        </w:rPr>
        <w:t>Referring to the picture of Gabo Island in the slide deck</w:t>
      </w:r>
      <w:r w:rsidRPr="00455379" w:rsidR="00AF1650">
        <w:rPr>
          <w:rFonts w:ascii="Arial" w:hAnsi="Arial" w:eastAsia="Arial"/>
        </w:rPr>
        <w:t xml:space="preserve"> [</w:t>
      </w:r>
      <w:r w:rsidRPr="00455379" w:rsidR="00935ED5">
        <w:rPr>
          <w:rFonts w:ascii="Arial" w:hAnsi="Arial" w:eastAsia="Arial"/>
        </w:rPr>
        <w:t>s</w:t>
      </w:r>
      <w:r w:rsidRPr="00455379" w:rsidR="00AF1650">
        <w:rPr>
          <w:rFonts w:ascii="Arial" w:hAnsi="Arial" w:eastAsia="Arial"/>
        </w:rPr>
        <w:t>lide 21]</w:t>
      </w:r>
      <w:r w:rsidRPr="00455379">
        <w:rPr>
          <w:rFonts w:ascii="Arial" w:hAnsi="Arial" w:eastAsia="Arial"/>
        </w:rPr>
        <w:t xml:space="preserve"> (or live on Google Maps)</w:t>
      </w:r>
      <w:r w:rsidRPr="00455379" w:rsidR="00976242">
        <w:rPr>
          <w:rFonts w:ascii="Arial" w:hAnsi="Arial" w:eastAsia="Arial"/>
        </w:rPr>
        <w:t xml:space="preserve">, explain </w:t>
      </w:r>
      <w:r w:rsidRPr="00455379">
        <w:rPr>
          <w:rFonts w:ascii="Arial" w:hAnsi="Arial" w:eastAsia="Arial"/>
        </w:rPr>
        <w:t>the following geographical traits of islands to your class.</w:t>
      </w:r>
    </w:p>
    <w:p w:rsidRPr="002A6C5A" w:rsidR="00F80E96" w:rsidP="00F80E96" w:rsidRDefault="00F80E96" w14:paraId="25DEE086" w14:textId="77777777">
      <w:pPr>
        <w:pBdr>
          <w:top w:val="nil"/>
          <w:left w:val="nil"/>
          <w:bottom w:val="nil"/>
          <w:right w:val="nil"/>
          <w:between w:val="nil"/>
        </w:pBdr>
        <w:spacing w:before="60" w:after="120"/>
      </w:pPr>
      <w:r w:rsidRPr="00455379">
        <w:rPr>
          <w:rFonts w:ascii="Arial" w:hAnsi="Arial" w:eastAsia="Arial"/>
        </w:rPr>
        <w:t>Small islands:</w:t>
      </w:r>
      <w:r w:rsidRPr="002A6C5A">
        <w:rPr>
          <w:rFonts w:ascii="Arial" w:hAnsi="Arial" w:eastAsia="Arial"/>
        </w:rPr>
        <w:t xml:space="preserve"> </w:t>
      </w:r>
    </w:p>
    <w:p w:rsidRPr="002A6C5A" w:rsidR="00F80E96" w:rsidP="00F80E96" w:rsidRDefault="00F80E96" w14:paraId="72584766" w14:textId="18FE4219">
      <w:pPr>
        <w:numPr>
          <w:ilvl w:val="0"/>
          <w:numId w:val="41"/>
        </w:numPr>
        <w:pBdr>
          <w:top w:val="nil"/>
          <w:left w:val="nil"/>
          <w:bottom w:val="nil"/>
          <w:right w:val="nil"/>
          <w:between w:val="nil"/>
        </w:pBdr>
        <w:spacing w:before="60" w:after="120" w:line="240" w:lineRule="auto"/>
      </w:pPr>
      <w:r w:rsidRPr="002A6C5A">
        <w:rPr>
          <w:rFonts w:ascii="Arial" w:hAnsi="Arial" w:eastAsia="Arial"/>
        </w:rPr>
        <w:t>Are exposed to a lot of salt from the ocean</w:t>
      </w:r>
      <w:r w:rsidR="002A6C5A">
        <w:rPr>
          <w:rFonts w:ascii="Arial" w:hAnsi="Arial" w:eastAsia="Arial"/>
        </w:rPr>
        <w:t>. T</w:t>
      </w:r>
      <w:r w:rsidRPr="002A6C5A">
        <w:rPr>
          <w:rFonts w:ascii="Arial" w:hAnsi="Arial" w:eastAsia="Arial"/>
        </w:rPr>
        <w:t>oo much salt can poison plants and animals.</w:t>
      </w:r>
    </w:p>
    <w:p w:rsidRPr="002A6C5A" w:rsidR="00F80E96" w:rsidP="00F80E96" w:rsidRDefault="00F80E96" w14:paraId="3FB80246" w14:textId="77777777">
      <w:pPr>
        <w:numPr>
          <w:ilvl w:val="0"/>
          <w:numId w:val="41"/>
        </w:numPr>
        <w:pBdr>
          <w:top w:val="nil"/>
          <w:left w:val="nil"/>
          <w:bottom w:val="nil"/>
          <w:right w:val="nil"/>
          <w:between w:val="nil"/>
        </w:pBdr>
        <w:spacing w:before="60" w:after="120" w:line="240" w:lineRule="auto"/>
      </w:pPr>
      <w:r w:rsidRPr="002A6C5A">
        <w:rPr>
          <w:rFonts w:ascii="Arial" w:hAnsi="Arial" w:eastAsia="Arial"/>
        </w:rPr>
        <w:t xml:space="preserve">Have very sandy or rocky soil which has less nutrients and holds less water for plants to grow. </w:t>
      </w:r>
    </w:p>
    <w:p w:rsidR="00270100" w:rsidP="00B81DF3" w:rsidRDefault="00F80E96" w14:paraId="0CC420B0" w14:textId="67EC2C5B">
      <w:pPr>
        <w:pBdr>
          <w:top w:val="nil"/>
          <w:left w:val="nil"/>
          <w:bottom w:val="nil"/>
          <w:right w:val="nil"/>
          <w:between w:val="nil"/>
        </w:pBdr>
        <w:spacing w:before="60" w:after="120" w:line="240" w:lineRule="auto"/>
        <w:rPr>
          <w:rFonts w:ascii="Arial" w:hAnsi="Arial" w:eastAsia="Arial"/>
        </w:rPr>
      </w:pPr>
      <w:r w:rsidRPr="002A6C5A">
        <w:rPr>
          <w:rFonts w:ascii="Arial" w:hAnsi="Arial" w:eastAsia="Arial"/>
        </w:rPr>
        <w:t>Without good water and soil less trees can grow, offering less shade</w:t>
      </w:r>
      <w:r w:rsidR="002A6C5A">
        <w:rPr>
          <w:rFonts w:ascii="Arial" w:hAnsi="Arial" w:eastAsia="Arial"/>
        </w:rPr>
        <w:t xml:space="preserve">, therefore </w:t>
      </w:r>
      <w:r w:rsidRPr="002A6C5A">
        <w:rPr>
          <w:rFonts w:ascii="Arial" w:hAnsi="Arial" w:eastAsia="Arial"/>
        </w:rPr>
        <w:t>only very sun and wind tolerant plants will grow.</w:t>
      </w:r>
      <w:r w:rsidR="002A6C5A">
        <w:t xml:space="preserve"> </w:t>
      </w:r>
      <w:r w:rsidRPr="002A6C5A">
        <w:rPr>
          <w:rFonts w:ascii="Arial" w:hAnsi="Arial" w:eastAsia="Arial"/>
        </w:rPr>
        <w:t>This means that any plant or animal which can live on an island is very hardy, can tolerate very difficult conditions</w:t>
      </w:r>
      <w:r w:rsidR="00270100">
        <w:rPr>
          <w:rFonts w:ascii="Arial" w:hAnsi="Arial" w:eastAsia="Arial"/>
        </w:rPr>
        <w:t>,</w:t>
      </w:r>
      <w:r w:rsidRPr="002A6C5A">
        <w:rPr>
          <w:rFonts w:ascii="Arial" w:hAnsi="Arial" w:eastAsia="Arial"/>
        </w:rPr>
        <w:t xml:space="preserve"> </w:t>
      </w:r>
      <w:r w:rsidR="002A6C5A">
        <w:rPr>
          <w:rFonts w:ascii="Arial" w:hAnsi="Arial" w:eastAsia="Arial"/>
        </w:rPr>
        <w:t>and are also</w:t>
      </w:r>
      <w:r w:rsidRPr="002A6C5A">
        <w:rPr>
          <w:rFonts w:ascii="Arial" w:hAnsi="Arial" w:eastAsia="Arial"/>
        </w:rPr>
        <w:t xml:space="preserve"> very difficult to kill/remove</w:t>
      </w:r>
      <w:r w:rsidR="00976242">
        <w:rPr>
          <w:rFonts w:ascii="Arial" w:hAnsi="Arial" w:eastAsia="Arial"/>
        </w:rPr>
        <w:t xml:space="preserve">. For example, </w:t>
      </w:r>
      <w:r w:rsidR="002A6C5A">
        <w:rPr>
          <w:rFonts w:ascii="Arial" w:hAnsi="Arial" w:eastAsia="Arial"/>
        </w:rPr>
        <w:t>i</w:t>
      </w:r>
      <w:r w:rsidRPr="002A6C5A">
        <w:rPr>
          <w:rFonts w:ascii="Arial" w:hAnsi="Arial" w:eastAsia="Arial"/>
        </w:rPr>
        <w:t>nvasive animals like rats and rabbits</w:t>
      </w:r>
      <w:r w:rsidR="002A6C5A">
        <w:rPr>
          <w:rFonts w:ascii="Arial" w:hAnsi="Arial" w:eastAsia="Arial"/>
        </w:rPr>
        <w:t>,</w:t>
      </w:r>
      <w:r w:rsidRPr="002A6C5A">
        <w:rPr>
          <w:rFonts w:ascii="Arial" w:hAnsi="Arial" w:eastAsia="Arial"/>
        </w:rPr>
        <w:t xml:space="preserve"> and plants like </w:t>
      </w:r>
      <w:r w:rsidRPr="002A6C5A">
        <w:t>M</w:t>
      </w:r>
      <w:r w:rsidRPr="002A6C5A">
        <w:rPr>
          <w:rFonts w:ascii="Arial" w:hAnsi="Arial" w:eastAsia="Arial"/>
        </w:rPr>
        <w:t xml:space="preserve">irror </w:t>
      </w:r>
      <w:r w:rsidRPr="002A6C5A">
        <w:t>B</w:t>
      </w:r>
      <w:r w:rsidRPr="002A6C5A">
        <w:rPr>
          <w:rFonts w:ascii="Arial" w:hAnsi="Arial" w:eastAsia="Arial"/>
        </w:rPr>
        <w:t xml:space="preserve">ush. </w:t>
      </w:r>
    </w:p>
    <w:p w:rsidRPr="002A6C5A" w:rsidR="00F80E96" w:rsidP="00B81DF3" w:rsidRDefault="00B81DF3" w14:paraId="5B85CE39" w14:textId="1B41A6B8">
      <w:pPr>
        <w:pBdr>
          <w:top w:val="nil"/>
          <w:left w:val="nil"/>
          <w:bottom w:val="nil"/>
          <w:right w:val="nil"/>
          <w:between w:val="nil"/>
        </w:pBdr>
        <w:spacing w:before="60" w:after="120" w:line="240" w:lineRule="auto"/>
      </w:pPr>
      <w:r>
        <w:t>However, a</w:t>
      </w:r>
      <w:r w:rsidRPr="002A6C5A" w:rsidR="00F80E96">
        <w:rPr>
          <w:rFonts w:ascii="Arial" w:hAnsi="Arial" w:eastAsia="Arial"/>
        </w:rPr>
        <w:t>n Island is protected from re-invasion</w:t>
      </w:r>
      <w:r>
        <w:rPr>
          <w:rFonts w:ascii="Arial" w:hAnsi="Arial" w:eastAsia="Arial"/>
        </w:rPr>
        <w:t>. L</w:t>
      </w:r>
      <w:r w:rsidRPr="002A6C5A" w:rsidR="00F80E96">
        <w:rPr>
          <w:rFonts w:ascii="Arial" w:hAnsi="Arial" w:eastAsia="Arial"/>
        </w:rPr>
        <w:t xml:space="preserve">ike a castle, an island has a moat made of sea water. The </w:t>
      </w:r>
      <w:r>
        <w:rPr>
          <w:rFonts w:ascii="Arial" w:hAnsi="Arial" w:eastAsia="Arial"/>
        </w:rPr>
        <w:t>water</w:t>
      </w:r>
      <w:r w:rsidRPr="002A6C5A" w:rsidR="00F80E96">
        <w:rPr>
          <w:rFonts w:ascii="Arial" w:hAnsi="Arial" w:eastAsia="Arial"/>
        </w:rPr>
        <w:t xml:space="preserve"> prevents most plants and animals from ever reaching the island. So, if volunteers and researchers can work hard and remove an invasive species completely, </w:t>
      </w:r>
      <w:r>
        <w:rPr>
          <w:rFonts w:ascii="Arial" w:hAnsi="Arial" w:eastAsia="Arial"/>
        </w:rPr>
        <w:t xml:space="preserve">it is highly likely </w:t>
      </w:r>
      <w:r w:rsidRPr="002A6C5A" w:rsidR="00F80E96">
        <w:rPr>
          <w:rFonts w:ascii="Arial" w:hAnsi="Arial" w:eastAsia="Arial"/>
        </w:rPr>
        <w:t>the island will remain free from the invader forever.</w:t>
      </w:r>
    </w:p>
    <w:p w:rsidRPr="002A6C5A" w:rsidR="00F80E96" w:rsidP="00F80E96" w:rsidRDefault="00F80E96" w14:paraId="37454BEE" w14:textId="77777777">
      <w:pPr>
        <w:pBdr>
          <w:top w:val="nil"/>
          <w:left w:val="nil"/>
          <w:bottom w:val="nil"/>
          <w:right w:val="nil"/>
          <w:between w:val="nil"/>
        </w:pBdr>
        <w:spacing w:before="60" w:after="120"/>
      </w:pPr>
    </w:p>
    <w:p w:rsidR="0083324D" w:rsidP="00F80E96" w:rsidRDefault="0083324D" w14:paraId="4555468A" w14:textId="77777777">
      <w:pPr>
        <w:pBdr>
          <w:top w:val="nil"/>
          <w:left w:val="nil"/>
          <w:bottom w:val="nil"/>
          <w:right w:val="nil"/>
          <w:between w:val="nil"/>
        </w:pBdr>
        <w:spacing w:before="60" w:after="120"/>
        <w:rPr>
          <w:rFonts w:ascii="Arial" w:hAnsi="Arial" w:eastAsia="Arial"/>
          <w:b/>
          <w:bCs/>
        </w:rPr>
      </w:pPr>
    </w:p>
    <w:p w:rsidR="0083324D" w:rsidP="00F80E96" w:rsidRDefault="0083324D" w14:paraId="3CDCFD7C" w14:textId="77777777">
      <w:pPr>
        <w:pBdr>
          <w:top w:val="nil"/>
          <w:left w:val="nil"/>
          <w:bottom w:val="nil"/>
          <w:right w:val="nil"/>
          <w:between w:val="nil"/>
        </w:pBdr>
        <w:spacing w:before="60" w:after="120"/>
        <w:rPr>
          <w:rFonts w:ascii="Arial" w:hAnsi="Arial" w:eastAsia="Arial"/>
          <w:b/>
          <w:bCs/>
        </w:rPr>
      </w:pPr>
    </w:p>
    <w:p w:rsidRPr="00B81DF3" w:rsidR="00F80E96" w:rsidP="00F80E96" w:rsidRDefault="00F80E96" w14:paraId="787EC086" w14:textId="7E592492">
      <w:pPr>
        <w:pBdr>
          <w:top w:val="nil"/>
          <w:left w:val="nil"/>
          <w:bottom w:val="nil"/>
          <w:right w:val="nil"/>
          <w:between w:val="nil"/>
        </w:pBdr>
        <w:spacing w:before="60" w:after="120"/>
        <w:rPr>
          <w:b/>
          <w:bCs/>
        </w:rPr>
      </w:pPr>
      <w:r w:rsidRPr="00B81DF3">
        <w:rPr>
          <w:rFonts w:ascii="Arial" w:hAnsi="Arial" w:eastAsia="Arial"/>
          <w:b/>
          <w:bCs/>
        </w:rPr>
        <w:t xml:space="preserve">Island </w:t>
      </w:r>
      <w:r w:rsidRPr="00B81DF3" w:rsidR="004C03C1">
        <w:rPr>
          <w:rFonts w:ascii="Arial" w:hAnsi="Arial" w:eastAsia="Arial"/>
          <w:b/>
          <w:bCs/>
        </w:rPr>
        <w:t>Similes</w:t>
      </w:r>
    </w:p>
    <w:p w:rsidRPr="00455379" w:rsidR="00F80E96" w:rsidP="00F80E96" w:rsidRDefault="00F80E96" w14:paraId="4ED16F73" w14:textId="43B09BAB">
      <w:pPr>
        <w:pBdr>
          <w:top w:val="nil"/>
          <w:left w:val="nil"/>
          <w:bottom w:val="nil"/>
          <w:right w:val="nil"/>
          <w:between w:val="nil"/>
        </w:pBdr>
        <w:spacing w:before="60" w:after="120"/>
        <w:rPr>
          <w:rFonts w:ascii="Arial" w:hAnsi="Arial" w:eastAsia="Arial"/>
        </w:rPr>
      </w:pPr>
      <w:r w:rsidRPr="00B81DF3">
        <w:rPr>
          <w:rFonts w:ascii="Arial" w:hAnsi="Arial" w:eastAsia="Arial"/>
        </w:rPr>
        <w:t xml:space="preserve">There are other </w:t>
      </w:r>
      <w:r w:rsidRPr="00455379">
        <w:rPr>
          <w:rFonts w:ascii="Arial" w:hAnsi="Arial" w:eastAsia="Arial"/>
        </w:rPr>
        <w:t xml:space="preserve">ecosystems on </w:t>
      </w:r>
      <w:r w:rsidRPr="00455379" w:rsidR="003B66A7">
        <w:rPr>
          <w:rFonts w:ascii="Arial" w:hAnsi="Arial" w:eastAsia="Arial"/>
        </w:rPr>
        <w:t>E</w:t>
      </w:r>
      <w:r w:rsidRPr="00455379">
        <w:rPr>
          <w:rFonts w:ascii="Arial" w:hAnsi="Arial" w:eastAsia="Arial"/>
        </w:rPr>
        <w:t>arth</w:t>
      </w:r>
      <w:r w:rsidRPr="00455379" w:rsidR="00270100">
        <w:rPr>
          <w:rFonts w:ascii="Arial" w:hAnsi="Arial" w:eastAsia="Arial"/>
        </w:rPr>
        <w:t>,</w:t>
      </w:r>
      <w:r w:rsidRPr="00455379">
        <w:rPr>
          <w:rFonts w:ascii="Arial" w:hAnsi="Arial" w:eastAsia="Arial"/>
        </w:rPr>
        <w:t xml:space="preserve"> which are isolated like islands, although isolated in different ways.</w:t>
      </w:r>
      <w:r w:rsidRPr="00455379" w:rsidR="00270100">
        <w:rPr>
          <w:rFonts w:ascii="Arial" w:hAnsi="Arial" w:eastAsia="Arial"/>
        </w:rPr>
        <w:t xml:space="preserve"> </w:t>
      </w:r>
      <w:r w:rsidRPr="00455379">
        <w:rPr>
          <w:rFonts w:ascii="Arial" w:hAnsi="Arial" w:eastAsia="Arial"/>
        </w:rPr>
        <w:t xml:space="preserve">Students use a search engine to help them complete the Island Similes table on their worksheet. </w:t>
      </w:r>
    </w:p>
    <w:p w:rsidRPr="00455379" w:rsidR="0083324D" w:rsidP="00F80E96" w:rsidRDefault="0083324D" w14:paraId="29FD920B" w14:textId="4D134E14">
      <w:pPr>
        <w:pBdr>
          <w:top w:val="nil"/>
          <w:left w:val="nil"/>
          <w:bottom w:val="nil"/>
          <w:right w:val="nil"/>
          <w:between w:val="nil"/>
        </w:pBdr>
        <w:spacing w:before="60" w:after="120"/>
        <w:rPr>
          <w:u w:val="single"/>
        </w:rPr>
      </w:pPr>
      <w:r w:rsidRPr="00455379">
        <w:rPr>
          <w:rFonts w:ascii="Arial" w:hAnsi="Arial" w:eastAsia="Arial"/>
          <w:u w:val="single"/>
        </w:rPr>
        <w:t>Answers:</w:t>
      </w:r>
    </w:p>
    <w:tbl>
      <w:tblPr>
        <w:tblW w:w="97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954"/>
        <w:gridCol w:w="3827"/>
      </w:tblGrid>
      <w:tr w:rsidRPr="00455379" w:rsidR="0083324D" w:rsidTr="0096395A" w14:paraId="09415602" w14:textId="77777777">
        <w:trPr>
          <w:trHeight w:val="624"/>
        </w:trPr>
        <w:tc>
          <w:tcPr>
            <w:tcW w:w="5954" w:type="dxa"/>
            <w:vAlign w:val="center"/>
          </w:tcPr>
          <w:p w:rsidRPr="00455379" w:rsidR="0083324D" w:rsidP="0096395A" w:rsidRDefault="0083324D" w14:paraId="04F54F0C"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A lake is like an island of    </w:t>
            </w:r>
            <w:r w:rsidRPr="00455379">
              <w:rPr>
                <w:rFonts w:ascii="Alasassy Caps" w:hAnsi="Alasassy Caps" w:eastAsia="Alasassy Caps" w:cs="Alasassy Caps"/>
                <w:color w:val="000000"/>
                <w:sz w:val="24"/>
                <w:szCs w:val="24"/>
              </w:rPr>
              <w:t>water</w:t>
            </w:r>
          </w:p>
        </w:tc>
        <w:tc>
          <w:tcPr>
            <w:tcW w:w="3827" w:type="dxa"/>
            <w:vAlign w:val="center"/>
          </w:tcPr>
          <w:p w:rsidRPr="00455379" w:rsidR="0083324D" w:rsidP="0096395A" w:rsidRDefault="0083324D" w14:paraId="51E64065"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in an ocean of    </w:t>
            </w:r>
            <w:r w:rsidRPr="00455379">
              <w:rPr>
                <w:rFonts w:ascii="Alasassy Caps" w:hAnsi="Alasassy Caps" w:eastAsia="Alasassy Caps" w:cs="Alasassy Caps"/>
                <w:color w:val="000000"/>
                <w:sz w:val="24"/>
                <w:szCs w:val="24"/>
              </w:rPr>
              <w:t>land</w:t>
            </w:r>
          </w:p>
        </w:tc>
      </w:tr>
      <w:tr w:rsidRPr="00455379" w:rsidR="0083324D" w:rsidTr="0096395A" w14:paraId="21302F33" w14:textId="77777777">
        <w:trPr>
          <w:trHeight w:val="624"/>
        </w:trPr>
        <w:tc>
          <w:tcPr>
            <w:tcW w:w="5954" w:type="dxa"/>
            <w:vAlign w:val="center"/>
          </w:tcPr>
          <w:p w:rsidRPr="00455379" w:rsidR="0083324D" w:rsidP="0096395A" w:rsidRDefault="0083324D" w14:paraId="2A8D531C"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A cave is like an island of   </w:t>
            </w:r>
            <w:r w:rsidRPr="00455379">
              <w:rPr>
                <w:rFonts w:ascii="Alasassy Caps" w:hAnsi="Alasassy Caps" w:eastAsia="Alasassy Caps" w:cs="Alasassy Caps"/>
                <w:color w:val="000000"/>
                <w:sz w:val="24"/>
                <w:szCs w:val="24"/>
              </w:rPr>
              <w:t>deep, dark, cool</w:t>
            </w:r>
          </w:p>
        </w:tc>
        <w:tc>
          <w:tcPr>
            <w:tcW w:w="3827" w:type="dxa"/>
            <w:vAlign w:val="center"/>
          </w:tcPr>
          <w:p w:rsidRPr="00455379" w:rsidR="0083324D" w:rsidP="0096395A" w:rsidRDefault="0083324D" w14:paraId="0ABA1E7C"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in an ocean of   </w:t>
            </w:r>
            <w:r w:rsidRPr="00455379">
              <w:rPr>
                <w:rFonts w:ascii="Alasassy Caps" w:hAnsi="Alasassy Caps" w:eastAsia="Alasassy Caps" w:cs="Alasassy Caps"/>
                <w:color w:val="000000"/>
                <w:sz w:val="24"/>
                <w:szCs w:val="24"/>
              </w:rPr>
              <w:t>bright and light</w:t>
            </w:r>
          </w:p>
        </w:tc>
      </w:tr>
      <w:tr w:rsidRPr="00455379" w:rsidR="0083324D" w:rsidTr="0096395A" w14:paraId="5E97A60A" w14:textId="77777777">
        <w:trPr>
          <w:trHeight w:val="624"/>
        </w:trPr>
        <w:tc>
          <w:tcPr>
            <w:tcW w:w="5954" w:type="dxa"/>
            <w:vAlign w:val="center"/>
          </w:tcPr>
          <w:p w:rsidRPr="00455379" w:rsidR="0083324D" w:rsidP="0096395A" w:rsidRDefault="0083324D" w14:paraId="508F7B30"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A mountain is like an island of   </w:t>
            </w:r>
            <w:r w:rsidRPr="00455379">
              <w:rPr>
                <w:rFonts w:ascii="Alasassy Caps" w:hAnsi="Alasassy Caps" w:eastAsia="Alasassy Caps" w:cs="Alasassy Caps"/>
                <w:color w:val="000000"/>
                <w:sz w:val="24"/>
                <w:szCs w:val="24"/>
              </w:rPr>
              <w:t>high elevation</w:t>
            </w:r>
          </w:p>
        </w:tc>
        <w:tc>
          <w:tcPr>
            <w:tcW w:w="3827" w:type="dxa"/>
            <w:vAlign w:val="center"/>
          </w:tcPr>
          <w:p w:rsidRPr="00455379" w:rsidR="0083324D" w:rsidP="0096395A" w:rsidRDefault="0083324D" w14:paraId="2B75BB1A"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in an ocean of    </w:t>
            </w:r>
            <w:r w:rsidRPr="00455379">
              <w:rPr>
                <w:rFonts w:ascii="Alasassy Caps" w:hAnsi="Alasassy Caps" w:eastAsia="Alasassy Caps" w:cs="Alasassy Caps"/>
                <w:color w:val="000000"/>
                <w:sz w:val="24"/>
                <w:szCs w:val="24"/>
              </w:rPr>
              <w:t>low land</w:t>
            </w:r>
          </w:p>
        </w:tc>
      </w:tr>
      <w:tr w:rsidRPr="00455379" w:rsidR="0083324D" w:rsidTr="0096395A" w14:paraId="56AD34CC" w14:textId="77777777">
        <w:trPr>
          <w:trHeight w:val="624"/>
        </w:trPr>
        <w:tc>
          <w:tcPr>
            <w:tcW w:w="5954" w:type="dxa"/>
            <w:vAlign w:val="center"/>
          </w:tcPr>
          <w:p w:rsidRPr="00455379" w:rsidR="0083324D" w:rsidP="0096395A" w:rsidRDefault="0083324D" w14:paraId="7AC9C66A"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An oasis is like an island of      </w:t>
            </w:r>
            <w:r w:rsidRPr="00455379">
              <w:rPr>
                <w:rFonts w:ascii="Alasassy Caps" w:hAnsi="Alasassy Caps" w:eastAsia="Alasassy Caps" w:cs="Alasassy Caps"/>
                <w:color w:val="000000"/>
                <w:sz w:val="24"/>
                <w:szCs w:val="24"/>
              </w:rPr>
              <w:t>green</w:t>
            </w:r>
          </w:p>
        </w:tc>
        <w:tc>
          <w:tcPr>
            <w:tcW w:w="3827" w:type="dxa"/>
            <w:vAlign w:val="center"/>
          </w:tcPr>
          <w:p w:rsidRPr="00455379" w:rsidR="0083324D" w:rsidP="0096395A" w:rsidRDefault="0083324D" w14:paraId="29CDC938"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in an ocean of    </w:t>
            </w:r>
            <w:r w:rsidRPr="00455379">
              <w:rPr>
                <w:rFonts w:ascii="Alasassy Caps" w:hAnsi="Alasassy Caps" w:eastAsia="Alasassy Caps" w:cs="Alasassy Caps"/>
                <w:color w:val="000000"/>
                <w:sz w:val="24"/>
                <w:szCs w:val="24"/>
              </w:rPr>
              <w:t>desert</w:t>
            </w:r>
          </w:p>
        </w:tc>
      </w:tr>
      <w:tr w:rsidR="0083324D" w:rsidTr="0096395A" w14:paraId="7E8D1C95" w14:textId="77777777">
        <w:trPr>
          <w:trHeight w:val="624"/>
        </w:trPr>
        <w:tc>
          <w:tcPr>
            <w:tcW w:w="5954" w:type="dxa"/>
            <w:vAlign w:val="center"/>
          </w:tcPr>
          <w:p w:rsidRPr="00455379" w:rsidR="0083324D" w:rsidP="0096395A" w:rsidRDefault="0083324D" w14:paraId="4DCF4C93"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A nunatak is like an island of     </w:t>
            </w:r>
            <w:r w:rsidRPr="00455379">
              <w:rPr>
                <w:rFonts w:ascii="Alasassy Caps" w:hAnsi="Alasassy Caps" w:eastAsia="Alasassy Caps" w:cs="Alasassy Caps"/>
                <w:color w:val="000000"/>
                <w:sz w:val="24"/>
                <w:szCs w:val="24"/>
              </w:rPr>
              <w:t>rock</w:t>
            </w:r>
          </w:p>
        </w:tc>
        <w:tc>
          <w:tcPr>
            <w:tcW w:w="3827" w:type="dxa"/>
            <w:vAlign w:val="center"/>
          </w:tcPr>
          <w:p w:rsidR="0083324D" w:rsidP="0096395A" w:rsidRDefault="0083324D" w14:paraId="24B994C5" w14:textId="77777777">
            <w:pPr>
              <w:pBdr>
                <w:top w:val="nil"/>
                <w:left w:val="nil"/>
                <w:bottom w:val="nil"/>
                <w:right w:val="nil"/>
                <w:between w:val="nil"/>
              </w:pBdr>
              <w:spacing w:before="60" w:after="120" w:line="259" w:lineRule="auto"/>
              <w:rPr>
                <w:color w:val="000000"/>
                <w:sz w:val="24"/>
                <w:szCs w:val="24"/>
              </w:rPr>
            </w:pPr>
            <w:r w:rsidRPr="00455379">
              <w:rPr>
                <w:color w:val="000000"/>
                <w:sz w:val="24"/>
                <w:szCs w:val="24"/>
              </w:rPr>
              <w:t xml:space="preserve">in an ocean of     </w:t>
            </w:r>
            <w:r w:rsidRPr="00455379">
              <w:rPr>
                <w:rFonts w:ascii="Alasassy Caps" w:hAnsi="Alasassy Caps" w:eastAsia="Alasassy Caps" w:cs="Alasassy Caps"/>
                <w:color w:val="000000"/>
                <w:sz w:val="24"/>
                <w:szCs w:val="24"/>
              </w:rPr>
              <w:t>ice</w:t>
            </w:r>
          </w:p>
        </w:tc>
      </w:tr>
    </w:tbl>
    <w:p w:rsidRPr="00B81DF3" w:rsidR="00F80E96" w:rsidP="00F80E96" w:rsidRDefault="00F80E96" w14:paraId="53AD7C79" w14:textId="77777777">
      <w:pPr>
        <w:pBdr>
          <w:top w:val="nil"/>
          <w:left w:val="nil"/>
          <w:bottom w:val="nil"/>
          <w:right w:val="nil"/>
          <w:between w:val="nil"/>
        </w:pBdr>
        <w:spacing w:before="60" w:after="120"/>
      </w:pPr>
    </w:p>
    <w:p w:rsidRPr="00B81DF3" w:rsidR="00F80E96" w:rsidP="00F80E96" w:rsidRDefault="00F80E96" w14:paraId="418D04CD" w14:textId="77777777">
      <w:pPr>
        <w:pBdr>
          <w:top w:val="nil"/>
          <w:left w:val="nil"/>
          <w:bottom w:val="nil"/>
          <w:right w:val="nil"/>
          <w:between w:val="nil"/>
        </w:pBdr>
        <w:spacing w:before="60" w:after="120"/>
      </w:pPr>
      <w:bookmarkStart w:name="_heading=h.1ci93xb" w:colFirst="0" w:colLast="0" w:id="31"/>
      <w:bookmarkEnd w:id="31"/>
      <w:r w:rsidRPr="00B81DF3">
        <w:rPr>
          <w:rFonts w:ascii="Arial" w:hAnsi="Arial" w:eastAsia="Arial"/>
        </w:rPr>
        <w:t xml:space="preserve">Just for fun: Use Google Maps to visit Yathkyed Lake, on the Inuit lands of Nunavut, Canada. Where you can zoom in on an island, which has a lake, which has an island, which has a lake. </w:t>
      </w:r>
      <w:r w:rsidRPr="00B81DF3">
        <w:rPr>
          <w:rFonts w:ascii="Arial" w:hAnsi="Arial" w:eastAsia="Arial"/>
          <w:i/>
        </w:rPr>
        <w:t>These are called recursive islands</w:t>
      </w:r>
      <w:r w:rsidRPr="00B81DF3">
        <w:rPr>
          <w:i/>
        </w:rPr>
        <w:t xml:space="preserve"> and l</w:t>
      </w:r>
      <w:r w:rsidRPr="00B81DF3">
        <w:rPr>
          <w:rFonts w:ascii="Arial" w:hAnsi="Arial" w:eastAsia="Arial"/>
          <w:i/>
        </w:rPr>
        <w:t>akes.</w:t>
      </w:r>
      <w:r w:rsidRPr="00B81DF3">
        <w:rPr>
          <w:rFonts w:ascii="Arial" w:hAnsi="Arial" w:eastAsia="Arial"/>
        </w:rPr>
        <w:t xml:space="preserve"> </w:t>
      </w:r>
      <w:hyperlink r:id="rId65">
        <w:r w:rsidRPr="00B81DF3">
          <w:rPr>
            <w:rFonts w:ascii="Arial" w:hAnsi="Arial" w:eastAsia="Arial"/>
            <w:u w:val="single"/>
          </w:rPr>
          <w:t xml:space="preserve">Watch this short, informative video on recursive islands by </w:t>
        </w:r>
        <w:proofErr w:type="spellStart"/>
        <w:r w:rsidRPr="00B81DF3">
          <w:rPr>
            <w:rFonts w:ascii="Arial" w:hAnsi="Arial" w:eastAsia="Arial"/>
            <w:u w:val="single"/>
          </w:rPr>
          <w:t>Geomargin</w:t>
        </w:r>
        <w:proofErr w:type="spellEnd"/>
      </w:hyperlink>
      <w:r w:rsidRPr="00B81DF3">
        <w:rPr>
          <w:rFonts w:ascii="Arial" w:hAnsi="Arial" w:eastAsia="Arial"/>
        </w:rPr>
        <w:t xml:space="preserve"> on YouTube. </w:t>
      </w:r>
    </w:p>
    <w:p w:rsidRPr="00B81DF3" w:rsidR="00F80E96" w:rsidP="00F80E96" w:rsidRDefault="00F80E96" w14:paraId="59FDF3F4" w14:textId="77777777">
      <w:pPr>
        <w:pBdr>
          <w:top w:val="nil"/>
          <w:left w:val="nil"/>
          <w:bottom w:val="nil"/>
          <w:right w:val="nil"/>
          <w:between w:val="nil"/>
        </w:pBdr>
        <w:spacing w:before="60" w:after="120"/>
      </w:pPr>
    </w:p>
    <w:p w:rsidRPr="002A6C5A" w:rsidR="00F80E96" w:rsidP="00F80E96" w:rsidRDefault="00F80E96" w14:paraId="7E84BC6A" w14:textId="77777777">
      <w:pPr>
        <w:pBdr>
          <w:top w:val="nil"/>
          <w:left w:val="nil"/>
          <w:bottom w:val="nil"/>
          <w:right w:val="nil"/>
          <w:between w:val="nil"/>
        </w:pBdr>
        <w:spacing w:before="60" w:after="120"/>
        <w:rPr>
          <w:b/>
        </w:rPr>
      </w:pPr>
      <w:r w:rsidRPr="00B81DF3">
        <w:rPr>
          <w:b/>
        </w:rPr>
        <w:t xml:space="preserve">Species Distribution </w:t>
      </w:r>
      <w:r w:rsidRPr="002A6C5A">
        <w:rPr>
          <w:b/>
        </w:rPr>
        <w:t xml:space="preserve">Mapping </w:t>
      </w:r>
    </w:p>
    <w:p w:rsidRPr="00455379" w:rsidR="00F80E96" w:rsidP="00F80E96" w:rsidRDefault="00F80E96" w14:paraId="453D3A79" w14:textId="4CB98735">
      <w:pPr>
        <w:pBdr>
          <w:top w:val="nil"/>
          <w:left w:val="nil"/>
          <w:bottom w:val="nil"/>
          <w:right w:val="nil"/>
          <w:between w:val="nil"/>
        </w:pBdr>
        <w:spacing w:before="60" w:after="120"/>
        <w:rPr>
          <w:b/>
        </w:rPr>
      </w:pPr>
      <w:r w:rsidRPr="002A6C5A">
        <w:rPr>
          <w:rFonts w:ascii="Arial" w:hAnsi="Arial" w:eastAsia="Arial"/>
          <w:b/>
        </w:rPr>
        <w:t xml:space="preserve">The combination </w:t>
      </w:r>
      <w:r>
        <w:rPr>
          <w:rFonts w:ascii="Arial" w:hAnsi="Arial" w:eastAsia="Arial"/>
          <w:b/>
          <w:color w:val="363534"/>
        </w:rPr>
        <w:t>of a species’ life history traits and ecosystem traits determine where a species can live,</w:t>
      </w:r>
      <w:r w:rsidR="00270100">
        <w:rPr>
          <w:rFonts w:ascii="Arial" w:hAnsi="Arial" w:eastAsia="Arial"/>
          <w:b/>
          <w:color w:val="363534"/>
        </w:rPr>
        <w:t xml:space="preserve"> and</w:t>
      </w:r>
      <w:r>
        <w:rPr>
          <w:rFonts w:ascii="Arial" w:hAnsi="Arial" w:eastAsia="Arial"/>
          <w:b/>
          <w:color w:val="363534"/>
        </w:rPr>
        <w:t xml:space="preserve"> its </w:t>
      </w:r>
      <w:r w:rsidRPr="00455379">
        <w:rPr>
          <w:rFonts w:ascii="Arial" w:hAnsi="Arial" w:eastAsia="Arial"/>
          <w:b/>
          <w:color w:val="363534"/>
        </w:rPr>
        <w:t>distribution</w:t>
      </w:r>
      <w:r w:rsidRPr="00455379" w:rsidR="00270100">
        <w:rPr>
          <w:rFonts w:ascii="Arial" w:hAnsi="Arial" w:eastAsia="Arial"/>
          <w:b/>
          <w:color w:val="363534"/>
        </w:rPr>
        <w:t xml:space="preserve"> (</w:t>
      </w:r>
      <w:r w:rsidRPr="00455379">
        <w:rPr>
          <w:rFonts w:ascii="Arial" w:hAnsi="Arial" w:eastAsia="Arial"/>
          <w:b/>
          <w:color w:val="363534"/>
        </w:rPr>
        <w:t>also called its range</w:t>
      </w:r>
      <w:r w:rsidRPr="00455379" w:rsidR="00270100">
        <w:rPr>
          <w:rFonts w:ascii="Arial" w:hAnsi="Arial" w:eastAsia="Arial"/>
          <w:b/>
          <w:color w:val="363534"/>
        </w:rPr>
        <w:t>)</w:t>
      </w:r>
      <w:r w:rsidRPr="00455379">
        <w:rPr>
          <w:rFonts w:ascii="Arial" w:hAnsi="Arial" w:eastAsia="Arial"/>
          <w:b/>
          <w:color w:val="363534"/>
        </w:rPr>
        <w:t xml:space="preserve">. </w:t>
      </w:r>
    </w:p>
    <w:p w:rsidRPr="00455379" w:rsidR="00F80E96" w:rsidP="00F80E96" w:rsidRDefault="00F80E96" w14:paraId="58F9197C" w14:textId="106A1FBE">
      <w:pPr>
        <w:pBdr>
          <w:top w:val="nil"/>
          <w:left w:val="nil"/>
          <w:bottom w:val="nil"/>
          <w:right w:val="nil"/>
          <w:between w:val="nil"/>
        </w:pBdr>
        <w:spacing w:before="60" w:after="120"/>
        <w:rPr>
          <w:color w:val="000000"/>
        </w:rPr>
      </w:pPr>
      <w:bookmarkStart w:name="_heading=h.3whwml4" w:colFirst="0" w:colLast="0" w:id="32"/>
      <w:bookmarkEnd w:id="32"/>
      <w:r w:rsidRPr="00455379">
        <w:rPr>
          <w:rFonts w:ascii="Arial" w:hAnsi="Arial" w:eastAsia="Arial"/>
          <w:color w:val="363534"/>
        </w:rPr>
        <w:t>Test your students</w:t>
      </w:r>
      <w:r w:rsidRPr="00455379">
        <w:t>’</w:t>
      </w:r>
      <w:r w:rsidRPr="00455379">
        <w:rPr>
          <w:rFonts w:ascii="Arial" w:hAnsi="Arial" w:eastAsia="Arial"/>
          <w:color w:val="363534"/>
        </w:rPr>
        <w:t xml:space="preserve"> understanding of life history</w:t>
      </w:r>
      <w:r w:rsidRPr="00455379">
        <w:rPr>
          <w:rFonts w:ascii="Arial" w:hAnsi="Arial" w:eastAsia="Arial"/>
          <w:color w:val="000000"/>
        </w:rPr>
        <w:t xml:space="preserve"> traits and island ecosystems using the species distribution map slides</w:t>
      </w:r>
      <w:r w:rsidRPr="00455379" w:rsidR="00AF1650">
        <w:rPr>
          <w:rFonts w:ascii="Arial" w:hAnsi="Arial" w:eastAsia="Arial"/>
          <w:color w:val="000000"/>
        </w:rPr>
        <w:t xml:space="preserve"> [</w:t>
      </w:r>
      <w:r w:rsidRPr="00455379" w:rsidR="00935ED5">
        <w:rPr>
          <w:rFonts w:ascii="Arial" w:hAnsi="Arial" w:eastAsia="Arial"/>
          <w:color w:val="000000"/>
        </w:rPr>
        <w:t>s</w:t>
      </w:r>
      <w:r w:rsidRPr="00455379" w:rsidR="00AF1650">
        <w:rPr>
          <w:rFonts w:ascii="Arial" w:hAnsi="Arial" w:eastAsia="Arial"/>
          <w:color w:val="000000"/>
        </w:rPr>
        <w:t>lide</w:t>
      </w:r>
      <w:r w:rsidRPr="00455379" w:rsidR="00633EA8">
        <w:rPr>
          <w:rFonts w:ascii="Arial" w:hAnsi="Arial" w:eastAsia="Arial"/>
          <w:color w:val="000000"/>
        </w:rPr>
        <w:t>s</w:t>
      </w:r>
      <w:r w:rsidRPr="00455379" w:rsidR="00AF1650">
        <w:rPr>
          <w:rFonts w:ascii="Arial" w:hAnsi="Arial" w:eastAsia="Arial"/>
          <w:color w:val="000000"/>
        </w:rPr>
        <w:t xml:space="preserve"> 22-</w:t>
      </w:r>
      <w:r w:rsidRPr="00455379" w:rsidR="000C40AA">
        <w:rPr>
          <w:rFonts w:ascii="Arial" w:hAnsi="Arial" w:eastAsia="Arial"/>
          <w:color w:val="000000"/>
        </w:rPr>
        <w:t>30</w:t>
      </w:r>
      <w:r w:rsidRPr="00455379" w:rsidR="00AF1650">
        <w:rPr>
          <w:rFonts w:ascii="Arial" w:hAnsi="Arial" w:eastAsia="Arial"/>
          <w:color w:val="000000"/>
        </w:rPr>
        <w:t>]</w:t>
      </w:r>
      <w:r w:rsidRPr="00455379">
        <w:rPr>
          <w:rFonts w:ascii="Arial" w:hAnsi="Arial" w:eastAsia="Arial"/>
          <w:color w:val="000000"/>
        </w:rPr>
        <w:t xml:space="preserve">. </w:t>
      </w:r>
    </w:p>
    <w:p w:rsidRPr="00455379" w:rsidR="00F80E96" w:rsidP="00A0764D" w:rsidRDefault="00270100" w14:paraId="6753889B" w14:textId="4830FCEA">
      <w:pPr>
        <w:pStyle w:val="ListParagraph"/>
        <w:numPr>
          <w:ilvl w:val="0"/>
          <w:numId w:val="42"/>
        </w:numPr>
        <w:pBdr>
          <w:top w:val="nil"/>
          <w:left w:val="nil"/>
          <w:bottom w:val="nil"/>
          <w:right w:val="nil"/>
          <w:between w:val="nil"/>
        </w:pBdr>
        <w:spacing w:before="60" w:after="120" w:line="240" w:lineRule="auto"/>
        <w:rPr>
          <w:color w:val="000000"/>
        </w:rPr>
      </w:pPr>
      <w:r w:rsidRPr="00455379">
        <w:rPr>
          <w:rFonts w:ascii="Arial" w:hAnsi="Arial" w:eastAsia="Arial"/>
          <w:color w:val="000000"/>
        </w:rPr>
        <w:t>O</w:t>
      </w:r>
      <w:r w:rsidRPr="00455379" w:rsidR="00F80E96">
        <w:rPr>
          <w:rFonts w:ascii="Arial" w:hAnsi="Arial" w:eastAsia="Arial"/>
          <w:color w:val="000000"/>
        </w:rPr>
        <w:t xml:space="preserve">n the </w:t>
      </w:r>
      <w:r w:rsidRPr="00455379">
        <w:rPr>
          <w:rFonts w:ascii="Arial" w:hAnsi="Arial" w:eastAsia="Arial"/>
          <w:color w:val="000000"/>
        </w:rPr>
        <w:t xml:space="preserve">student </w:t>
      </w:r>
      <w:r w:rsidRPr="00455379" w:rsidR="00F80E96">
        <w:rPr>
          <w:rFonts w:ascii="Arial" w:hAnsi="Arial" w:eastAsia="Arial"/>
          <w:color w:val="000000"/>
        </w:rPr>
        <w:t>worksheet, there is a blank map for each student to draw the species distribution</w:t>
      </w:r>
      <w:r w:rsidRPr="00455379" w:rsidR="00F80E96">
        <w:rPr>
          <w:color w:val="000000"/>
        </w:rPr>
        <w:t>s</w:t>
      </w:r>
      <w:r w:rsidRPr="00455379" w:rsidR="00F80E96">
        <w:rPr>
          <w:rFonts w:ascii="Arial" w:hAnsi="Arial" w:eastAsia="Arial"/>
          <w:color w:val="000000"/>
        </w:rPr>
        <w:t xml:space="preserve"> onto. The answer booklet includes a map with all of the distributions illustrated. </w:t>
      </w:r>
    </w:p>
    <w:p w:rsidRPr="00455379" w:rsidR="00F80E96" w:rsidP="00A0764D" w:rsidRDefault="00F80E96" w14:paraId="0AAC84FE" w14:textId="576005AB">
      <w:pPr>
        <w:pStyle w:val="ListParagraph"/>
        <w:numPr>
          <w:ilvl w:val="0"/>
          <w:numId w:val="42"/>
        </w:numPr>
        <w:pBdr>
          <w:top w:val="nil"/>
          <w:left w:val="nil"/>
          <w:bottom w:val="nil"/>
          <w:right w:val="nil"/>
          <w:between w:val="nil"/>
        </w:pBdr>
        <w:spacing w:before="60" w:after="120" w:line="240" w:lineRule="auto"/>
        <w:rPr>
          <w:color w:val="000000"/>
        </w:rPr>
      </w:pPr>
      <w:r w:rsidRPr="00455379">
        <w:rPr>
          <w:rFonts w:ascii="Arial" w:hAnsi="Arial" w:eastAsia="Arial"/>
          <w:color w:val="000000"/>
        </w:rPr>
        <w:t xml:space="preserve">Make sure your students understand the different habitats on the island and how they will impact habitation. </w:t>
      </w:r>
      <w:r w:rsidRPr="00455379" w:rsidR="00633EA8">
        <w:rPr>
          <w:rFonts w:ascii="Arial" w:hAnsi="Arial" w:eastAsia="Arial"/>
          <w:color w:val="000000"/>
        </w:rPr>
        <w:t>For example, b</w:t>
      </w:r>
      <w:r w:rsidRPr="00455379">
        <w:rPr>
          <w:rFonts w:ascii="Arial" w:hAnsi="Arial" w:eastAsia="Arial"/>
          <w:color w:val="000000"/>
        </w:rPr>
        <w:t>eaches are exposed to sun and salt</w:t>
      </w:r>
      <w:r w:rsidRPr="00455379" w:rsidR="00270100">
        <w:rPr>
          <w:rFonts w:ascii="Arial" w:hAnsi="Arial" w:eastAsia="Arial"/>
          <w:color w:val="000000"/>
        </w:rPr>
        <w:t xml:space="preserve">, and </w:t>
      </w:r>
      <w:r w:rsidRPr="00455379">
        <w:rPr>
          <w:rFonts w:ascii="Arial" w:hAnsi="Arial" w:eastAsia="Arial"/>
          <w:color w:val="000000"/>
        </w:rPr>
        <w:t xml:space="preserve">they will be hotter and </w:t>
      </w:r>
      <w:r w:rsidRPr="00455379">
        <w:rPr>
          <w:color w:val="000000"/>
        </w:rPr>
        <w:t>drier</w:t>
      </w:r>
      <w:r w:rsidRPr="00455379">
        <w:rPr>
          <w:rFonts w:ascii="Arial" w:hAnsi="Arial" w:eastAsia="Arial"/>
          <w:color w:val="000000"/>
        </w:rPr>
        <w:t xml:space="preserve"> than </w:t>
      </w:r>
      <w:r w:rsidRPr="00455379" w:rsidR="00270100">
        <w:rPr>
          <w:rFonts w:ascii="Arial" w:hAnsi="Arial" w:eastAsia="Arial"/>
          <w:color w:val="000000"/>
        </w:rPr>
        <w:t xml:space="preserve">the forest, which is shaded by trees. </w:t>
      </w:r>
    </w:p>
    <w:p w:rsidRPr="00455379" w:rsidR="00F80E96" w:rsidP="00A0764D" w:rsidRDefault="00F80E96" w14:paraId="1776C038" w14:textId="2ACBBC17">
      <w:pPr>
        <w:pStyle w:val="ListParagraph"/>
        <w:numPr>
          <w:ilvl w:val="0"/>
          <w:numId w:val="42"/>
        </w:numPr>
        <w:pBdr>
          <w:top w:val="nil"/>
          <w:left w:val="nil"/>
          <w:bottom w:val="nil"/>
          <w:right w:val="nil"/>
          <w:between w:val="nil"/>
        </w:pBdr>
        <w:spacing w:before="60" w:after="120" w:line="240" w:lineRule="auto"/>
        <w:rPr>
          <w:color w:val="000000"/>
        </w:rPr>
      </w:pPr>
      <w:r w:rsidRPr="00455379">
        <w:rPr>
          <w:rFonts w:ascii="Arial" w:hAnsi="Arial" w:eastAsia="Arial"/>
          <w:color w:val="000000"/>
        </w:rPr>
        <w:t>Introduce the imaginary species to the island using the slide deck</w:t>
      </w:r>
      <w:r w:rsidRPr="00455379" w:rsidR="00270100">
        <w:rPr>
          <w:rFonts w:ascii="Arial" w:hAnsi="Arial" w:eastAsia="Arial"/>
          <w:color w:val="000000"/>
        </w:rPr>
        <w:t xml:space="preserve"> [</w:t>
      </w:r>
      <w:r w:rsidRPr="00455379" w:rsidR="00935ED5">
        <w:rPr>
          <w:rFonts w:ascii="Arial" w:hAnsi="Arial" w:eastAsia="Arial"/>
          <w:color w:val="000000"/>
        </w:rPr>
        <w:t>s</w:t>
      </w:r>
      <w:r w:rsidRPr="00455379" w:rsidR="00270100">
        <w:rPr>
          <w:rFonts w:ascii="Arial" w:hAnsi="Arial" w:eastAsia="Arial"/>
          <w:color w:val="000000"/>
        </w:rPr>
        <w:t>lides 23-28</w:t>
      </w:r>
      <w:r w:rsidRPr="00455379" w:rsidR="00700718">
        <w:rPr>
          <w:rFonts w:ascii="Arial" w:hAnsi="Arial" w:eastAsia="Arial"/>
          <w:color w:val="000000"/>
        </w:rPr>
        <w:t>, and 30</w:t>
      </w:r>
      <w:r w:rsidRPr="00455379" w:rsidR="00270100">
        <w:rPr>
          <w:rFonts w:ascii="Arial" w:hAnsi="Arial" w:eastAsia="Arial"/>
          <w:color w:val="000000"/>
        </w:rPr>
        <w:t>]</w:t>
      </w:r>
      <w:r w:rsidRPr="00455379">
        <w:rPr>
          <w:rFonts w:ascii="Arial" w:hAnsi="Arial" w:eastAsia="Arial"/>
          <w:color w:val="000000"/>
        </w:rPr>
        <w:t>. Read out the species life history traits</w:t>
      </w:r>
      <w:r w:rsidRPr="00455379" w:rsidR="00270100">
        <w:rPr>
          <w:rFonts w:ascii="Arial" w:hAnsi="Arial" w:eastAsia="Arial"/>
          <w:color w:val="000000"/>
        </w:rPr>
        <w:t>. T</w:t>
      </w:r>
      <w:r w:rsidRPr="00455379">
        <w:rPr>
          <w:rFonts w:ascii="Arial" w:hAnsi="Arial" w:eastAsia="Arial"/>
          <w:color w:val="000000"/>
        </w:rPr>
        <w:t>hese should inform the students where to draw the outline of the species range on the island map.</w:t>
      </w:r>
      <w:r w:rsidRPr="00455379" w:rsidR="00270100">
        <w:rPr>
          <w:rFonts w:ascii="Arial" w:hAnsi="Arial" w:eastAsia="Arial"/>
          <w:color w:val="000000"/>
        </w:rPr>
        <w:t xml:space="preserve"> C</w:t>
      </w:r>
      <w:r w:rsidRPr="00455379">
        <w:rPr>
          <w:rFonts w:ascii="Arial" w:hAnsi="Arial" w:eastAsia="Arial"/>
          <w:color w:val="000000"/>
        </w:rPr>
        <w:t>onfirm their answers using the slide deck.</w:t>
      </w:r>
    </w:p>
    <w:p w:rsidRPr="00455379" w:rsidR="00F80E96" w:rsidP="00270100" w:rsidRDefault="00F80E96" w14:paraId="6D085044" w14:textId="236A982F">
      <w:pPr>
        <w:pStyle w:val="ListParagraph"/>
        <w:numPr>
          <w:ilvl w:val="0"/>
          <w:numId w:val="42"/>
        </w:numPr>
        <w:pBdr>
          <w:top w:val="nil"/>
          <w:left w:val="nil"/>
          <w:bottom w:val="nil"/>
          <w:right w:val="nil"/>
          <w:between w:val="nil"/>
        </w:pBdr>
        <w:spacing w:before="60" w:after="120" w:line="240" w:lineRule="auto"/>
        <w:rPr>
          <w:color w:val="000000"/>
        </w:rPr>
      </w:pPr>
      <w:r w:rsidRPr="00455379">
        <w:rPr>
          <w:rFonts w:ascii="Arial" w:hAnsi="Arial" w:eastAsia="Arial"/>
          <w:b/>
          <w:color w:val="000000"/>
        </w:rPr>
        <w:t>Extension</w:t>
      </w:r>
      <w:r w:rsidRPr="00455379">
        <w:rPr>
          <w:rFonts w:ascii="Arial" w:hAnsi="Arial" w:eastAsia="Arial"/>
          <w:color w:val="000000"/>
        </w:rPr>
        <w:t>: Blue range - this is a forest and mountain habitat</w:t>
      </w:r>
      <w:r w:rsidRPr="00455379" w:rsidR="00AF1650">
        <w:rPr>
          <w:rFonts w:ascii="Arial" w:hAnsi="Arial" w:eastAsia="Arial"/>
          <w:color w:val="000000"/>
        </w:rPr>
        <w:t xml:space="preserve"> [</w:t>
      </w:r>
      <w:r w:rsidRPr="00455379" w:rsidR="00935ED5">
        <w:rPr>
          <w:rFonts w:ascii="Arial" w:hAnsi="Arial" w:eastAsia="Arial"/>
          <w:color w:val="000000"/>
        </w:rPr>
        <w:t>s</w:t>
      </w:r>
      <w:r w:rsidRPr="00455379" w:rsidR="00AF1650">
        <w:rPr>
          <w:rFonts w:ascii="Arial" w:hAnsi="Arial" w:eastAsia="Arial"/>
          <w:color w:val="000000"/>
        </w:rPr>
        <w:t>lide 29]</w:t>
      </w:r>
      <w:r w:rsidRPr="00455379">
        <w:rPr>
          <w:rFonts w:ascii="Arial" w:hAnsi="Arial" w:eastAsia="Arial"/>
          <w:color w:val="000000"/>
        </w:rPr>
        <w:t>.</w:t>
      </w:r>
      <w:r w:rsidRPr="00455379" w:rsidR="00270100">
        <w:rPr>
          <w:rFonts w:ascii="Arial" w:hAnsi="Arial" w:eastAsia="Arial"/>
          <w:color w:val="000000"/>
        </w:rPr>
        <w:t xml:space="preserve"> </w:t>
      </w:r>
      <w:r w:rsidRPr="00455379">
        <w:rPr>
          <w:rFonts w:ascii="Arial" w:hAnsi="Arial" w:eastAsia="Arial"/>
          <w:color w:val="000000"/>
        </w:rPr>
        <w:t xml:space="preserve">Students can create a species which would occupy the blue range illustrated. It will </w:t>
      </w:r>
      <w:r w:rsidRPr="00455379" w:rsidR="00C73D1C">
        <w:rPr>
          <w:rFonts w:ascii="Arial" w:hAnsi="Arial" w:eastAsia="Arial"/>
          <w:color w:val="000000"/>
        </w:rPr>
        <w:t>prefer</w:t>
      </w:r>
      <w:r w:rsidRPr="00455379">
        <w:rPr>
          <w:rFonts w:ascii="Arial" w:hAnsi="Arial" w:eastAsia="Arial"/>
          <w:color w:val="000000"/>
        </w:rPr>
        <w:t xml:space="preserve"> shaded forests and cool mountain </w:t>
      </w:r>
      <w:r w:rsidRPr="00455379" w:rsidR="00270100">
        <w:rPr>
          <w:rFonts w:ascii="Arial" w:hAnsi="Arial" w:eastAsia="Arial"/>
          <w:color w:val="000000"/>
        </w:rPr>
        <w:t xml:space="preserve">temperatures and will </w:t>
      </w:r>
      <w:r w:rsidRPr="00455379">
        <w:rPr>
          <w:rFonts w:ascii="Arial" w:hAnsi="Arial" w:eastAsia="Arial"/>
          <w:color w:val="000000"/>
        </w:rPr>
        <w:t>avoid the exposure to the ocean and high temperatures of the coast</w:t>
      </w:r>
      <w:r w:rsidRPr="00455379" w:rsidR="00270100">
        <w:rPr>
          <w:rFonts w:ascii="Arial" w:hAnsi="Arial" w:eastAsia="Arial"/>
          <w:color w:val="000000"/>
        </w:rPr>
        <w:t>.</w:t>
      </w:r>
    </w:p>
    <w:p w:rsidRPr="00455379" w:rsidR="00F80E96" w:rsidP="00A0764D" w:rsidRDefault="00F80E96" w14:paraId="72FC3943" w14:textId="3A513976">
      <w:pPr>
        <w:pStyle w:val="ListParagraph"/>
        <w:numPr>
          <w:ilvl w:val="0"/>
          <w:numId w:val="42"/>
        </w:numPr>
        <w:pBdr>
          <w:top w:val="nil"/>
          <w:left w:val="nil"/>
          <w:bottom w:val="nil"/>
          <w:right w:val="nil"/>
          <w:between w:val="nil"/>
        </w:pBdr>
        <w:spacing w:before="60" w:after="120" w:line="240" w:lineRule="auto"/>
        <w:rPr>
          <w:color w:val="000000"/>
        </w:rPr>
      </w:pPr>
      <w:bookmarkStart w:name="_heading=h.2bn6wsx" w:colFirst="0" w:colLast="0" w:id="33"/>
      <w:bookmarkEnd w:id="33"/>
      <w:r w:rsidRPr="00455379">
        <w:rPr>
          <w:rFonts w:ascii="Arial" w:hAnsi="Arial" w:eastAsia="Arial"/>
          <w:b/>
          <w:color w:val="000000"/>
        </w:rPr>
        <w:t>Extension</w:t>
      </w:r>
      <w:r w:rsidRPr="00455379">
        <w:rPr>
          <w:rFonts w:ascii="Arial" w:hAnsi="Arial" w:eastAsia="Arial"/>
          <w:color w:val="000000"/>
        </w:rPr>
        <w:t>: Students can experiment with introducing their weed species from Investigation 1 to the Island</w:t>
      </w:r>
      <w:r w:rsidRPr="00455379" w:rsidR="00270100">
        <w:rPr>
          <w:rFonts w:ascii="Arial" w:hAnsi="Arial" w:eastAsia="Arial"/>
          <w:color w:val="000000"/>
        </w:rPr>
        <w:t xml:space="preserve">. </w:t>
      </w:r>
      <w:r w:rsidRPr="00455379">
        <w:rPr>
          <w:color w:val="000000"/>
        </w:rPr>
        <w:t>I</w:t>
      </w:r>
      <w:r w:rsidRPr="00455379">
        <w:rPr>
          <w:rFonts w:ascii="Arial" w:hAnsi="Arial" w:eastAsia="Arial"/>
          <w:color w:val="000000"/>
        </w:rPr>
        <w:t xml:space="preserve">s </w:t>
      </w:r>
      <w:r w:rsidRPr="00455379" w:rsidR="006963D2">
        <w:rPr>
          <w:rFonts w:ascii="Arial" w:hAnsi="Arial" w:eastAsia="Arial"/>
          <w:color w:val="000000"/>
        </w:rPr>
        <w:t xml:space="preserve">your weed species </w:t>
      </w:r>
      <w:r w:rsidRPr="00455379">
        <w:rPr>
          <w:rFonts w:ascii="Arial" w:hAnsi="Arial" w:eastAsia="Arial"/>
          <w:color w:val="000000"/>
        </w:rPr>
        <w:t xml:space="preserve">successful? Is it invasive? </w:t>
      </w:r>
    </w:p>
    <w:p w:rsidRPr="00455379" w:rsidR="00F80E96" w:rsidP="00F80E96" w:rsidRDefault="00F80E96" w14:paraId="512DA338" w14:textId="77777777">
      <w:pPr>
        <w:pBdr>
          <w:top w:val="nil"/>
          <w:left w:val="nil"/>
          <w:bottom w:val="nil"/>
          <w:right w:val="nil"/>
          <w:between w:val="nil"/>
        </w:pBdr>
        <w:spacing w:before="60" w:after="120"/>
        <w:rPr>
          <w:color w:val="000000"/>
        </w:rPr>
      </w:pPr>
    </w:p>
    <w:p w:rsidRPr="00455379" w:rsidR="00B32A14" w:rsidP="00B32A14" w:rsidRDefault="00F80E96" w14:paraId="6C19BFF0" w14:textId="73C6CE30">
      <w:pPr>
        <w:pStyle w:val="Heading2"/>
      </w:pPr>
      <w:bookmarkStart w:name="_heading=h.qsh70q" w:colFirst="0" w:colLast="0" w:id="34"/>
      <w:bookmarkStart w:name="_Toc216272804" w:id="35"/>
      <w:bookmarkEnd w:id="34"/>
      <w:r w:rsidRPr="00455379">
        <w:t xml:space="preserve">Review </w:t>
      </w:r>
      <w:r w:rsidRPr="00455379" w:rsidR="009950D4">
        <w:t>q</w:t>
      </w:r>
      <w:r w:rsidRPr="00455379">
        <w:t>uestions</w:t>
      </w:r>
      <w:bookmarkEnd w:id="35"/>
    </w:p>
    <w:p w:rsidRPr="00455379" w:rsidR="00B32A14" w:rsidP="00B32A14" w:rsidRDefault="00B32A14" w14:paraId="7B4EFC76" w14:textId="42C51A56">
      <w:pPr>
        <w:pStyle w:val="ListParagraph"/>
        <w:numPr>
          <w:ilvl w:val="0"/>
          <w:numId w:val="43"/>
        </w:numPr>
        <w:pBdr>
          <w:top w:val="nil"/>
          <w:left w:val="nil"/>
          <w:bottom w:val="nil"/>
          <w:right w:val="nil"/>
          <w:between w:val="nil"/>
        </w:pBdr>
        <w:spacing w:before="120" w:after="120" w:line="240" w:lineRule="auto"/>
        <w:rPr>
          <w:color w:val="5DC5BE"/>
        </w:rPr>
      </w:pPr>
      <w:r w:rsidRPr="00455379">
        <w:rPr>
          <w:color w:val="5DC5BE"/>
        </w:rPr>
        <w:t>Write a one sentence definition of stewardship. (3 marks)</w:t>
      </w:r>
    </w:p>
    <w:p w:rsidRPr="00455379" w:rsidR="0083324D" w:rsidP="0083324D" w:rsidRDefault="0083324D" w14:paraId="0262FA1D" w14:textId="2C243874">
      <w:pPr>
        <w:spacing w:before="120" w:after="120"/>
        <w:rPr>
          <w:rFonts w:ascii="Arial" w:hAnsi="Arial" w:eastAsia="Arial"/>
        </w:rPr>
      </w:pPr>
      <w:r w:rsidRPr="00455379">
        <w:rPr>
          <w:rFonts w:ascii="Arial" w:hAnsi="Arial" w:eastAsia="Arial"/>
        </w:rPr>
        <w:t xml:space="preserve">Stewardship is a sense or feeling that a person develops as they grow close to a place. It makes them want to do work to protect and improve that place. </w:t>
      </w:r>
    </w:p>
    <w:p w:rsidRPr="00455379" w:rsidR="00B32A14" w:rsidP="00B32A14" w:rsidRDefault="00B32A14" w14:paraId="7634FDE1" w14:textId="6BDC3363">
      <w:pPr>
        <w:pStyle w:val="ListParagraph"/>
        <w:numPr>
          <w:ilvl w:val="0"/>
          <w:numId w:val="43"/>
        </w:numPr>
        <w:pBdr>
          <w:top w:val="nil"/>
          <w:left w:val="nil"/>
          <w:bottom w:val="nil"/>
          <w:right w:val="nil"/>
          <w:between w:val="nil"/>
        </w:pBdr>
        <w:spacing w:before="120" w:after="120" w:line="240" w:lineRule="auto"/>
        <w:rPr>
          <w:color w:val="5DC5BE"/>
        </w:rPr>
      </w:pPr>
      <w:r w:rsidRPr="00455379">
        <w:rPr>
          <w:color w:val="5DC5BE"/>
        </w:rPr>
        <w:t xml:space="preserve">Describe a </w:t>
      </w:r>
      <w:r w:rsidRPr="00455379">
        <w:rPr>
          <w:b/>
          <w:color w:val="5DC5BE"/>
        </w:rPr>
        <w:t>life history trait</w:t>
      </w:r>
      <w:r w:rsidRPr="00455379">
        <w:rPr>
          <w:color w:val="5DC5BE"/>
        </w:rPr>
        <w:t xml:space="preserve"> which makes a species more likely to be invasive? (4 marks)</w:t>
      </w:r>
    </w:p>
    <w:p w:rsidRPr="00455379" w:rsidR="0083324D" w:rsidP="0083324D" w:rsidRDefault="0083324D" w14:paraId="1C53BCEA" w14:textId="2DD55CA4">
      <w:pPr>
        <w:spacing w:before="120" w:after="120"/>
        <w:rPr>
          <w:rFonts w:ascii="Arial" w:hAnsi="Arial" w:eastAsia="Arial"/>
        </w:rPr>
      </w:pPr>
      <w:r w:rsidRPr="00455379">
        <w:rPr>
          <w:rFonts w:ascii="Arial" w:hAnsi="Arial" w:eastAsia="Arial"/>
        </w:rPr>
        <w:t>Abundant reproduction, fast growth, eats a variety of food, high tolerance to destruction, and able to live in many environments.</w:t>
      </w:r>
    </w:p>
    <w:p w:rsidRPr="00455379" w:rsidR="00B32A14" w:rsidP="00B32A14" w:rsidRDefault="00B32A14" w14:paraId="09182ADF" w14:textId="3181CE44">
      <w:pPr>
        <w:pStyle w:val="ListParagraph"/>
        <w:numPr>
          <w:ilvl w:val="0"/>
          <w:numId w:val="43"/>
        </w:numPr>
        <w:pBdr>
          <w:top w:val="nil"/>
          <w:left w:val="nil"/>
          <w:bottom w:val="nil"/>
          <w:right w:val="nil"/>
          <w:between w:val="nil"/>
        </w:pBdr>
        <w:spacing w:before="120" w:after="120" w:line="240" w:lineRule="auto"/>
        <w:rPr>
          <w:color w:val="5DC5BE"/>
        </w:rPr>
      </w:pPr>
      <w:r w:rsidRPr="00455379">
        <w:rPr>
          <w:color w:val="5DC5BE"/>
        </w:rPr>
        <w:t>List two of the features which make an accurate map [DOGSTAILS]. (2 marks)</w:t>
      </w:r>
    </w:p>
    <w:p w:rsidRPr="00455379" w:rsidR="0083324D" w:rsidP="0083324D" w:rsidRDefault="0083324D" w14:paraId="293BB7AB" w14:textId="77777777">
      <w:pPr>
        <w:spacing w:before="120" w:after="120"/>
        <w:rPr>
          <w:rFonts w:ascii="Arial" w:hAnsi="Arial" w:eastAsia="Arial"/>
        </w:rPr>
      </w:pPr>
      <w:r w:rsidRPr="00455379">
        <w:rPr>
          <w:rFonts w:ascii="Arial" w:hAnsi="Arial" w:eastAsia="Arial"/>
        </w:rPr>
        <w:t xml:space="preserve">Date, Orientation, Grid, Scale, Title, Author, Index, Legend, Sources. </w:t>
      </w:r>
    </w:p>
    <w:p w:rsidRPr="00455379" w:rsidR="0083324D" w:rsidP="0083324D" w:rsidRDefault="0083324D" w14:paraId="1AA9CBD4" w14:textId="77777777">
      <w:pPr>
        <w:pBdr>
          <w:top w:val="nil"/>
          <w:left w:val="nil"/>
          <w:bottom w:val="nil"/>
          <w:right w:val="nil"/>
          <w:between w:val="nil"/>
        </w:pBdr>
        <w:spacing w:before="120" w:after="120" w:line="240" w:lineRule="auto"/>
        <w:ind w:left="360"/>
        <w:rPr>
          <w:color w:val="5DC5BE"/>
        </w:rPr>
      </w:pPr>
    </w:p>
    <w:p w:rsidRPr="00455379" w:rsidR="00B32A14" w:rsidP="00B32A14" w:rsidRDefault="00B32A14" w14:paraId="056D0D82" w14:textId="2C30027F">
      <w:pPr>
        <w:pStyle w:val="ListParagraph"/>
        <w:numPr>
          <w:ilvl w:val="0"/>
          <w:numId w:val="43"/>
        </w:numPr>
        <w:pBdr>
          <w:top w:val="nil"/>
          <w:left w:val="nil"/>
          <w:bottom w:val="nil"/>
          <w:right w:val="nil"/>
          <w:between w:val="nil"/>
        </w:pBdr>
        <w:spacing w:before="120" w:after="120" w:line="240" w:lineRule="auto"/>
        <w:rPr>
          <w:color w:val="5DC5BE"/>
        </w:rPr>
      </w:pPr>
      <w:r w:rsidRPr="00455379">
        <w:rPr>
          <w:color w:val="5DC5BE"/>
        </w:rPr>
        <w:t>Describe a trait of islands and how it impacts plants or animals in the island ecosystem? (4 mark</w:t>
      </w:r>
      <w:r w:rsidRPr="00455379" w:rsidR="0083324D">
        <w:rPr>
          <w:color w:val="5DC5BE"/>
        </w:rPr>
        <w:t>)</w:t>
      </w:r>
    </w:p>
    <w:p w:rsidRPr="00455379" w:rsidR="0083324D" w:rsidP="0083324D" w:rsidRDefault="0083324D" w14:paraId="526CB696" w14:textId="0AC543AD">
      <w:pPr>
        <w:spacing w:before="120" w:after="120"/>
        <w:rPr>
          <w:rFonts w:ascii="Arial" w:hAnsi="Arial" w:eastAsia="Arial"/>
        </w:rPr>
      </w:pPr>
      <w:r w:rsidRPr="00455379">
        <w:rPr>
          <w:rFonts w:ascii="Arial" w:hAnsi="Arial" w:eastAsia="Arial"/>
        </w:rPr>
        <w:t xml:space="preserve">Islands are small; therefore, a lot of the area is exposed to salt from the sea, therefore species need to be salt tolerant. Because they are salt tolerant, they can live in most places on the island and may become dominant. </w:t>
      </w:r>
    </w:p>
    <w:p w:rsidRPr="00455379" w:rsidR="00B32A14" w:rsidP="00B32A14" w:rsidRDefault="00B32A14" w14:paraId="43ABD8F1" w14:textId="77777777">
      <w:pPr>
        <w:pStyle w:val="ListParagraph"/>
        <w:numPr>
          <w:ilvl w:val="0"/>
          <w:numId w:val="43"/>
        </w:numPr>
        <w:pBdr>
          <w:top w:val="nil"/>
          <w:left w:val="nil"/>
          <w:bottom w:val="nil"/>
          <w:right w:val="nil"/>
          <w:between w:val="nil"/>
        </w:pBdr>
        <w:spacing w:before="120" w:after="120" w:line="240" w:lineRule="auto"/>
        <w:rPr>
          <w:color w:val="5DC5BE"/>
        </w:rPr>
      </w:pPr>
      <w:r w:rsidRPr="00455379">
        <w:rPr>
          <w:color w:val="5DC5BE"/>
        </w:rPr>
        <w:t xml:space="preserve">Why is an island the best place to do a weed eradication program? (2 marks) </w:t>
      </w:r>
    </w:p>
    <w:p w:rsidR="0083324D" w:rsidP="0083324D" w:rsidRDefault="0083324D" w14:paraId="05A69F25" w14:textId="77777777">
      <w:r w:rsidRPr="00455379">
        <w:rPr>
          <w:rFonts w:ascii="Arial" w:hAnsi="Arial" w:eastAsia="Arial"/>
        </w:rPr>
        <w:t>Because islands are isolated from the mainland, they are protected from a reintroduction of weeds. Once a weed has been removed it can be kept off the island forever.</w:t>
      </w:r>
      <w:r w:rsidRPr="0083324D">
        <w:rPr>
          <w:rFonts w:ascii="Arial" w:hAnsi="Arial" w:eastAsia="Arial"/>
        </w:rPr>
        <w:t xml:space="preserve"> </w:t>
      </w:r>
    </w:p>
    <w:p w:rsidRPr="0083324D" w:rsidR="0083324D" w:rsidP="0083324D" w:rsidRDefault="0083324D" w14:paraId="2F9892BF" w14:textId="77777777">
      <w:pPr>
        <w:pStyle w:val="ListParagraph"/>
        <w:pBdr>
          <w:top w:val="nil"/>
          <w:left w:val="nil"/>
          <w:bottom w:val="nil"/>
          <w:right w:val="nil"/>
          <w:between w:val="nil"/>
        </w:pBdr>
        <w:spacing w:before="120" w:after="120" w:line="240" w:lineRule="auto"/>
        <w:rPr>
          <w:color w:val="5DC5BE"/>
        </w:rPr>
      </w:pPr>
    </w:p>
    <w:p w:rsidRPr="00F80E96" w:rsidR="00F80E96" w:rsidP="00321B4E" w:rsidRDefault="00F80E96" w14:paraId="1AF2BDFC" w14:textId="252A8AC0">
      <w:pPr>
        <w:pBdr>
          <w:top w:val="nil"/>
          <w:left w:val="nil"/>
          <w:bottom w:val="nil"/>
          <w:right w:val="nil"/>
          <w:between w:val="nil"/>
        </w:pBdr>
        <w:spacing w:before="60" w:after="120"/>
        <w:rPr>
          <w:rFonts w:ascii="Arial" w:hAnsi="Arial" w:eastAsia="Arial"/>
          <w:color w:val="363534"/>
        </w:rPr>
      </w:pPr>
      <w:r>
        <w:rPr>
          <w:rFonts w:ascii="Arial" w:hAnsi="Arial" w:eastAsia="Arial"/>
          <w:color w:val="363534"/>
        </w:rPr>
        <w:br w:type="page"/>
      </w:r>
    </w:p>
    <w:p w:rsidR="00A3043C" w:rsidP="005F3BE0" w:rsidRDefault="00A3043C" w14:paraId="688D22AC" w14:textId="22A6EC77">
      <w:pPr>
        <w:pStyle w:val="Heading1"/>
      </w:pPr>
      <w:bookmarkStart w:name="_Toc216272805" w:id="36"/>
      <w:r>
        <w:t>Glossary</w:t>
      </w:r>
      <w:bookmarkEnd w:id="36"/>
    </w:p>
    <w:p w:rsidRPr="00BB4751" w:rsidR="00BB4751" w:rsidP="00BB4751" w:rsidRDefault="00BB4751" w14:paraId="7F684C62" w14:textId="08BB239C">
      <w:pPr>
        <w:pStyle w:val="BodyText"/>
        <w:rPr>
          <w:color w:val="auto"/>
        </w:rPr>
      </w:pPr>
      <w:r w:rsidRPr="00BB4751">
        <w:rPr>
          <w:b/>
          <w:bCs/>
          <w:color w:val="auto"/>
        </w:rPr>
        <w:t>A</w:t>
      </w:r>
      <w:r w:rsidR="00427DB4">
        <w:rPr>
          <w:b/>
          <w:bCs/>
          <w:color w:val="auto"/>
        </w:rPr>
        <w:t>I</w:t>
      </w:r>
      <w:r w:rsidRPr="00BB4751">
        <w:rPr>
          <w:b/>
          <w:bCs/>
          <w:color w:val="auto"/>
        </w:rPr>
        <w:t xml:space="preserve"> image recognition</w:t>
      </w:r>
      <w:r>
        <w:rPr>
          <w:color w:val="auto"/>
        </w:rPr>
        <w:t xml:space="preserve">: </w:t>
      </w:r>
      <w:r w:rsidR="005F3BE0">
        <w:t>T</w:t>
      </w:r>
      <w:r>
        <w:t>echnology that identifies and classifies objects or organisms in images using artificial intelligence algorithms.</w:t>
      </w:r>
    </w:p>
    <w:p w:rsidRPr="00BB4751" w:rsidR="00BB4751" w:rsidP="00BB4751" w:rsidRDefault="00BB4751" w14:paraId="5F473ACB" w14:textId="73279FC2">
      <w:pPr>
        <w:pStyle w:val="BodyText"/>
        <w:rPr>
          <w:b/>
          <w:bCs/>
          <w:color w:val="auto"/>
        </w:rPr>
      </w:pPr>
      <w:r w:rsidRPr="00BB4751">
        <w:rPr>
          <w:b/>
          <w:bCs/>
          <w:color w:val="auto"/>
        </w:rPr>
        <w:t>Habitat</w:t>
      </w:r>
      <w:r w:rsidRPr="00BB4751">
        <w:rPr>
          <w:color w:val="auto"/>
        </w:rPr>
        <w:t>:</w:t>
      </w:r>
      <w:r>
        <w:rPr>
          <w:b/>
          <w:bCs/>
          <w:color w:val="auto"/>
        </w:rPr>
        <w:t xml:space="preserve"> </w:t>
      </w:r>
      <w:r w:rsidR="005F3BE0">
        <w:t>T</w:t>
      </w:r>
      <w:r w:rsidR="007D21FA">
        <w:t xml:space="preserve">he natural environment where a particular species lives and thrives, characterized by specific geographical and biological features. </w:t>
      </w:r>
    </w:p>
    <w:p w:rsidRPr="00BB4751" w:rsidR="00BB4751" w:rsidP="00BB4751" w:rsidRDefault="00BB4751" w14:paraId="4AA76CDD" w14:textId="0210779B">
      <w:pPr>
        <w:pStyle w:val="BodyText"/>
        <w:rPr>
          <w:color w:val="auto"/>
        </w:rPr>
      </w:pPr>
      <w:r w:rsidRPr="00BB4751">
        <w:rPr>
          <w:b/>
          <w:bCs/>
          <w:color w:val="auto"/>
        </w:rPr>
        <w:t>Herbivore</w:t>
      </w:r>
      <w:r w:rsidRPr="00BB4751">
        <w:rPr>
          <w:color w:val="auto"/>
        </w:rPr>
        <w:t xml:space="preserve">: </w:t>
      </w:r>
      <w:r w:rsidR="005F3BE0">
        <w:rPr>
          <w:color w:val="auto"/>
        </w:rPr>
        <w:t>A</w:t>
      </w:r>
      <w:r w:rsidRPr="00BB4751">
        <w:rPr>
          <w:color w:val="auto"/>
        </w:rPr>
        <w:t xml:space="preserve">n animal which </w:t>
      </w:r>
      <w:r>
        <w:rPr>
          <w:color w:val="auto"/>
        </w:rPr>
        <w:t xml:space="preserve">only </w:t>
      </w:r>
      <w:r w:rsidRPr="00BB4751">
        <w:rPr>
          <w:color w:val="auto"/>
        </w:rPr>
        <w:t>feeds</w:t>
      </w:r>
      <w:r>
        <w:rPr>
          <w:color w:val="auto"/>
        </w:rPr>
        <w:t xml:space="preserve"> on plants. </w:t>
      </w:r>
    </w:p>
    <w:p w:rsidRPr="00BB4751" w:rsidR="00BB4751" w:rsidP="00BB4751" w:rsidRDefault="00BB4751" w14:paraId="14084270" w14:textId="5A7C6C38">
      <w:pPr>
        <w:pStyle w:val="BodyText"/>
        <w:rPr>
          <w:b/>
          <w:bCs/>
          <w:color w:val="auto"/>
        </w:rPr>
      </w:pPr>
      <w:r w:rsidRPr="00BB4751">
        <w:rPr>
          <w:b/>
          <w:bCs/>
          <w:color w:val="auto"/>
        </w:rPr>
        <w:t>Invasive</w:t>
      </w:r>
      <w:r w:rsidRPr="007D21FA" w:rsidR="007D21FA">
        <w:rPr>
          <w:color w:val="auto"/>
        </w:rPr>
        <w:t>:</w:t>
      </w:r>
      <w:r w:rsidR="007D21FA">
        <w:rPr>
          <w:color w:val="auto"/>
        </w:rPr>
        <w:t xml:space="preserve"> </w:t>
      </w:r>
      <w:r w:rsidR="005F3BE0">
        <w:rPr>
          <w:color w:val="auto"/>
        </w:rPr>
        <w:t>A</w:t>
      </w:r>
      <w:r w:rsidR="007D21FA">
        <w:rPr>
          <w:color w:val="auto"/>
        </w:rPr>
        <w:t xml:space="preserve">n organism in a context where it is highly competitive in an ecosystem and is able to establish and outcompete native organisms. </w:t>
      </w:r>
    </w:p>
    <w:p w:rsidRPr="007D21FA" w:rsidR="00BB4751" w:rsidP="00BB4751" w:rsidRDefault="00BB4751" w14:paraId="1BE98899" w14:textId="19123935">
      <w:pPr>
        <w:pStyle w:val="BodyText"/>
        <w:rPr>
          <w:b/>
          <w:bCs/>
          <w:color w:val="auto"/>
        </w:rPr>
      </w:pPr>
      <w:r w:rsidRPr="00BB4751">
        <w:rPr>
          <w:b/>
          <w:bCs/>
          <w:color w:val="auto"/>
        </w:rPr>
        <w:t>Litter</w:t>
      </w:r>
      <w:r w:rsidR="007D21FA">
        <w:rPr>
          <w:color w:val="auto"/>
        </w:rPr>
        <w:t xml:space="preserve">: </w:t>
      </w:r>
      <w:r w:rsidR="005F3BE0">
        <w:rPr>
          <w:color w:val="auto"/>
        </w:rPr>
        <w:t>I</w:t>
      </w:r>
      <w:r w:rsidR="007D21FA">
        <w:rPr>
          <w:color w:val="auto"/>
        </w:rPr>
        <w:t xml:space="preserve">n this context, a group of baby rabbits all born together, ‘a litter of rabbit </w:t>
      </w:r>
      <w:proofErr w:type="gramStart"/>
      <w:r w:rsidR="007D21FA">
        <w:rPr>
          <w:color w:val="auto"/>
        </w:rPr>
        <w:t>kits’</w:t>
      </w:r>
      <w:proofErr w:type="gramEnd"/>
      <w:r w:rsidR="00633EA8">
        <w:rPr>
          <w:color w:val="auto"/>
        </w:rPr>
        <w:t>.</w:t>
      </w:r>
    </w:p>
    <w:p w:rsidRPr="007D21FA" w:rsidR="00BB4751" w:rsidP="00BB4751" w:rsidRDefault="00BB4751" w14:paraId="692A1B1D" w14:textId="2F5B0A77">
      <w:pPr>
        <w:pStyle w:val="BodyText"/>
        <w:rPr>
          <w:color w:val="auto"/>
        </w:rPr>
      </w:pPr>
      <w:r w:rsidRPr="00BB4751">
        <w:rPr>
          <w:b/>
          <w:bCs/>
          <w:color w:val="auto"/>
        </w:rPr>
        <w:t>Longitude/latitude</w:t>
      </w:r>
      <w:r w:rsidRPr="007D21FA" w:rsidR="007D21FA">
        <w:rPr>
          <w:color w:val="auto"/>
        </w:rPr>
        <w:t>:</w:t>
      </w:r>
      <w:r w:rsidR="007D21FA">
        <w:rPr>
          <w:color w:val="auto"/>
        </w:rPr>
        <w:t xml:space="preserve"> </w:t>
      </w:r>
      <w:r w:rsidR="005F3BE0">
        <w:t>G</w:t>
      </w:r>
      <w:r w:rsidRPr="00633EA8" w:rsidR="007D21FA">
        <w:t>eographic coordinates used to specify locations on the Earth's surface. Latitude measures distance north or south of the equator, while longitude measures distance east or west of the Prime Meridian.</w:t>
      </w:r>
    </w:p>
    <w:p w:rsidRPr="007D21FA" w:rsidR="00BB4751" w:rsidP="00BB4751" w:rsidRDefault="00BB4751" w14:paraId="0F5F16F5" w14:textId="5BE9C9C8">
      <w:pPr>
        <w:pStyle w:val="BodyText"/>
        <w:rPr>
          <w:color w:val="auto"/>
        </w:rPr>
      </w:pPr>
      <w:r w:rsidRPr="00BB4751">
        <w:rPr>
          <w:b/>
          <w:bCs/>
          <w:color w:val="auto"/>
        </w:rPr>
        <w:t>Nectar</w:t>
      </w:r>
      <w:r w:rsidR="007D21FA">
        <w:rPr>
          <w:color w:val="auto"/>
        </w:rPr>
        <w:t xml:space="preserve">: </w:t>
      </w:r>
      <w:r w:rsidR="005F3BE0">
        <w:rPr>
          <w:color w:val="auto"/>
        </w:rPr>
        <w:t>A</w:t>
      </w:r>
      <w:r w:rsidR="002F62F6">
        <w:rPr>
          <w:color w:val="auto"/>
        </w:rPr>
        <w:t xml:space="preserve"> s</w:t>
      </w:r>
      <w:r w:rsidR="007D21FA">
        <w:rPr>
          <w:color w:val="auto"/>
        </w:rPr>
        <w:t>weet liquid</w:t>
      </w:r>
      <w:r w:rsidR="002F62F6">
        <w:rPr>
          <w:color w:val="auto"/>
        </w:rPr>
        <w:t xml:space="preserve"> food for animals,</w:t>
      </w:r>
      <w:r w:rsidR="007D21FA">
        <w:rPr>
          <w:color w:val="auto"/>
        </w:rPr>
        <w:t xml:space="preserve"> created </w:t>
      </w:r>
      <w:r w:rsidR="002F62F6">
        <w:rPr>
          <w:color w:val="auto"/>
        </w:rPr>
        <w:t xml:space="preserve">by </w:t>
      </w:r>
      <w:r w:rsidR="007D21FA">
        <w:rPr>
          <w:color w:val="auto"/>
        </w:rPr>
        <w:t>flowers</w:t>
      </w:r>
      <w:r w:rsidR="00E96A03">
        <w:rPr>
          <w:color w:val="auto"/>
        </w:rPr>
        <w:t xml:space="preserve"> on plants</w:t>
      </w:r>
      <w:r w:rsidR="007D21FA">
        <w:rPr>
          <w:color w:val="auto"/>
        </w:rPr>
        <w:t xml:space="preserve">. </w:t>
      </w:r>
    </w:p>
    <w:p w:rsidRPr="00BB4751" w:rsidR="00BB4751" w:rsidP="00BB4751" w:rsidRDefault="00BB4751" w14:paraId="4E006C4D" w14:textId="12185A6E">
      <w:pPr>
        <w:pStyle w:val="BodyText"/>
        <w:rPr>
          <w:b/>
          <w:bCs/>
          <w:color w:val="auto"/>
        </w:rPr>
      </w:pPr>
      <w:r w:rsidRPr="00BB4751">
        <w:rPr>
          <w:b/>
          <w:bCs/>
          <w:color w:val="auto"/>
        </w:rPr>
        <w:t>Non-invasive</w:t>
      </w:r>
      <w:r w:rsidRPr="007D21FA" w:rsidR="007D21FA">
        <w:rPr>
          <w:color w:val="auto"/>
        </w:rPr>
        <w:t>:</w:t>
      </w:r>
      <w:r w:rsidR="007D21FA">
        <w:rPr>
          <w:color w:val="auto"/>
        </w:rPr>
        <w:t xml:space="preserve"> </w:t>
      </w:r>
      <w:r w:rsidR="005F3BE0">
        <w:rPr>
          <w:color w:val="auto"/>
        </w:rPr>
        <w:t>A</w:t>
      </w:r>
      <w:r w:rsidR="007D21FA">
        <w:rPr>
          <w:color w:val="auto"/>
        </w:rPr>
        <w:t>n organism which is not highly competitive</w:t>
      </w:r>
      <w:r w:rsidR="002F62F6">
        <w:rPr>
          <w:color w:val="auto"/>
        </w:rPr>
        <w:t xml:space="preserve"> in an ecosystem and is less likely to establish or compete with native organisms. </w:t>
      </w:r>
      <w:r w:rsidR="007D21FA">
        <w:rPr>
          <w:color w:val="auto"/>
        </w:rPr>
        <w:t xml:space="preserve"> </w:t>
      </w:r>
    </w:p>
    <w:p w:rsidRPr="00BB4751" w:rsidR="00BB4751" w:rsidP="00BB4751" w:rsidRDefault="00BB4751" w14:paraId="0147A1C4" w14:textId="1FAF9272">
      <w:pPr>
        <w:pStyle w:val="BodyText"/>
        <w:rPr>
          <w:b/>
          <w:bCs/>
          <w:color w:val="auto"/>
        </w:rPr>
      </w:pPr>
      <w:r w:rsidRPr="00BB4751">
        <w:rPr>
          <w:b/>
          <w:bCs/>
          <w:color w:val="auto"/>
        </w:rPr>
        <w:t>Outcompeting</w:t>
      </w:r>
      <w:r w:rsidRPr="007D21FA" w:rsidR="007D21FA">
        <w:rPr>
          <w:color w:val="auto"/>
        </w:rPr>
        <w:t>:</w:t>
      </w:r>
      <w:r w:rsidR="002F62F6">
        <w:rPr>
          <w:color w:val="auto"/>
        </w:rPr>
        <w:t xml:space="preserve"> </w:t>
      </w:r>
      <w:r w:rsidR="005F3BE0">
        <w:rPr>
          <w:color w:val="auto"/>
        </w:rPr>
        <w:t>A</w:t>
      </w:r>
      <w:r w:rsidR="002F62F6">
        <w:rPr>
          <w:color w:val="auto"/>
        </w:rPr>
        <w:t>ll organisms in an ecosystem compete for limited resources. A highly competitive organism</w:t>
      </w:r>
      <w:r w:rsidR="00B53487">
        <w:rPr>
          <w:color w:val="auto"/>
        </w:rPr>
        <w:t xml:space="preserve"> is one which can monopolise more resources and outcompete other organisms. </w:t>
      </w:r>
    </w:p>
    <w:p w:rsidRPr="00BB4751" w:rsidR="00BB4751" w:rsidP="00BB4751" w:rsidRDefault="00BB4751" w14:paraId="34157CDF" w14:textId="29B8E3A2">
      <w:pPr>
        <w:pStyle w:val="BodyText"/>
        <w:rPr>
          <w:b/>
          <w:bCs/>
          <w:color w:val="auto"/>
        </w:rPr>
      </w:pPr>
      <w:r w:rsidRPr="00BB4751">
        <w:rPr>
          <w:b/>
          <w:bCs/>
          <w:color w:val="auto"/>
        </w:rPr>
        <w:t>Phenotype</w:t>
      </w:r>
      <w:r w:rsidRPr="007D21FA" w:rsidR="007D21FA">
        <w:rPr>
          <w:color w:val="auto"/>
        </w:rPr>
        <w:t>:</w:t>
      </w:r>
      <w:r w:rsidR="00B53487">
        <w:rPr>
          <w:color w:val="auto"/>
        </w:rPr>
        <w:t xml:space="preserve"> The typical physical appearance of a species which is the combination of their observable physical traits. </w:t>
      </w:r>
    </w:p>
    <w:p w:rsidRPr="007D21FA" w:rsidR="00BB4751" w:rsidP="00BB4751" w:rsidRDefault="00BB4751" w14:paraId="37645858" w14:textId="3A8CB694">
      <w:pPr>
        <w:pStyle w:val="BodyText"/>
        <w:rPr>
          <w:color w:val="auto"/>
        </w:rPr>
      </w:pPr>
      <w:r w:rsidRPr="00BB4751">
        <w:rPr>
          <w:b/>
          <w:bCs/>
          <w:color w:val="auto"/>
        </w:rPr>
        <w:t>Recursive</w:t>
      </w:r>
      <w:r w:rsidR="00B53487">
        <w:rPr>
          <w:b/>
          <w:bCs/>
          <w:color w:val="auto"/>
        </w:rPr>
        <w:t xml:space="preserve"> Island/ Lake</w:t>
      </w:r>
      <w:r w:rsidR="007D21FA">
        <w:rPr>
          <w:color w:val="auto"/>
        </w:rPr>
        <w:t xml:space="preserve">: </w:t>
      </w:r>
      <w:r w:rsidR="00B53487">
        <w:rPr>
          <w:color w:val="auto"/>
        </w:rPr>
        <w:t xml:space="preserve">When an island has a lake on it with an island within, or the reverse. </w:t>
      </w:r>
    </w:p>
    <w:p w:rsidRPr="00455379" w:rsidR="00BB4751" w:rsidP="00BB4751" w:rsidRDefault="00BB4751" w14:paraId="1F9E0B70" w14:textId="3D72FA10">
      <w:pPr>
        <w:pStyle w:val="BodyText"/>
      </w:pPr>
      <w:r w:rsidRPr="00BB4751">
        <w:rPr>
          <w:b/>
          <w:bCs/>
          <w:color w:val="auto"/>
        </w:rPr>
        <w:t>Region</w:t>
      </w:r>
      <w:r w:rsidR="007D21FA">
        <w:rPr>
          <w:color w:val="auto"/>
        </w:rPr>
        <w:t xml:space="preserve">: </w:t>
      </w:r>
      <w:r w:rsidR="00B53487">
        <w:t xml:space="preserve">In </w:t>
      </w:r>
      <w:r w:rsidRPr="00633EA8" w:rsidR="00B53487">
        <w:t xml:space="preserve">geography, a region refers to an area on the Earth's surface that is defined by certain characteristics, such as physical features, climate, vegetation, human activities, cultural traits, or administrative boundaries. Regions can vary in size and scale and </w:t>
      </w:r>
      <w:r w:rsidRPr="00455379" w:rsidR="00B53487">
        <w:t>are often studied to understand spatial patterns and relationships within and between areas.</w:t>
      </w:r>
    </w:p>
    <w:p w:rsidRPr="00455379" w:rsidR="00BB4751" w:rsidP="00BB4751" w:rsidRDefault="00BB4751" w14:paraId="0D299338" w14:textId="2C8A3C20">
      <w:pPr>
        <w:pStyle w:val="BodyText"/>
        <w:rPr>
          <w:color w:val="auto"/>
        </w:rPr>
      </w:pPr>
      <w:r w:rsidRPr="00455379">
        <w:rPr>
          <w:b/>
          <w:bCs/>
          <w:color w:val="auto"/>
        </w:rPr>
        <w:t>Reproduction</w:t>
      </w:r>
      <w:r w:rsidRPr="00455379">
        <w:rPr>
          <w:color w:val="auto"/>
        </w:rPr>
        <w:t xml:space="preserve">: </w:t>
      </w:r>
      <w:r w:rsidRPr="00455379" w:rsidR="00B53487">
        <w:t xml:space="preserve">In biology, reproduction is the process by which organisms produce </w:t>
      </w:r>
      <w:r w:rsidRPr="00455379" w:rsidR="00B16019">
        <w:t>offspring and</w:t>
      </w:r>
      <w:r w:rsidRPr="00455379" w:rsidR="00B53487">
        <w:t xml:space="preserve"> create the next generation.</w:t>
      </w:r>
    </w:p>
    <w:p w:rsidRPr="00455379" w:rsidR="00BB4751" w:rsidP="00BB4751" w:rsidRDefault="00BB4751" w14:paraId="17A15520" w14:textId="56541C82">
      <w:pPr>
        <w:pStyle w:val="BodyText"/>
        <w:rPr>
          <w:color w:val="auto"/>
        </w:rPr>
      </w:pPr>
      <w:r w:rsidRPr="00455379">
        <w:rPr>
          <w:b/>
          <w:bCs/>
          <w:color w:val="auto"/>
        </w:rPr>
        <w:t>Species</w:t>
      </w:r>
      <w:r w:rsidRPr="00455379">
        <w:rPr>
          <w:color w:val="auto"/>
        </w:rPr>
        <w:t xml:space="preserve">: </w:t>
      </w:r>
      <w:r w:rsidRPr="00455379" w:rsidR="00922A20">
        <w:rPr>
          <w:color w:val="auto"/>
        </w:rPr>
        <w:t>T</w:t>
      </w:r>
      <w:r w:rsidRPr="00455379">
        <w:rPr>
          <w:color w:val="auto"/>
        </w:rPr>
        <w:t xml:space="preserve">he basic unit of classification which sorts plants and animals into groupings based on similarities. Each species is a group of individuals able to breed among </w:t>
      </w:r>
      <w:r w:rsidRPr="00455379" w:rsidR="00B16019">
        <w:rPr>
          <w:color w:val="auto"/>
        </w:rPr>
        <w:t>themselves but</w:t>
      </w:r>
      <w:r w:rsidRPr="00455379">
        <w:rPr>
          <w:color w:val="auto"/>
        </w:rPr>
        <w:t xml:space="preserve"> not breed with the organisms of another species.</w:t>
      </w:r>
    </w:p>
    <w:p w:rsidRPr="00455379" w:rsidR="00BB4751" w:rsidP="00BB4751" w:rsidRDefault="00BB4751" w14:paraId="47F509C1" w14:textId="46FF7840">
      <w:pPr>
        <w:pStyle w:val="BodyText"/>
        <w:rPr>
          <w:color w:val="auto"/>
        </w:rPr>
      </w:pPr>
      <w:r w:rsidRPr="00455379">
        <w:rPr>
          <w:b/>
          <w:bCs/>
          <w:color w:val="auto"/>
        </w:rPr>
        <w:t>Species distribution</w:t>
      </w:r>
      <w:r w:rsidRPr="00455379">
        <w:rPr>
          <w:color w:val="auto"/>
        </w:rPr>
        <w:t xml:space="preserve">: </w:t>
      </w:r>
      <w:r w:rsidRPr="00455379" w:rsidR="00633EA8">
        <w:rPr>
          <w:color w:val="auto"/>
        </w:rPr>
        <w:t>T</w:t>
      </w:r>
      <w:r w:rsidRPr="00455379">
        <w:rPr>
          <w:color w:val="auto"/>
        </w:rPr>
        <w:t>he geographical area or range where a particular species can be found in nature.</w:t>
      </w:r>
    </w:p>
    <w:p w:rsidRPr="00455379" w:rsidR="00922A20" w:rsidP="00BB4751" w:rsidRDefault="00922A20" w14:paraId="3BD3A898" w14:textId="2FC7DA4B">
      <w:pPr>
        <w:pStyle w:val="BodyText"/>
        <w:rPr>
          <w:b/>
          <w:bCs/>
          <w:color w:val="auto"/>
        </w:rPr>
      </w:pPr>
      <w:r w:rsidRPr="00455379">
        <w:rPr>
          <w:b/>
          <w:bCs/>
          <w:color w:val="auto"/>
        </w:rPr>
        <w:t>Stewardship:</w:t>
      </w:r>
      <w:r w:rsidRPr="00455379">
        <w:t xml:space="preserve"> Is the responsible management and care of resources, often with a focus on sustainability and long-term preservation.</w:t>
      </w:r>
    </w:p>
    <w:p w:rsidRPr="00455379" w:rsidR="00BB4751" w:rsidP="00BB4751" w:rsidRDefault="00BB4751" w14:paraId="42FBC065" w14:textId="65670264">
      <w:pPr>
        <w:pStyle w:val="BodyText"/>
        <w:rPr>
          <w:b/>
          <w:bCs/>
          <w:color w:val="auto"/>
        </w:rPr>
      </w:pPr>
      <w:r w:rsidRPr="00455379">
        <w:rPr>
          <w:b/>
          <w:bCs/>
          <w:color w:val="auto"/>
        </w:rPr>
        <w:t>Trait</w:t>
      </w:r>
      <w:r w:rsidRPr="00455379">
        <w:rPr>
          <w:color w:val="auto"/>
        </w:rPr>
        <w:t xml:space="preserve">: Observable features of an organism which can be used to tell one species apart from the next. </w:t>
      </w:r>
    </w:p>
    <w:p w:rsidRPr="00C467DF" w:rsidR="00E96A03" w:rsidP="00E96A03" w:rsidRDefault="00E96A03" w14:paraId="7CBDF29B" w14:textId="73D69CA3">
      <w:pPr>
        <w:pStyle w:val="BodyText"/>
        <w:rPr>
          <w:color w:val="auto"/>
        </w:rPr>
      </w:pPr>
      <w:r w:rsidRPr="00455379">
        <w:rPr>
          <w:b/>
          <w:bCs/>
          <w:color w:val="auto"/>
        </w:rPr>
        <w:t>Weed</w:t>
      </w:r>
      <w:r w:rsidRPr="00455379">
        <w:rPr>
          <w:color w:val="auto"/>
        </w:rPr>
        <w:t xml:space="preserve">: </w:t>
      </w:r>
      <w:r w:rsidRPr="00455379" w:rsidR="00633EA8">
        <w:rPr>
          <w:color w:val="auto"/>
        </w:rPr>
        <w:t>A</w:t>
      </w:r>
      <w:r w:rsidRPr="00455379">
        <w:rPr>
          <w:color w:val="auto"/>
        </w:rPr>
        <w:t xml:space="preserve"> plant with life history traits which allow it to grow out of control or outcompete other local plants.</w:t>
      </w:r>
    </w:p>
    <w:p w:rsidRPr="00C467DF" w:rsidR="003636EA" w:rsidP="00183B52" w:rsidRDefault="003636EA" w14:paraId="551D6259" w14:textId="77777777">
      <w:pPr>
        <w:pStyle w:val="BodyText"/>
        <w:rPr>
          <w:color w:val="BFBFBF" w:themeColor="background1" w:themeShade="BF"/>
        </w:rPr>
      </w:pPr>
    </w:p>
    <w:sectPr w:rsidRPr="00C467DF" w:rsidR="003636EA" w:rsidSect="007613A1">
      <w:pgSz w:w="11907" w:h="16840" w:orient="portrait" w:code="9"/>
      <w:pgMar w:top="1276" w:right="1134" w:bottom="1134" w:left="1134" w:header="284" w:footer="28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JS" w:author="Jess K Schubert-Hoban (DEECA)" w:date="2026-04-27T08:47:00Z" w:id="19">
    <w:p w:rsidR="00BD35B2" w:rsidP="00BD35B2" w:rsidRDefault="00BD35B2" w14:paraId="6E1A7189" w14:textId="77777777">
      <w:pPr>
        <w:pStyle w:val="CommentText"/>
      </w:pPr>
      <w:r>
        <w:rPr>
          <w:rStyle w:val="CommentReference"/>
        </w:rPr>
        <w:annotationRef/>
      </w:r>
      <w:r>
        <w:t>TBD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1A71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EDF352C" w16cex:dateUtc="2026-04-26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1A7189" w16cid:durableId="4EDF35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5EBB" w:rsidRDefault="00935EBB" w14:paraId="3FD6B72B" w14:textId="77777777">
      <w:r>
        <w:separator/>
      </w:r>
    </w:p>
    <w:p w:rsidR="00935EBB" w:rsidRDefault="00935EBB" w14:paraId="2B3DC9E9" w14:textId="77777777"/>
  </w:endnote>
  <w:endnote w:type="continuationSeparator" w:id="0">
    <w:p w:rsidR="00935EBB" w:rsidRDefault="00935EBB" w14:paraId="158B847F" w14:textId="77777777">
      <w:r>
        <w:continuationSeparator/>
      </w:r>
    </w:p>
    <w:p w:rsidR="00935EBB" w:rsidRDefault="00935EBB" w14:paraId="2466B54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lasassy Caps">
    <w:charset w:val="00"/>
    <w:family w:val="auto"/>
    <w:pitch w:val="variable"/>
    <w:sig w:usb0="A00002FF" w:usb1="4000A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rsidTr="00D83BD4" w14:paraId="21D72CDC" w14:textId="77777777">
      <w:trPr>
        <w:trHeight w:val="397"/>
      </w:trPr>
      <w:tc>
        <w:tcPr>
          <w:tcW w:w="340" w:type="dxa"/>
        </w:tcPr>
        <w:p w:rsidRPr="00D55628" w:rsidR="008D4D17" w:rsidP="00D55628" w:rsidRDefault="004235DF" w14:paraId="55A80C2D" w14:textId="77777777">
          <w:pPr>
            <w:pStyle w:val="FooterEven"/>
          </w:pPr>
          <w:r>
            <w:rPr>
              <w:noProof/>
            </w:rPr>
            <mc:AlternateContent>
              <mc:Choice Requires="wps">
                <w:drawing>
                  <wp:anchor distT="0" distB="0" distL="114300" distR="114300" simplePos="1" relativeHeight="251668992" behindDoc="0" locked="0" layoutInCell="0" allowOverlap="1" wp14:anchorId="58B2C31E" wp14:editId="5CF438BA">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4235DF" w:rsidR="004235DF" w:rsidP="004235DF" w:rsidRDefault="004235DF" w14:paraId="68907493" w14:textId="77777777">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70837893">
                  <v:shapetype id="_x0000_t202" coordsize="21600,21600" o:spt="202" path="m,l,21600r21600,l21600,xe" w14:anchorId="58B2C31E">
                    <v:stroke joinstyle="miter"/>
                    <v:path gradientshapeok="t" o:connecttype="rect"/>
                  </v:shapetype>
                  <v:shape id="MSIPCM14da40c39abfeee63fefb67e"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3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4235DF" w:rsidR="004235DF" w:rsidP="004235DF" w:rsidRDefault="004235DF" w14:paraId="75F360E3" w14:textId="77777777">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Pr="00D55628" w:rsidR="008D4D17">
            <w:fldChar w:fldCharType="begin"/>
          </w:r>
          <w:r w:rsidRPr="00D55628" w:rsidR="008D4D17">
            <w:instrText xml:space="preserve"> PAGE   \* MERGEFORMAT </w:instrText>
          </w:r>
          <w:r w:rsidRPr="00D55628" w:rsidR="008D4D17">
            <w:fldChar w:fldCharType="separate"/>
          </w:r>
          <w:r w:rsidR="008D4D17">
            <w:rPr>
              <w:noProof/>
            </w:rPr>
            <w:t>3</w:t>
          </w:r>
          <w:r w:rsidRPr="00D55628" w:rsidR="008D4D17">
            <w:fldChar w:fldCharType="end"/>
          </w:r>
        </w:p>
      </w:tc>
      <w:tc>
        <w:tcPr>
          <w:tcW w:w="8164" w:type="dxa"/>
        </w:tcPr>
        <w:p w:rsidRPr="00D55628" w:rsidR="008D4D17" w:rsidP="00D55628" w:rsidRDefault="008D4D17" w14:paraId="2AE80366" w14:textId="77777777">
          <w:pPr>
            <w:pStyle w:val="FooterEven"/>
          </w:pPr>
          <w:r w:rsidRPr="000A15E4">
            <w:rPr>
              <w:rStyle w:val="Bold"/>
            </w:rPr>
            <w:t>Title of document</w:t>
          </w:r>
          <w:r w:rsidRPr="00D55628">
            <w:t xml:space="preserve"> Subtitle</w:t>
          </w:r>
        </w:p>
      </w:tc>
    </w:tr>
  </w:tbl>
  <w:p w:rsidRPr="008B6D45" w:rsidR="008D4D17" w:rsidP="005949B0" w:rsidRDefault="008D4D17" w14:paraId="56E0AE5D" w14:textId="77777777">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8D4D17" w:rsidRDefault="002C35CB" w14:paraId="5A7CC1CA" w14:textId="69C19C53">
    <w:pPr>
      <w:pStyle w:val="Footer"/>
    </w:pPr>
    <w:r>
      <w:rPr>
        <w:noProof/>
      </w:rPr>
      <mc:AlternateContent>
        <mc:Choice Requires="wps">
          <w:drawing>
            <wp:anchor distT="0" distB="0" distL="114300" distR="114300" simplePos="0" relativeHeight="251685119" behindDoc="0" locked="0" layoutInCell="0" allowOverlap="1" wp14:anchorId="439716A9" wp14:editId="185A3B8D">
              <wp:simplePos x="0" y="9403953"/>
              <wp:positionH relativeFrom="page">
                <wp:align>center</wp:align>
              </wp:positionH>
              <wp:positionV relativeFrom="page">
                <wp:align>bottom</wp:align>
              </wp:positionV>
              <wp:extent cx="7772400" cy="463550"/>
              <wp:effectExtent l="0" t="0" r="0" b="12700"/>
              <wp:wrapNone/>
              <wp:docPr id="32" name="MSIPCM3170403ca7309e10b3c6c219"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734CC" w:rsidR="002C35CB" w:rsidP="00E734CC" w:rsidRDefault="00E734CC" w14:paraId="29668FA2" w14:textId="1CE9BB71">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2C081837">
            <v:shapetype id="_x0000_t202" coordsize="21600,21600" o:spt="202" path="m,l,21600r21600,l21600,xe" w14:anchorId="439716A9">
              <v:stroke joinstyle="miter"/>
              <v:path gradientshapeok="t" o:connecttype="rect"/>
            </v:shapetype>
            <v:shape id="MSIPCM3170403ca7309e10b3c6c219" style="position:absolute;margin-left:0;margin-top:0;width:612pt;height:36.5pt;z-index:251685119;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quot;Top&quot;:0.0,&quot;Left&quot;:0.0}" o:spid="_x0000_s103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v:textbox inset=",0,,0">
                <w:txbxContent>
                  <w:p w:rsidRPr="00E734CC" w:rsidR="002C35CB" w:rsidP="00E734CC" w:rsidRDefault="00E734CC" w14:paraId="171AAEBA" w14:textId="1CE9BB71">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Pr="00D55628" w:rsidR="008D4D17">
      <w:rPr>
        <w:noProof/>
      </w:rPr>
      <mc:AlternateContent>
        <mc:Choice Requires="wps">
          <w:drawing>
            <wp:anchor distT="0" distB="0" distL="114300" distR="114300" simplePos="0" relativeHeight="251658752" behindDoc="1" locked="1" layoutInCell="1" allowOverlap="1" wp14:anchorId="2CCA6AA0" wp14:editId="6C694747">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8D4D17" w:rsidP="00DF21D2" w:rsidRDefault="008D4D17" w14:paraId="2C754E00" w14:textId="56D7F60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81C05BB">
            <v:shape id="Text Box 224"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w14:anchorId="2CCA6AA0">
              <v:textbox>
                <w:txbxContent>
                  <w:p w:rsidRPr="0001226A" w:rsidR="008D4D17" w:rsidP="00DF21D2" w:rsidRDefault="008D4D17" w14:paraId="49C3E070" w14:textId="56D7F60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8D4D17" w:rsidRDefault="008D4D17" w14:paraId="7F23537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sdtfl w16du wp14">
  <w:p w:rsidR="008D4D17" w:rsidRDefault="00E734CC" w14:paraId="40C024BC" w14:textId="651C0805">
    <w:pPr>
      <w:pStyle w:val="Footer"/>
    </w:pPr>
    <w:r>
      <w:rPr>
        <w:b/>
        <w:bCs/>
        <w:noProof/>
        <w:color w:val="00B2A9" w:themeColor="text2"/>
        <w:sz w:val="24"/>
        <w:szCs w:val="32"/>
      </w:rPr>
      <mc:AlternateContent>
        <mc:Choice Requires="wps">
          <w:drawing>
            <wp:anchor distT="0" distB="0" distL="114300" distR="114300" simplePos="0" relativeHeight="251692031" behindDoc="0" locked="0" layoutInCell="0" allowOverlap="1" wp14:anchorId="03436A08" wp14:editId="173A18A3">
              <wp:simplePos x="0" y="0"/>
              <wp:positionH relativeFrom="page">
                <wp:posOffset>-161557</wp:posOffset>
              </wp:positionH>
              <wp:positionV relativeFrom="page">
                <wp:posOffset>10152982</wp:posOffset>
              </wp:positionV>
              <wp:extent cx="7772400" cy="463550"/>
              <wp:effectExtent l="0" t="0" r="0" b="12700"/>
              <wp:wrapNone/>
              <wp:docPr id="44" name="MSIPCMbfea4244a0de1abcb14c8ff5"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734CC" w:rsidR="00E734CC" w:rsidP="00E734CC" w:rsidRDefault="00E734CC" w14:paraId="084487D2" w14:textId="60A3BACC">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7D7CC0D5">
            <v:shapetype id="_x0000_t202" coordsize="21600,21600" o:spt="202" path="m,l,21600r21600,l21600,xe" w14:anchorId="03436A08">
              <v:stroke joinstyle="miter"/>
              <v:path gradientshapeok="t" o:connecttype="rect"/>
            </v:shapetype>
            <v:shape id="MSIPCMbfea4244a0de1abcb14c8ff5" style="position:absolute;margin-left:-12.7pt;margin-top:799.45pt;width:612pt;height:36.5pt;z-index:251692031;visibility:visible;mso-wrap-style:square;mso-wrap-distance-left:9pt;mso-wrap-distance-top:0;mso-wrap-distance-right:9pt;mso-wrap-distance-bottom:0;mso-position-horizontal:absolute;mso-position-horizontal-relative:page;mso-position-vertical:absolute;mso-position-vertical-relative:page;v-text-anchor:middle" alt="{&quot;HashCode&quot;:-1264680268,&quot;Height&quot;:9999999.0,&quot;Width&quot;:9999999.0,&quot;Placement&quot;:&quot;Footer&quot;,&quot;Index&quot;:&quot;FirstPage&quot;,&quot;Section&quot;:1,&quot;Top&quot;:0.0,&quot;Left&quot;:0.0}" o:spid="_x0000_s104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">
              <v:textbox inset=",0,,0">
                <w:txbxContent>
                  <w:p w:rsidRPr="00E734CC" w:rsidR="00E734CC" w:rsidP="00E734CC" w:rsidRDefault="00E734CC" w14:paraId="09E77742" w14:textId="60A3BACC">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65920" behindDoc="1" locked="1" layoutInCell="1" allowOverlap="1" wp14:anchorId="2792396D" wp14:editId="27F341FC">
          <wp:simplePos x="0" y="0"/>
          <wp:positionH relativeFrom="page">
            <wp:align>left</wp:align>
          </wp:positionH>
          <wp:positionV relativeFrom="page">
            <wp:align>bottom</wp:align>
          </wp:positionV>
          <wp:extent cx="2008800" cy="950400"/>
          <wp:effectExtent l="0" t="0" r="0" b="2540"/>
          <wp:wrapNone/>
          <wp:docPr id="48529076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5331556A" wp14:editId="53BA3B7D">
          <wp:simplePos x="0" y="0"/>
          <wp:positionH relativeFrom="page">
            <wp:align>right</wp:align>
          </wp:positionH>
          <wp:positionV relativeFrom="page">
            <wp:align>bottom</wp:align>
          </wp:positionV>
          <wp:extent cx="2527200" cy="1057955"/>
          <wp:effectExtent l="0" t="0" r="0" b="0"/>
          <wp:wrapNone/>
          <wp:docPr id="2043885721"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p w:rsidRPr="00124E8F" w:rsidR="008D4D17" w:rsidP="00124E8F" w:rsidRDefault="008D4D17" w14:paraId="77EFE9B1" w14:textId="77777777">
    <w:pPr>
      <w:pStyle w:val="Footer"/>
    </w:pPr>
    <w:r w:rsidRPr="00D55628">
      <w:rPr>
        <w:noProof/>
      </w:rPr>
      <mc:AlternateContent>
        <mc:Choice Requires="wps">
          <w:drawing>
            <wp:anchor distT="0" distB="0" distL="114300" distR="114300" simplePos="0" relativeHeight="251663360" behindDoc="1" locked="1" layoutInCell="1" allowOverlap="1" wp14:anchorId="744BC2F2" wp14:editId="7DC29AAC">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8D4D17" w:rsidP="00DF21D2" w:rsidRDefault="008D4D17" w14:paraId="1E1B99CA" w14:textId="0BDE2A4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2AF06E3">
            <v:shapetype id="_x0000_t202" coordsize="21600,21600" o:spt="202" path="m,l,21600r21600,l21600,xe" w14:anchorId="744BC2F2">
              <v:stroke joinstyle="miter"/>
              <v:path gradientshapeok="t" o:connecttype="rect"/>
            </v:shapetype>
            <v:shape id="Text Box 225"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quot;&quot;"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v:textbox>
                <w:txbxContent>
                  <w:p w:rsidRPr="0001226A" w:rsidR="008D4D17" w:rsidP="00DF21D2" w:rsidRDefault="008D4D17" w14:paraId="532A28ED" w14:textId="0BDE2A4F">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8D4D17" w:rsidRDefault="008D4D17" w14:paraId="49D3B50D" w14:textId="77777777">
    <w:pPr>
      <w:pStyle w:val="Footer"/>
    </w:pPr>
    <w:r w:rsidRPr="00D55628">
      <w:rPr>
        <w:noProof/>
      </w:rPr>
      <mc:AlternateContent>
        <mc:Choice Requires="wps">
          <w:drawing>
            <wp:anchor distT="0" distB="0" distL="114300" distR="114300" simplePos="0" relativeHeight="251654144" behindDoc="1" locked="1" layoutInCell="1" allowOverlap="1" wp14:anchorId="44887BE4" wp14:editId="4305B7CA">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8D4D17" w:rsidP="00DF21D2" w:rsidRDefault="008D4D17" w14:paraId="04D846FF" w14:textId="4568FA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BD967CE">
            <v:shapetype id="_x0000_t202" coordsize="21600,21600" o:spt="202" path="m,l,21600r21600,l21600,xe" w14:anchorId="44887BE4">
              <v:stroke joinstyle="miter"/>
              <v:path gradientshapeok="t" o:connecttype="rect"/>
            </v:shapetype>
            <v:shape id="_x0000_s1042"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v:textbox>
                <w:txbxContent>
                  <w:p w:rsidRPr="0001226A" w:rsidR="008D4D17" w:rsidP="00DF21D2" w:rsidRDefault="008D4D17" w14:paraId="27BF05CC" w14:textId="4568FA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8D4D17" w:rsidRDefault="008D4D17" w14:paraId="59D58B16"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3043C" w:rsidTr="00DD7238" w14:paraId="0DDD2CC2" w14:textId="77777777">
      <w:trPr>
        <w:trHeight w:val="397"/>
      </w:trPr>
      <w:tc>
        <w:tcPr>
          <w:tcW w:w="340" w:type="dxa"/>
        </w:tcPr>
        <w:p w:rsidRPr="00D55628" w:rsidR="00A3043C" w:rsidP="006C52DE" w:rsidRDefault="00A3043C" w14:paraId="1C69A26E"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rsidR="00A3043C" w:rsidP="00810C40" w:rsidRDefault="00A3043C" w14:paraId="1B891521" w14:textId="57DB713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340E84">
            <w:rPr>
              <w:rStyle w:val="Bold"/>
            </w:rPr>
            <w:t>Volunteering For Threatened Flora</w:t>
          </w:r>
          <w:r>
            <w:rPr>
              <w:rStyle w:val="Bold"/>
            </w:rPr>
            <w:fldChar w:fldCharType="end"/>
          </w:r>
        </w:p>
        <w:p w:rsidRPr="00810C40" w:rsidR="00A3043C" w:rsidP="00810C40" w:rsidRDefault="00340E84" w14:paraId="74FC4B2E" w14:textId="7F1CC74F">
          <w:pPr>
            <w:pStyle w:val="FooterEven"/>
          </w:pPr>
          <w:r>
            <w:fldChar w:fldCharType="begin"/>
          </w:r>
          <w:r>
            <w:instrText> DOCPROPERTY  xFooterSubtitle  \* MERGEFORMAT </w:instrText>
          </w:r>
          <w:r>
            <w:fldChar w:fldCharType="separate"/>
          </w:r>
          <w:r>
            <w:t>Teacher Guide</w:t>
          </w:r>
          <w:r>
            <w:fldChar w:fldCharType="end"/>
          </w:r>
        </w:p>
      </w:tc>
    </w:tr>
  </w:tbl>
  <w:p w:rsidR="00A3043C" w:rsidP="005949B0" w:rsidRDefault="00A3043C" w14:paraId="790ACA7E" w14:textId="77777777">
    <w:pPr>
      <w:pStyle w:val="FooterEven"/>
    </w:pPr>
    <w:r w:rsidRPr="00D55628">
      <w:rPr>
        <w:noProof/>
      </w:rPr>
      <mc:AlternateContent>
        <mc:Choice Requires="wps">
          <w:drawing>
            <wp:anchor distT="0" distB="0" distL="114300" distR="114300" simplePos="0" relativeHeight="251677184" behindDoc="1" locked="1" layoutInCell="1" allowOverlap="1" wp14:anchorId="4D6891AE" wp14:editId="3FA99D1F">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A3043C" w:rsidP="00DF21D2" w:rsidRDefault="00A3043C" w14:paraId="7EAD955E" w14:textId="129E0B7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22BBB0D">
            <v:shapetype id="_x0000_t202" coordsize="21600,21600" o:spt="202" path="m,l,21600r21600,l21600,xe" w14:anchorId="4D6891AE">
              <v:stroke joinstyle="miter"/>
              <v:path gradientshapeok="t" o:connecttype="rect"/>
            </v:shapetype>
            <v:shape id="_x0000_s1043" style="position:absolute;margin-left:0;margin-top:0;width:595.3pt;height:141.45pt;z-index:-251639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v:textbox>
                <w:txbxContent>
                  <w:p w:rsidRPr="0001226A" w:rsidR="00A3043C" w:rsidP="00DF21D2" w:rsidRDefault="00A3043C" w14:paraId="3521AF7E" w14:textId="129E0B7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Pr="00B5221E" w:rsidR="00A3043C" w:rsidP="00B5221E" w:rsidRDefault="00A3043C" w14:paraId="2E073092"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3043C" w:rsidRDefault="00E734CC" w14:paraId="14A763A9" w14:textId="26BB3E97">
    <w:pPr>
      <w:pStyle w:val="Footer"/>
    </w:pPr>
    <w:r>
      <w:rPr>
        <w:noProof/>
      </w:rPr>
      <mc:AlternateContent>
        <mc:Choice Requires="wps">
          <w:drawing>
            <wp:anchor distT="0" distB="0" distL="114300" distR="114300" simplePos="0" relativeHeight="251692287" behindDoc="0" locked="0" layoutInCell="0" allowOverlap="1" wp14:anchorId="785CE7BE" wp14:editId="60E5A0F7">
              <wp:simplePos x="0" y="0"/>
              <wp:positionH relativeFrom="page">
                <wp:align>center</wp:align>
              </wp:positionH>
              <wp:positionV relativeFrom="page">
                <wp:align>bottom</wp:align>
              </wp:positionV>
              <wp:extent cx="7772400" cy="463550"/>
              <wp:effectExtent l="0" t="0" r="0" b="12700"/>
              <wp:wrapNone/>
              <wp:docPr id="46" name="MSIPCM571b4ce7b8ff39ef5bb49393"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734CC" w:rsidR="00E734CC" w:rsidP="00E734CC" w:rsidRDefault="00E734CC" w14:paraId="78FDDB6C" w14:textId="472B7FED">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6B4ACBB2">
            <v:shapetype id="_x0000_t202" coordsize="21600,21600" o:spt="202" path="m,l,21600r21600,l21600,xe" w14:anchorId="785CE7BE">
              <v:stroke joinstyle="miter"/>
              <v:path gradientshapeok="t" o:connecttype="rect"/>
            </v:shapetype>
            <v:shape id="MSIPCM571b4ce7b8ff39ef5bb49393" style="position:absolute;margin-left:0;margin-top:0;width:612pt;height:36.5pt;z-index:251692287;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3,&quot;Top&quot;:0.0,&quot;Left&quot;:0.0}" o:spid="_x0000_s104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v:textbox inset=",0,,0">
                <w:txbxContent>
                  <w:p w:rsidRPr="00E734CC" w:rsidR="00E734CC" w:rsidP="00E734CC" w:rsidRDefault="00E734CC" w14:paraId="2CCFEE10" w14:textId="472B7FED">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Pr="00D55628" w:rsidR="00A3043C">
      <w:rPr>
        <w:noProof/>
      </w:rPr>
      <mc:AlternateContent>
        <mc:Choice Requires="wps">
          <w:drawing>
            <wp:anchor distT="0" distB="0" distL="114300" distR="114300" simplePos="0" relativeHeight="251672064" behindDoc="1" locked="1" layoutInCell="1" allowOverlap="1" wp14:anchorId="30C73E2B" wp14:editId="66A8CC70">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A3043C" w:rsidP="00DF21D2" w:rsidRDefault="00A3043C" w14:paraId="338EED20" w14:textId="6A15C93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5EE9D01">
            <v:shape id="_x0000_s1045"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w14:anchorId="30C73E2B">
              <v:textbox>
                <w:txbxContent>
                  <w:p w:rsidRPr="0001226A" w:rsidR="00A3043C" w:rsidP="00DF21D2" w:rsidRDefault="00A3043C" w14:paraId="3CCDB530" w14:textId="6A15C93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A3043C" w:rsidRDefault="00A3043C" w14:paraId="74A6F3D4"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A3043C" w:rsidRDefault="002C35CB" w14:paraId="27FD8F50" w14:textId="6C0363ED">
    <w:pPr>
      <w:pStyle w:val="Footer"/>
    </w:pPr>
    <w:r>
      <w:rPr>
        <w:noProof/>
      </w:rPr>
      <mc:AlternateContent>
        <mc:Choice Requires="wps">
          <w:drawing>
            <wp:anchor distT="0" distB="0" distL="114300" distR="114300" simplePos="0" relativeHeight="251685247" behindDoc="0" locked="0" layoutInCell="0" allowOverlap="1" wp14:anchorId="591D6040" wp14:editId="27C15B76">
              <wp:simplePos x="0" y="9403953"/>
              <wp:positionH relativeFrom="page">
                <wp:align>center</wp:align>
              </wp:positionH>
              <wp:positionV relativeFrom="page">
                <wp:align>bottom</wp:align>
              </wp:positionV>
              <wp:extent cx="7772400" cy="463550"/>
              <wp:effectExtent l="0" t="0" r="0" b="12700"/>
              <wp:wrapNone/>
              <wp:docPr id="49" name="MSIPCM3e234d51b43d38271f268b4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734CC" w:rsidR="002C35CB" w:rsidP="00E734CC" w:rsidRDefault="00E734CC" w14:paraId="102FA28C" w14:textId="65B4049D">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16D22260">
            <v:shapetype id="_x0000_t202" coordsize="21600,21600" o:spt="202" path="m,l,21600r21600,l21600,xe" w14:anchorId="591D6040">
              <v:stroke joinstyle="miter"/>
              <v:path gradientshapeok="t" o:connecttype="rect"/>
            </v:shapetype>
            <v:shape id="MSIPCM3e234d51b43d38271f268b4e" style="position:absolute;margin-left:0;margin-top:0;width:612pt;height:36.5pt;z-index:251685247;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3,&quot;Top&quot;:0.0,&quot;Left&quot;:0.0}" o:spid="_x0000_s104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v:textbox inset=",0,,0">
                <w:txbxContent>
                  <w:p w:rsidRPr="00E734CC" w:rsidR="002C35CB" w:rsidP="00E734CC" w:rsidRDefault="00E734CC" w14:paraId="17D1F485" w14:textId="65B4049D">
                    <w:pPr>
                      <w:jc w:val="center"/>
                      <w:rPr>
                        <w:rFonts w:ascii="Calibri" w:hAnsi="Calibri" w:cs="Calibri"/>
                        <w:color w:val="000000"/>
                        <w:sz w:val="24"/>
                      </w:rPr>
                    </w:pPr>
                    <w:r w:rsidRPr="00E734CC">
                      <w:rPr>
                        <w:rFonts w:ascii="Calibri" w:hAnsi="Calibri" w:cs="Calibri"/>
                        <w:color w:val="000000"/>
                        <w:sz w:val="24"/>
                      </w:rPr>
                      <w:t>OFFICIAL</w:t>
                    </w:r>
                  </w:p>
                </w:txbxContent>
              </v:textbox>
              <w10:wrap anchorx="page" anchory="page"/>
            </v:shape>
          </w:pict>
        </mc:Fallback>
      </mc:AlternateContent>
    </w:r>
    <w:r w:rsidRPr="00D55628" w:rsidR="00A3043C">
      <w:rPr>
        <w:noProof/>
      </w:rPr>
      <mc:AlternateContent>
        <mc:Choice Requires="wps">
          <w:drawing>
            <wp:anchor distT="0" distB="0" distL="114300" distR="114300" simplePos="0" relativeHeight="251675136" behindDoc="1" locked="1" layoutInCell="1" allowOverlap="1" wp14:anchorId="74B7D633" wp14:editId="4BA169D9">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A3043C" w:rsidP="00DF21D2" w:rsidRDefault="00A3043C" w14:paraId="615F169A" w14:textId="7464A6DE">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5009298">
            <v:shape id="_x0000_s1047"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w14:anchorId="74B7D633">
              <v:textbox>
                <w:txbxContent>
                  <w:p w:rsidRPr="0001226A" w:rsidR="00A3043C" w:rsidP="00DF21D2" w:rsidRDefault="00A3043C" w14:paraId="04BE6E7A" w14:textId="7464A6DE">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rsidR="00A3043C" w:rsidRDefault="00A3043C" w14:paraId="456FBAFE"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F50D4" w:rsidTr="00DD7238" w14:paraId="71E24D5A" w14:textId="77777777">
      <w:trPr>
        <w:trHeight w:val="397"/>
      </w:trPr>
      <w:tc>
        <w:tcPr>
          <w:tcW w:w="9071" w:type="dxa"/>
        </w:tcPr>
        <w:p w:rsidR="000F50D4" w:rsidP="00810C40" w:rsidRDefault="006F527C" w14:paraId="4B420A7E" w14:textId="12C259D3">
          <w:pPr>
            <w:pStyle w:val="FooterOdd"/>
            <w:rPr>
              <w:rStyle w:val="Bold"/>
            </w:rPr>
          </w:pPr>
          <w:r>
            <w:rPr>
              <w:b/>
              <w:noProof/>
            </w:rPr>
            <w:t>Islands &amp; Invasive Species</w:t>
          </w:r>
        </w:p>
        <w:p w:rsidRPr="00CB1FB7" w:rsidR="000F50D4" w:rsidP="00810C40" w:rsidRDefault="00340E84" w14:paraId="3F996FF8" w14:textId="29512319">
          <w:pPr>
            <w:pStyle w:val="FooterOdd"/>
            <w:rPr>
              <w:b/>
            </w:rPr>
          </w:pPr>
          <w:r>
            <w:fldChar w:fldCharType="begin"/>
          </w:r>
          <w:r>
            <w:instrText> DOCPROPERTY  xFooterSubtitle  \* MERGEFORMAT </w:instrText>
          </w:r>
          <w:r>
            <w:fldChar w:fldCharType="separate"/>
          </w:r>
          <w:r>
            <w:t>Teacher Guide</w:t>
          </w:r>
          <w:r>
            <w:fldChar w:fldCharType="end"/>
          </w:r>
        </w:p>
      </w:tc>
      <w:tc>
        <w:tcPr>
          <w:tcW w:w="340" w:type="dxa"/>
        </w:tcPr>
        <w:p w:rsidRPr="00D55628" w:rsidR="000F50D4" w:rsidP="00D55628" w:rsidRDefault="000F50D4" w14:paraId="7C696205" w14:textId="77777777">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rsidR="000F50D4" w:rsidRDefault="00DE6FF8" w14:paraId="11BE797F" w14:textId="44FCA016">
    <w:pPr>
      <w:pStyle w:val="Footer"/>
    </w:pPr>
    <w:r>
      <w:rPr>
        <w:b/>
        <w:noProof/>
      </w:rPr>
      <mc:AlternateContent>
        <mc:Choice Requires="wps">
          <w:drawing>
            <wp:anchor distT="0" distB="0" distL="114300" distR="114300" simplePos="0" relativeHeight="251692544" behindDoc="0" locked="0" layoutInCell="0" allowOverlap="1" wp14:anchorId="144A22A2" wp14:editId="07156F80">
              <wp:simplePos x="0" y="0"/>
              <wp:positionH relativeFrom="margin">
                <wp:posOffset>537411</wp:posOffset>
              </wp:positionH>
              <wp:positionV relativeFrom="page">
                <wp:posOffset>9931400</wp:posOffset>
              </wp:positionV>
              <wp:extent cx="4947717" cy="463550"/>
              <wp:effectExtent l="0" t="0" r="0" b="12700"/>
              <wp:wrapNone/>
              <wp:docPr id="47" name="MSIPCMab6748148d0b9c4be6ce6736"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4947717"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E734CC" w:rsidR="00E734CC" w:rsidP="00E734CC" w:rsidRDefault="00E734CC" w14:paraId="6F33395D" w14:textId="10F588B7">
                          <w:pPr>
                            <w:jc w:val="center"/>
                            <w:rPr>
                              <w:rFonts w:ascii="Calibri" w:hAnsi="Calibri" w:cs="Calibri"/>
                              <w:color w:val="000000"/>
                              <w:sz w:val="24"/>
                            </w:rPr>
                          </w:pPr>
                          <w:r w:rsidRPr="00E734C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0548C5F">
            <v:shapetype id="_x0000_t202" coordsize="21600,21600" o:spt="202" path="m,l,21600r21600,l21600,xe" w14:anchorId="144A22A2">
              <v:stroke joinstyle="miter"/>
              <v:path gradientshapeok="t" o:connecttype="rect"/>
            </v:shapetype>
            <v:shape id="MSIPCMab6748148d0b9c4be6ce6736" style="position:absolute;margin-left:42.3pt;margin-top:782pt;width:389.6pt;height:36.5pt;z-index:2516925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alt="{&quot;HashCode&quot;:-1264680268,&quot;Height&quot;:9999999.0,&quot;Width&quot;:9999999.0,&quot;Placement&quot;:&quot;Footer&quot;,&quot;Index&quot;:&quot;Primary&quot;,&quot;Section&quot;:4,&quot;Top&quot;:0.0,&quot;Left&quot;:0.0}" o:spid="_x0000_s104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">
              <v:textbox inset=",0,,0">
                <w:txbxContent>
                  <w:p w:rsidRPr="00E734CC" w:rsidR="00E734CC" w:rsidP="00E734CC" w:rsidRDefault="00E734CC" w14:paraId="08CE8BEA" w14:textId="10F588B7">
                    <w:pPr>
                      <w:jc w:val="center"/>
                      <w:rPr>
                        <w:rFonts w:ascii="Calibri" w:hAnsi="Calibri" w:cs="Calibri"/>
                        <w:color w:val="000000"/>
                        <w:sz w:val="24"/>
                      </w:rPr>
                    </w:pPr>
                    <w:r w:rsidRPr="00E734CC">
                      <w:rPr>
                        <w:rFonts w:ascii="Calibri" w:hAnsi="Calibri" w:cs="Calibri"/>
                        <w:color w:val="000000"/>
                        <w:sz w:val="24"/>
                      </w:rPr>
                      <w:t>OFFICIAL</w:t>
                    </w:r>
                  </w:p>
                </w:txbxContent>
              </v:textbox>
              <w10:wrap anchorx="margin" anchory="page"/>
            </v:shape>
          </w:pict>
        </mc:Fallback>
      </mc:AlternateContent>
    </w:r>
    <w:r w:rsidRPr="00D55628" w:rsidR="000F50D4">
      <w:rPr>
        <w:noProof/>
      </w:rPr>
      <mc:AlternateContent>
        <mc:Choice Requires="wps">
          <w:drawing>
            <wp:anchor distT="0" distB="0" distL="114300" distR="114300" simplePos="0" relativeHeight="251687424" behindDoc="1" locked="1" layoutInCell="1" allowOverlap="1" wp14:anchorId="033AA716" wp14:editId="7C28ACB6">
              <wp:simplePos x="0" y="0"/>
              <wp:positionH relativeFrom="page">
                <wp:align>center</wp:align>
              </wp:positionH>
              <wp:positionV relativeFrom="page">
                <wp:align>center</wp:align>
              </wp:positionV>
              <wp:extent cx="7560000" cy="1796400"/>
              <wp:effectExtent l="0" t="0" r="0" b="0"/>
              <wp:wrapNone/>
              <wp:docPr id="5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0F50D4" w:rsidP="00DF21D2" w:rsidRDefault="000F50D4" w14:paraId="15ADE54A" w14:textId="6301F9E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9536B1D">
            <v:shape id="_x0000_s1049" style="position:absolute;margin-left:0;margin-top:0;width:595.3pt;height:141.45pt;z-index:-2516290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O0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fRkLRzo1NEcihDAbhgxOmw7wJ2cjmaXi/sdeoOKs/2BJlOtitYruSsHqarOk&#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BETtOQBAACqAwAADgAAAAAAAAAAAAAAAAAuAgAAZHJzL2Uyb0RvYy54bWxQSwECLQAU&#10;AAYACAAAACEANMVEztsAAAAGAQAADwAAAAAAAAAAAAAAAAA+BAAAZHJzL2Rvd25yZXYueG1sUEsF&#10;BgAAAAAEAAQA8wAAAEYFAAAAAA==&#10;" w14:anchorId="033AA716">
              <v:textbox>
                <w:txbxContent>
                  <w:p w:rsidRPr="0001226A" w:rsidR="000F50D4" w:rsidP="00DF21D2" w:rsidRDefault="000F50D4" w14:paraId="4FC44872" w14:textId="6301F9E0">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0F50D4" w:rsidRDefault="000F50D4" w14:paraId="5347C418" w14:textId="38C5B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8F5280" w:rsidR="00935EBB" w:rsidP="008F5280" w:rsidRDefault="00935EBB" w14:paraId="69D95264" w14:textId="77777777">
      <w:pPr>
        <w:pStyle w:val="FootnoteSeparator"/>
      </w:pPr>
    </w:p>
  </w:footnote>
  <w:footnote w:type="continuationSeparator" w:id="0">
    <w:p w:rsidR="00935EBB" w:rsidP="008F5280" w:rsidRDefault="00935EBB" w14:paraId="52FC8DD3" w14:textId="77777777">
      <w:pPr>
        <w:pStyle w:val="FootnoteSeparator"/>
      </w:pPr>
    </w:p>
    <w:p w:rsidR="00935EBB" w:rsidRDefault="00935EBB" w14:paraId="3DD9B77C" w14:textId="77777777"/>
  </w:footnote>
  <w:footnote w:type="continuationNotice" w:id="1">
    <w:p w:rsidR="00935EBB" w:rsidP="00D55628" w:rsidRDefault="00935EBB" w14:paraId="76CE060E" w14:textId="77777777"/>
    <w:p w:rsidR="00935EBB" w:rsidRDefault="00935EBB" w14:paraId="58CB334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D17" w:rsidP="009C64FA" w:rsidRDefault="008D4D17" w14:paraId="3D10CB81" w14:textId="77777777">
    <w:pPr>
      <w:pStyle w:val="Header"/>
    </w:pPr>
  </w:p>
  <w:p w:rsidRPr="00393205" w:rsidR="008D4D17" w:rsidP="00393205" w:rsidRDefault="008D4D17" w14:paraId="485BFAB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D17" w:rsidRDefault="008D4D17" w14:paraId="1BB834A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D17" w:rsidRDefault="008D4D17" w14:paraId="755301BF"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3043C" w:rsidRDefault="00A3043C" w14:paraId="5D8E6CB7"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3043C" w:rsidP="009C64FA" w:rsidRDefault="00A3043C" w14:paraId="24A71331" w14:textId="77777777">
    <w:pPr>
      <w:pStyle w:val="Header"/>
    </w:pPr>
  </w:p>
  <w:p w:rsidRPr="00393205" w:rsidR="00A3043C" w:rsidP="00393205" w:rsidRDefault="00A3043C" w14:paraId="38980648"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3043C" w:rsidRDefault="00A3043C" w14:paraId="41E5169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FF61E22"/>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0126F12"/>
    <w:multiLevelType w:val="hybridMultilevel"/>
    <w:tmpl w:val="5B5667E6"/>
    <w:lvl w:ilvl="0" w:tplc="F68E5D1C">
      <w:start w:val="7"/>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2D72F3E"/>
    <w:multiLevelType w:val="hybridMultilevel"/>
    <w:tmpl w:val="EEB2C1F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hint="default" w:ascii="Calibri" w:hAnsi="Calibri" w:cs="Times New Roman"/>
        <w:b w:val="0"/>
        <w:i w:val="0"/>
        <w:color w:val="363534"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D1516DA"/>
    <w:multiLevelType w:val="hybridMultilevel"/>
    <w:tmpl w:val="D0D88E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D378B9"/>
    <w:multiLevelType w:val="hybridMultilevel"/>
    <w:tmpl w:val="E2D81BA8"/>
    <w:lvl w:ilvl="0" w:tplc="D7349BF8">
      <w:start w:val="4"/>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FA43023"/>
    <w:multiLevelType w:val="hybridMultilevel"/>
    <w:tmpl w:val="D108AC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1192661"/>
    <w:multiLevelType w:val="multilevel"/>
    <w:tmpl w:val="2F8C65B4"/>
    <w:lvl w:ilvl="0">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11272D17"/>
    <w:multiLevelType w:val="hybridMultilevel"/>
    <w:tmpl w:val="09E845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966DA4"/>
    <w:multiLevelType w:val="hybridMultilevel"/>
    <w:tmpl w:val="15B404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start w:val="1"/>
      <w:numFmt w:val="bullet"/>
      <w:pStyle w:val="TableTextBullet3"/>
      <w:lvlText w:val=""/>
      <w:lvlJc w:val="left"/>
      <w:pPr>
        <w:tabs>
          <w:tab w:val="num" w:pos="624"/>
        </w:tabs>
        <w:ind w:left="624" w:hanging="170"/>
      </w:pPr>
      <w:rPr>
        <w:rFonts w:hint="default" w:ascii="Symbol" w:hAnsi="Symbol"/>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99F1845"/>
    <w:multiLevelType w:val="hybridMultilevel"/>
    <w:tmpl w:val="630A0958"/>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14" w15:restartNumberingAfterBreak="0">
    <w:nsid w:val="19BB4387"/>
    <w:multiLevelType w:val="hybridMultilevel"/>
    <w:tmpl w:val="18B40FBE"/>
    <w:lvl w:ilvl="0" w:tplc="FFFFFFFF">
      <w:start w:val="1"/>
      <w:numFmt w:val="decimal"/>
      <w:lvlText w:val="%1."/>
      <w:lvlJc w:val="left"/>
      <w:pPr>
        <w:ind w:left="720" w:hanging="360"/>
      </w:pPr>
    </w:lvl>
    <w:lvl w:ilvl="1" w:tplc="0C090003">
      <w:start w:val="1"/>
      <w:numFmt w:val="bullet"/>
      <w:lvlText w:val="o"/>
      <w:lvlJc w:val="left"/>
      <w:pPr>
        <w:ind w:left="1440" w:hanging="360"/>
      </w:pPr>
      <w:rPr>
        <w:rFonts w:hint="default" w:ascii="Courier New" w:hAnsi="Courier New" w:cs="Courier New"/>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560CE7"/>
    <w:multiLevelType w:val="hybridMultilevel"/>
    <w:tmpl w:val="3AE822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0E08EC"/>
    <w:multiLevelType w:val="hybridMultilevel"/>
    <w:tmpl w:val="85569700"/>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7" w15:restartNumberingAfterBreak="0">
    <w:nsid w:val="1C3F5A1B"/>
    <w:multiLevelType w:val="hybridMultilevel"/>
    <w:tmpl w:val="F93E66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1F6D5A97"/>
    <w:multiLevelType w:val="hybridMultilevel"/>
    <w:tmpl w:val="1E5E52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A36B2C"/>
    <w:multiLevelType w:val="multilevel"/>
    <w:tmpl w:val="26C4BA64"/>
    <w:lvl w:ilvl="0">
      <w:start w:val="1"/>
      <w:numFmt w:val="bullet"/>
      <w:lvlText w:val=""/>
      <w:lvlJc w:val="left"/>
      <w:pPr>
        <w:tabs>
          <w:tab w:val="num" w:pos="720"/>
        </w:tabs>
        <w:ind w:left="720" w:hanging="360"/>
      </w:pPr>
      <w:rPr>
        <w:rFonts w:hint="default" w:ascii="Symbol" w:hAnsi="Symbol"/>
        <w:color w:val="auto"/>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75A2B34"/>
    <w:multiLevelType w:val="hybridMultilevel"/>
    <w:tmpl w:val="6CAA16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9A6544F"/>
    <w:multiLevelType w:val="hybridMultilevel"/>
    <w:tmpl w:val="411415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C8F696F"/>
    <w:multiLevelType w:val="hybridMultilevel"/>
    <w:tmpl w:val="167E56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172044E"/>
    <w:multiLevelType w:val="hybridMultilevel"/>
    <w:tmpl w:val="875A1E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4D545EC4"/>
    <w:multiLevelType w:val="multilevel"/>
    <w:tmpl w:val="B7DAAD06"/>
    <w:name w:val="HighlightBoxBullet"/>
    <w:lvl w:ilvl="0">
      <w:start w:val="1"/>
      <w:numFmt w:val="bullet"/>
      <w:lvlRestart w:val="0"/>
      <w:pStyle w:val="HighlightBoxBullet"/>
      <w:lvlText w:val="•"/>
      <w:lvlJc w:val="left"/>
      <w:pPr>
        <w:ind w:left="454" w:hanging="227"/>
      </w:pPr>
      <w:rPr>
        <w:rFonts w:hint="default" w:ascii="Arial" w:hAnsi="Arial" w:cs="Arial"/>
        <w:color w:val="FFFFFF"/>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31" w15:restartNumberingAfterBreak="0">
    <w:nsid w:val="4F7B5E09"/>
    <w:multiLevelType w:val="hybridMultilevel"/>
    <w:tmpl w:val="A80EA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4" w15:restartNumberingAfterBreak="0">
    <w:nsid w:val="51D22A5A"/>
    <w:multiLevelType w:val="hybridMultilevel"/>
    <w:tmpl w:val="FE1AE63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9A5544B"/>
    <w:multiLevelType w:val="hybridMultilevel"/>
    <w:tmpl w:val="EE5CC05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4A2340"/>
    <w:multiLevelType w:val="hybridMultilevel"/>
    <w:tmpl w:val="87BA4C28"/>
    <w:lvl w:ilvl="0" w:tplc="DFF2E472">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5C0C0D20"/>
    <w:multiLevelType w:val="hybridMultilevel"/>
    <w:tmpl w:val="57E8B096"/>
    <w:lvl w:ilvl="0" w:tplc="0C090001">
      <w:start w:val="1"/>
      <w:numFmt w:val="bullet"/>
      <w:lvlText w:val=""/>
      <w:lvlJc w:val="left"/>
      <w:pPr>
        <w:ind w:left="890" w:hanging="360"/>
      </w:pPr>
      <w:rPr>
        <w:rFonts w:hint="default" w:ascii="Symbol" w:hAnsi="Symbol"/>
      </w:rPr>
    </w:lvl>
    <w:lvl w:ilvl="1" w:tplc="0C090003" w:tentative="1">
      <w:start w:val="1"/>
      <w:numFmt w:val="bullet"/>
      <w:lvlText w:val="o"/>
      <w:lvlJc w:val="left"/>
      <w:pPr>
        <w:ind w:left="1610" w:hanging="360"/>
      </w:pPr>
      <w:rPr>
        <w:rFonts w:hint="default" w:ascii="Courier New" w:hAnsi="Courier New" w:cs="Courier New"/>
      </w:rPr>
    </w:lvl>
    <w:lvl w:ilvl="2" w:tplc="0C090005" w:tentative="1">
      <w:start w:val="1"/>
      <w:numFmt w:val="bullet"/>
      <w:lvlText w:val=""/>
      <w:lvlJc w:val="left"/>
      <w:pPr>
        <w:ind w:left="2330" w:hanging="360"/>
      </w:pPr>
      <w:rPr>
        <w:rFonts w:hint="default" w:ascii="Wingdings" w:hAnsi="Wingdings"/>
      </w:rPr>
    </w:lvl>
    <w:lvl w:ilvl="3" w:tplc="0C090001" w:tentative="1">
      <w:start w:val="1"/>
      <w:numFmt w:val="bullet"/>
      <w:lvlText w:val=""/>
      <w:lvlJc w:val="left"/>
      <w:pPr>
        <w:ind w:left="3050" w:hanging="360"/>
      </w:pPr>
      <w:rPr>
        <w:rFonts w:hint="default" w:ascii="Symbol" w:hAnsi="Symbol"/>
      </w:rPr>
    </w:lvl>
    <w:lvl w:ilvl="4" w:tplc="0C090003" w:tentative="1">
      <w:start w:val="1"/>
      <w:numFmt w:val="bullet"/>
      <w:lvlText w:val="o"/>
      <w:lvlJc w:val="left"/>
      <w:pPr>
        <w:ind w:left="3770" w:hanging="360"/>
      </w:pPr>
      <w:rPr>
        <w:rFonts w:hint="default" w:ascii="Courier New" w:hAnsi="Courier New" w:cs="Courier New"/>
      </w:rPr>
    </w:lvl>
    <w:lvl w:ilvl="5" w:tplc="0C090005" w:tentative="1">
      <w:start w:val="1"/>
      <w:numFmt w:val="bullet"/>
      <w:lvlText w:val=""/>
      <w:lvlJc w:val="left"/>
      <w:pPr>
        <w:ind w:left="4490" w:hanging="360"/>
      </w:pPr>
      <w:rPr>
        <w:rFonts w:hint="default" w:ascii="Wingdings" w:hAnsi="Wingdings"/>
      </w:rPr>
    </w:lvl>
    <w:lvl w:ilvl="6" w:tplc="0C090001" w:tentative="1">
      <w:start w:val="1"/>
      <w:numFmt w:val="bullet"/>
      <w:lvlText w:val=""/>
      <w:lvlJc w:val="left"/>
      <w:pPr>
        <w:ind w:left="5210" w:hanging="360"/>
      </w:pPr>
      <w:rPr>
        <w:rFonts w:hint="default" w:ascii="Symbol" w:hAnsi="Symbol"/>
      </w:rPr>
    </w:lvl>
    <w:lvl w:ilvl="7" w:tplc="0C090003" w:tentative="1">
      <w:start w:val="1"/>
      <w:numFmt w:val="bullet"/>
      <w:lvlText w:val="o"/>
      <w:lvlJc w:val="left"/>
      <w:pPr>
        <w:ind w:left="5930" w:hanging="360"/>
      </w:pPr>
      <w:rPr>
        <w:rFonts w:hint="default" w:ascii="Courier New" w:hAnsi="Courier New" w:cs="Courier New"/>
      </w:rPr>
    </w:lvl>
    <w:lvl w:ilvl="8" w:tplc="0C090005" w:tentative="1">
      <w:start w:val="1"/>
      <w:numFmt w:val="bullet"/>
      <w:lvlText w:val=""/>
      <w:lvlJc w:val="left"/>
      <w:pPr>
        <w:ind w:left="6650" w:hanging="360"/>
      </w:pPr>
      <w:rPr>
        <w:rFonts w:hint="default" w:ascii="Wingdings" w:hAnsi="Wingdings"/>
      </w:rPr>
    </w:lvl>
  </w:abstractNum>
  <w:abstractNum w:abstractNumId="38" w15:restartNumberingAfterBreak="0">
    <w:nsid w:val="5CB71BE0"/>
    <w:multiLevelType w:val="hybridMultilevel"/>
    <w:tmpl w:val="2FB6DC3E"/>
    <w:lvl w:ilvl="0" w:tplc="30905AF4">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0" w15:restartNumberingAfterBreak="0">
    <w:nsid w:val="5E7209C5"/>
    <w:multiLevelType w:val="hybridMultilevel"/>
    <w:tmpl w:val="E6528CE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F727203"/>
    <w:multiLevelType w:val="multilevel"/>
    <w:tmpl w:val="EDAC989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ascii="Arial" w:hAnsi="Arial" w:cs="Arial"/>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5FA6363E"/>
    <w:multiLevelType w:val="hybridMultilevel"/>
    <w:tmpl w:val="55F03C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D72E84"/>
    <w:multiLevelType w:val="hybridMultilevel"/>
    <w:tmpl w:val="B41E5BBC"/>
    <w:lvl w:ilvl="0" w:tplc="3F4816D2">
      <w:start w:val="1"/>
      <w:numFmt w:val="bullet"/>
      <w:lvlText w:val="-"/>
      <w:lvlJc w:val="left"/>
      <w:pPr>
        <w:ind w:left="473" w:hanging="360"/>
      </w:pPr>
      <w:rPr>
        <w:rFonts w:hint="default" w:ascii="Arial" w:hAnsi="Arial" w:eastAsia="Times New Roman" w:cs="Arial"/>
      </w:rPr>
    </w:lvl>
    <w:lvl w:ilvl="1" w:tplc="0C090003">
      <w:start w:val="1"/>
      <w:numFmt w:val="bullet"/>
      <w:lvlText w:val="o"/>
      <w:lvlJc w:val="left"/>
      <w:pPr>
        <w:ind w:left="1193" w:hanging="360"/>
      </w:pPr>
      <w:rPr>
        <w:rFonts w:hint="default" w:ascii="Courier New" w:hAnsi="Courier New" w:cs="Courier New"/>
      </w:rPr>
    </w:lvl>
    <w:lvl w:ilvl="2" w:tplc="0C090005" w:tentative="1">
      <w:start w:val="1"/>
      <w:numFmt w:val="bullet"/>
      <w:lvlText w:val=""/>
      <w:lvlJc w:val="left"/>
      <w:pPr>
        <w:ind w:left="1913" w:hanging="360"/>
      </w:pPr>
      <w:rPr>
        <w:rFonts w:hint="default" w:ascii="Wingdings" w:hAnsi="Wingdings"/>
      </w:rPr>
    </w:lvl>
    <w:lvl w:ilvl="3" w:tplc="0C090001" w:tentative="1">
      <w:start w:val="1"/>
      <w:numFmt w:val="bullet"/>
      <w:lvlText w:val=""/>
      <w:lvlJc w:val="left"/>
      <w:pPr>
        <w:ind w:left="2633" w:hanging="360"/>
      </w:pPr>
      <w:rPr>
        <w:rFonts w:hint="default" w:ascii="Symbol" w:hAnsi="Symbol"/>
      </w:rPr>
    </w:lvl>
    <w:lvl w:ilvl="4" w:tplc="0C090003" w:tentative="1">
      <w:start w:val="1"/>
      <w:numFmt w:val="bullet"/>
      <w:lvlText w:val="o"/>
      <w:lvlJc w:val="left"/>
      <w:pPr>
        <w:ind w:left="3353" w:hanging="360"/>
      </w:pPr>
      <w:rPr>
        <w:rFonts w:hint="default" w:ascii="Courier New" w:hAnsi="Courier New" w:cs="Courier New"/>
      </w:rPr>
    </w:lvl>
    <w:lvl w:ilvl="5" w:tplc="0C090005" w:tentative="1">
      <w:start w:val="1"/>
      <w:numFmt w:val="bullet"/>
      <w:lvlText w:val=""/>
      <w:lvlJc w:val="left"/>
      <w:pPr>
        <w:ind w:left="4073" w:hanging="360"/>
      </w:pPr>
      <w:rPr>
        <w:rFonts w:hint="default" w:ascii="Wingdings" w:hAnsi="Wingdings"/>
      </w:rPr>
    </w:lvl>
    <w:lvl w:ilvl="6" w:tplc="0C090001" w:tentative="1">
      <w:start w:val="1"/>
      <w:numFmt w:val="bullet"/>
      <w:lvlText w:val=""/>
      <w:lvlJc w:val="left"/>
      <w:pPr>
        <w:ind w:left="4793" w:hanging="360"/>
      </w:pPr>
      <w:rPr>
        <w:rFonts w:hint="default" w:ascii="Symbol" w:hAnsi="Symbol"/>
      </w:rPr>
    </w:lvl>
    <w:lvl w:ilvl="7" w:tplc="0C090003" w:tentative="1">
      <w:start w:val="1"/>
      <w:numFmt w:val="bullet"/>
      <w:lvlText w:val="o"/>
      <w:lvlJc w:val="left"/>
      <w:pPr>
        <w:ind w:left="5513" w:hanging="360"/>
      </w:pPr>
      <w:rPr>
        <w:rFonts w:hint="default" w:ascii="Courier New" w:hAnsi="Courier New" w:cs="Courier New"/>
      </w:rPr>
    </w:lvl>
    <w:lvl w:ilvl="8" w:tplc="0C090005" w:tentative="1">
      <w:start w:val="1"/>
      <w:numFmt w:val="bullet"/>
      <w:lvlText w:val=""/>
      <w:lvlJc w:val="left"/>
      <w:pPr>
        <w:ind w:left="6233" w:hanging="360"/>
      </w:pPr>
      <w:rPr>
        <w:rFonts w:hint="default" w:ascii="Wingdings" w:hAnsi="Wingdings"/>
      </w:rPr>
    </w:lvl>
  </w:abstractNum>
  <w:abstractNum w:abstractNumId="4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00B2A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47" w15:restartNumberingAfterBreak="0">
    <w:nsid w:val="712A38DE"/>
    <w:multiLevelType w:val="hybridMultilevel"/>
    <w:tmpl w:val="64BE5C28"/>
    <w:lvl w:ilvl="0" w:tplc="0C09000F">
      <w:start w:val="1"/>
      <w:numFmt w:val="decimal"/>
      <w:lvlText w:val="%1."/>
      <w:lvlJc w:val="left"/>
      <w:pPr>
        <w:ind w:left="720" w:hanging="360"/>
      </w:pPr>
    </w:lvl>
    <w:lvl w:ilvl="1" w:tplc="0C090003">
      <w:start w:val="1"/>
      <w:numFmt w:val="bullet"/>
      <w:lvlText w:val="o"/>
      <w:lvlJc w:val="left"/>
      <w:pPr>
        <w:ind w:left="1440" w:hanging="360"/>
      </w:pPr>
      <w:rPr>
        <w:rFonts w:hint="default" w:ascii="Courier New" w:hAnsi="Courier New" w:cs="Courier New"/>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029335573">
    <w:abstractNumId w:val="27"/>
  </w:num>
  <w:num w:numId="2" w16cid:durableId="649409015">
    <w:abstractNumId w:val="45"/>
  </w:num>
  <w:num w:numId="3" w16cid:durableId="525094509">
    <w:abstractNumId w:val="39"/>
  </w:num>
  <w:num w:numId="4" w16cid:durableId="1819347982">
    <w:abstractNumId w:val="48"/>
  </w:num>
  <w:num w:numId="5" w16cid:durableId="749812175">
    <w:abstractNumId w:val="21"/>
  </w:num>
  <w:num w:numId="6" w16cid:durableId="860705798">
    <w:abstractNumId w:val="8"/>
  </w:num>
  <w:num w:numId="7" w16cid:durableId="1873687156">
    <w:abstractNumId w:val="3"/>
  </w:num>
  <w:num w:numId="8" w16cid:durableId="1330671259">
    <w:abstractNumId w:val="46"/>
  </w:num>
  <w:num w:numId="9" w16cid:durableId="1553956221">
    <w:abstractNumId w:val="12"/>
  </w:num>
  <w:num w:numId="10" w16cid:durableId="2131852770">
    <w:abstractNumId w:val="23"/>
  </w:num>
  <w:num w:numId="11" w16cid:durableId="1670020456">
    <w:abstractNumId w:val="18"/>
  </w:num>
  <w:num w:numId="12" w16cid:durableId="1190804147">
    <w:abstractNumId w:val="29"/>
  </w:num>
  <w:num w:numId="13" w16cid:durableId="931162194">
    <w:abstractNumId w:val="30"/>
  </w:num>
  <w:num w:numId="14" w16cid:durableId="1809201698">
    <w:abstractNumId w:val="41"/>
  </w:num>
  <w:num w:numId="15" w16cid:durableId="1317143757">
    <w:abstractNumId w:val="20"/>
  </w:num>
  <w:num w:numId="16" w16cid:durableId="2014142287">
    <w:abstractNumId w:val="10"/>
  </w:num>
  <w:num w:numId="17" w16cid:durableId="67583771">
    <w:abstractNumId w:val="42"/>
  </w:num>
  <w:num w:numId="18" w16cid:durableId="664090743">
    <w:abstractNumId w:val="38"/>
  </w:num>
  <w:num w:numId="19" w16cid:durableId="122583214">
    <w:abstractNumId w:val="36"/>
  </w:num>
  <w:num w:numId="20" w16cid:durableId="1458455072">
    <w:abstractNumId w:val="1"/>
  </w:num>
  <w:num w:numId="21" w16cid:durableId="162168493">
    <w:abstractNumId w:val="11"/>
  </w:num>
  <w:num w:numId="22" w16cid:durableId="1868592515">
    <w:abstractNumId w:val="6"/>
  </w:num>
  <w:num w:numId="23" w16cid:durableId="507789120">
    <w:abstractNumId w:val="26"/>
  </w:num>
  <w:num w:numId="24" w16cid:durableId="76481133">
    <w:abstractNumId w:val="28"/>
  </w:num>
  <w:num w:numId="25" w16cid:durableId="1508054353">
    <w:abstractNumId w:val="34"/>
  </w:num>
  <w:num w:numId="26" w16cid:durableId="1786272076">
    <w:abstractNumId w:val="22"/>
  </w:num>
  <w:num w:numId="27" w16cid:durableId="2129617042">
    <w:abstractNumId w:val="7"/>
  </w:num>
  <w:num w:numId="28" w16cid:durableId="80222793">
    <w:abstractNumId w:val="19"/>
  </w:num>
  <w:num w:numId="29" w16cid:durableId="495804597">
    <w:abstractNumId w:val="40"/>
  </w:num>
  <w:num w:numId="30" w16cid:durableId="1192916201">
    <w:abstractNumId w:val="35"/>
  </w:num>
  <w:num w:numId="31" w16cid:durableId="1479883195">
    <w:abstractNumId w:val="5"/>
  </w:num>
  <w:num w:numId="32" w16cid:durableId="1946572797">
    <w:abstractNumId w:val="15"/>
  </w:num>
  <w:num w:numId="33" w16cid:durableId="1533767803">
    <w:abstractNumId w:val="17"/>
  </w:num>
  <w:num w:numId="34" w16cid:durableId="1752770683">
    <w:abstractNumId w:val="24"/>
  </w:num>
  <w:num w:numId="35" w16cid:durableId="1778254099">
    <w:abstractNumId w:val="0"/>
  </w:num>
  <w:num w:numId="36" w16cid:durableId="1055931529">
    <w:abstractNumId w:val="2"/>
  </w:num>
  <w:num w:numId="37" w16cid:durableId="1226917091">
    <w:abstractNumId w:val="14"/>
  </w:num>
  <w:num w:numId="38" w16cid:durableId="927693786">
    <w:abstractNumId w:val="43"/>
  </w:num>
  <w:num w:numId="39" w16cid:durableId="1853835701">
    <w:abstractNumId w:val="37"/>
  </w:num>
  <w:num w:numId="40" w16cid:durableId="1603338943">
    <w:abstractNumId w:val="13"/>
  </w:num>
  <w:num w:numId="41" w16cid:durableId="28993458">
    <w:abstractNumId w:val="9"/>
  </w:num>
  <w:num w:numId="42" w16cid:durableId="891116822">
    <w:abstractNumId w:val="47"/>
  </w:num>
  <w:num w:numId="43" w16cid:durableId="895698436">
    <w:abstractNumId w:val="31"/>
  </w:num>
  <w:num w:numId="44" w16cid:durableId="831333618">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 K Schubert-Hoban (DEECA)">
    <w15:presenceInfo w15:providerId="AD" w15:userId="S::jess.schubert-hoban@deeca.vic.gov.au::8b06637d-6a33-45b8-a415-4b6297427af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ctiveWritingStyle w:lang="en-US" w:vendorID="64" w:dllVersion="4096" w:nlCheck="1" w:checkStyle="0" w:appName="MSWord"/>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A3043C"/>
    <w:rsid w:val="00000000"/>
    <w:rsid w:val="0000017F"/>
    <w:rsid w:val="00000279"/>
    <w:rsid w:val="000004BD"/>
    <w:rsid w:val="00000B7A"/>
    <w:rsid w:val="00000C89"/>
    <w:rsid w:val="00000FEB"/>
    <w:rsid w:val="000012BE"/>
    <w:rsid w:val="000015ED"/>
    <w:rsid w:val="00001F76"/>
    <w:rsid w:val="000024EB"/>
    <w:rsid w:val="0000279C"/>
    <w:rsid w:val="000028B4"/>
    <w:rsid w:val="00002DE1"/>
    <w:rsid w:val="0000355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873"/>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9C7"/>
    <w:rsid w:val="00041C5B"/>
    <w:rsid w:val="00041D37"/>
    <w:rsid w:val="00041FBF"/>
    <w:rsid w:val="00042132"/>
    <w:rsid w:val="000421D0"/>
    <w:rsid w:val="0004263E"/>
    <w:rsid w:val="000430CC"/>
    <w:rsid w:val="000430E6"/>
    <w:rsid w:val="00043650"/>
    <w:rsid w:val="00043971"/>
    <w:rsid w:val="00043BC5"/>
    <w:rsid w:val="00043E65"/>
    <w:rsid w:val="000441FC"/>
    <w:rsid w:val="0004432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738"/>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5AF"/>
    <w:rsid w:val="000570E5"/>
    <w:rsid w:val="0005744E"/>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C88"/>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EB8"/>
    <w:rsid w:val="000908D6"/>
    <w:rsid w:val="0009125C"/>
    <w:rsid w:val="000913AD"/>
    <w:rsid w:val="00091F49"/>
    <w:rsid w:val="0009214D"/>
    <w:rsid w:val="00093051"/>
    <w:rsid w:val="000935C5"/>
    <w:rsid w:val="000935F8"/>
    <w:rsid w:val="00093616"/>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6A5"/>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C34"/>
    <w:rsid w:val="000C26FC"/>
    <w:rsid w:val="000C27FF"/>
    <w:rsid w:val="000C2888"/>
    <w:rsid w:val="000C2CCC"/>
    <w:rsid w:val="000C2CD8"/>
    <w:rsid w:val="000C33EB"/>
    <w:rsid w:val="000C3B79"/>
    <w:rsid w:val="000C3C38"/>
    <w:rsid w:val="000C40AA"/>
    <w:rsid w:val="000C41E0"/>
    <w:rsid w:val="000C41F9"/>
    <w:rsid w:val="000C4231"/>
    <w:rsid w:val="000C436A"/>
    <w:rsid w:val="000C4E6D"/>
    <w:rsid w:val="000C55BE"/>
    <w:rsid w:val="000C57F2"/>
    <w:rsid w:val="000C6231"/>
    <w:rsid w:val="000C707C"/>
    <w:rsid w:val="000C7611"/>
    <w:rsid w:val="000D050A"/>
    <w:rsid w:val="000D0526"/>
    <w:rsid w:val="000D06EA"/>
    <w:rsid w:val="000D08AA"/>
    <w:rsid w:val="000D0CA4"/>
    <w:rsid w:val="000D1A7B"/>
    <w:rsid w:val="000D1E7B"/>
    <w:rsid w:val="000D2340"/>
    <w:rsid w:val="000D2526"/>
    <w:rsid w:val="000D2813"/>
    <w:rsid w:val="000D2EA1"/>
    <w:rsid w:val="000D3159"/>
    <w:rsid w:val="000D3282"/>
    <w:rsid w:val="000D3344"/>
    <w:rsid w:val="000D3AE8"/>
    <w:rsid w:val="000D3AFF"/>
    <w:rsid w:val="000D3B59"/>
    <w:rsid w:val="000D3D33"/>
    <w:rsid w:val="000D3E39"/>
    <w:rsid w:val="000D3F7B"/>
    <w:rsid w:val="000D4114"/>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00A"/>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0D4"/>
    <w:rsid w:val="000F5216"/>
    <w:rsid w:val="000F567F"/>
    <w:rsid w:val="000F5A78"/>
    <w:rsid w:val="000F5E34"/>
    <w:rsid w:val="000F5E5F"/>
    <w:rsid w:val="000F5E8C"/>
    <w:rsid w:val="000F6801"/>
    <w:rsid w:val="000F6803"/>
    <w:rsid w:val="000F6D60"/>
    <w:rsid w:val="000F6D6B"/>
    <w:rsid w:val="000F7021"/>
    <w:rsid w:val="000F7657"/>
    <w:rsid w:val="000F7A4B"/>
    <w:rsid w:val="000F7DCF"/>
    <w:rsid w:val="000F7F8C"/>
    <w:rsid w:val="000F7FA4"/>
    <w:rsid w:val="001000DA"/>
    <w:rsid w:val="00100611"/>
    <w:rsid w:val="001006AD"/>
    <w:rsid w:val="0010072A"/>
    <w:rsid w:val="001009C3"/>
    <w:rsid w:val="00100B5E"/>
    <w:rsid w:val="00101435"/>
    <w:rsid w:val="00101451"/>
    <w:rsid w:val="00102F2A"/>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D"/>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250"/>
    <w:rsid w:val="00150BC2"/>
    <w:rsid w:val="001513D7"/>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13E"/>
    <w:rsid w:val="00167413"/>
    <w:rsid w:val="001676F4"/>
    <w:rsid w:val="00167865"/>
    <w:rsid w:val="00170713"/>
    <w:rsid w:val="00170F85"/>
    <w:rsid w:val="001715D8"/>
    <w:rsid w:val="00171FD1"/>
    <w:rsid w:val="00172031"/>
    <w:rsid w:val="00172DA4"/>
    <w:rsid w:val="00173F1E"/>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712"/>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7BD"/>
    <w:rsid w:val="001B38B7"/>
    <w:rsid w:val="001B39AE"/>
    <w:rsid w:val="001B3C1A"/>
    <w:rsid w:val="001B3F7F"/>
    <w:rsid w:val="001B411F"/>
    <w:rsid w:val="001B446E"/>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2A7"/>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DFF"/>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1B"/>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83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1E3"/>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66F"/>
    <w:rsid w:val="0020587F"/>
    <w:rsid w:val="002059C8"/>
    <w:rsid w:val="00206005"/>
    <w:rsid w:val="00206928"/>
    <w:rsid w:val="00206C16"/>
    <w:rsid w:val="00206E82"/>
    <w:rsid w:val="0020726F"/>
    <w:rsid w:val="00207348"/>
    <w:rsid w:val="002073CA"/>
    <w:rsid w:val="002076FD"/>
    <w:rsid w:val="0020775A"/>
    <w:rsid w:val="0020777E"/>
    <w:rsid w:val="0020778C"/>
    <w:rsid w:val="00207D4E"/>
    <w:rsid w:val="00207ED2"/>
    <w:rsid w:val="002103AB"/>
    <w:rsid w:val="00210464"/>
    <w:rsid w:val="002104A5"/>
    <w:rsid w:val="002104FF"/>
    <w:rsid w:val="00210D74"/>
    <w:rsid w:val="00211046"/>
    <w:rsid w:val="002112B2"/>
    <w:rsid w:val="00211AE6"/>
    <w:rsid w:val="00211FE8"/>
    <w:rsid w:val="00212CB6"/>
    <w:rsid w:val="00212DA6"/>
    <w:rsid w:val="002130B0"/>
    <w:rsid w:val="00213289"/>
    <w:rsid w:val="0021343A"/>
    <w:rsid w:val="002139D9"/>
    <w:rsid w:val="00213B45"/>
    <w:rsid w:val="002147CA"/>
    <w:rsid w:val="00214964"/>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5E4"/>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12"/>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4D3"/>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4CFD"/>
    <w:rsid w:val="00265045"/>
    <w:rsid w:val="00265096"/>
    <w:rsid w:val="0026589E"/>
    <w:rsid w:val="002659C1"/>
    <w:rsid w:val="002662BA"/>
    <w:rsid w:val="00266EB3"/>
    <w:rsid w:val="00267693"/>
    <w:rsid w:val="00267CB6"/>
    <w:rsid w:val="00267EF8"/>
    <w:rsid w:val="00270100"/>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73A"/>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5A"/>
    <w:rsid w:val="002A6CDD"/>
    <w:rsid w:val="002A6FC7"/>
    <w:rsid w:val="002A7217"/>
    <w:rsid w:val="002A783B"/>
    <w:rsid w:val="002A7AC5"/>
    <w:rsid w:val="002A7DF3"/>
    <w:rsid w:val="002B00B5"/>
    <w:rsid w:val="002B0CFA"/>
    <w:rsid w:val="002B171F"/>
    <w:rsid w:val="002B1C2D"/>
    <w:rsid w:val="002B1DB7"/>
    <w:rsid w:val="002B1DE7"/>
    <w:rsid w:val="002B1F25"/>
    <w:rsid w:val="002B1F76"/>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0C"/>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CB"/>
    <w:rsid w:val="002C35FF"/>
    <w:rsid w:val="002C3A5D"/>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E7F31"/>
    <w:rsid w:val="002F0A6E"/>
    <w:rsid w:val="002F0BF5"/>
    <w:rsid w:val="002F1ECC"/>
    <w:rsid w:val="002F25E9"/>
    <w:rsid w:val="002F3E23"/>
    <w:rsid w:val="002F3F18"/>
    <w:rsid w:val="002F4165"/>
    <w:rsid w:val="002F44C2"/>
    <w:rsid w:val="002F4916"/>
    <w:rsid w:val="002F4B98"/>
    <w:rsid w:val="002F4CE0"/>
    <w:rsid w:val="002F4FB6"/>
    <w:rsid w:val="002F5200"/>
    <w:rsid w:val="002F57C5"/>
    <w:rsid w:val="002F57C9"/>
    <w:rsid w:val="002F5CA3"/>
    <w:rsid w:val="002F5DE3"/>
    <w:rsid w:val="002F62F6"/>
    <w:rsid w:val="002F6632"/>
    <w:rsid w:val="002F6A05"/>
    <w:rsid w:val="002F6C77"/>
    <w:rsid w:val="002F6C8D"/>
    <w:rsid w:val="002F71D3"/>
    <w:rsid w:val="002F7537"/>
    <w:rsid w:val="002F76E9"/>
    <w:rsid w:val="002F7E42"/>
    <w:rsid w:val="002F7E73"/>
    <w:rsid w:val="002F7F6A"/>
    <w:rsid w:val="00300224"/>
    <w:rsid w:val="003002D2"/>
    <w:rsid w:val="003003E2"/>
    <w:rsid w:val="00300640"/>
    <w:rsid w:val="00300778"/>
    <w:rsid w:val="00300B22"/>
    <w:rsid w:val="0030152A"/>
    <w:rsid w:val="0030153A"/>
    <w:rsid w:val="003015B7"/>
    <w:rsid w:val="0030172D"/>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AA7"/>
    <w:rsid w:val="00316EE5"/>
    <w:rsid w:val="003177C7"/>
    <w:rsid w:val="00317B03"/>
    <w:rsid w:val="00317B60"/>
    <w:rsid w:val="00320D1D"/>
    <w:rsid w:val="00320E0A"/>
    <w:rsid w:val="00321131"/>
    <w:rsid w:val="00321137"/>
    <w:rsid w:val="003217EF"/>
    <w:rsid w:val="00321955"/>
    <w:rsid w:val="00321B4E"/>
    <w:rsid w:val="003229CA"/>
    <w:rsid w:val="00323063"/>
    <w:rsid w:val="00323188"/>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1A3"/>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0E84"/>
    <w:rsid w:val="00341586"/>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2CA2"/>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4F05"/>
    <w:rsid w:val="0037511C"/>
    <w:rsid w:val="003751ED"/>
    <w:rsid w:val="003752C3"/>
    <w:rsid w:val="003752DA"/>
    <w:rsid w:val="003752E2"/>
    <w:rsid w:val="003756BF"/>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A3C"/>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4ED"/>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6A7"/>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6CD2"/>
    <w:rsid w:val="003C70FF"/>
    <w:rsid w:val="003C71FE"/>
    <w:rsid w:val="003C7426"/>
    <w:rsid w:val="003C7B87"/>
    <w:rsid w:val="003D0360"/>
    <w:rsid w:val="003D07DD"/>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3C98"/>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4E4"/>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0F26"/>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6C0"/>
    <w:rsid w:val="00425CF9"/>
    <w:rsid w:val="00425FF4"/>
    <w:rsid w:val="0042629F"/>
    <w:rsid w:val="00426930"/>
    <w:rsid w:val="004269D5"/>
    <w:rsid w:val="0042706D"/>
    <w:rsid w:val="004270FD"/>
    <w:rsid w:val="004271D5"/>
    <w:rsid w:val="00427261"/>
    <w:rsid w:val="004272B9"/>
    <w:rsid w:val="004273F5"/>
    <w:rsid w:val="004277BC"/>
    <w:rsid w:val="00427915"/>
    <w:rsid w:val="00427DB4"/>
    <w:rsid w:val="004308E9"/>
    <w:rsid w:val="00430AF9"/>
    <w:rsid w:val="00431066"/>
    <w:rsid w:val="004311F9"/>
    <w:rsid w:val="004313EF"/>
    <w:rsid w:val="00431441"/>
    <w:rsid w:val="00431F16"/>
    <w:rsid w:val="00432296"/>
    <w:rsid w:val="0043357E"/>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726"/>
    <w:rsid w:val="00437960"/>
    <w:rsid w:val="00437972"/>
    <w:rsid w:val="004379D8"/>
    <w:rsid w:val="00437A5E"/>
    <w:rsid w:val="004400F1"/>
    <w:rsid w:val="0044019A"/>
    <w:rsid w:val="004403B8"/>
    <w:rsid w:val="00440734"/>
    <w:rsid w:val="00440870"/>
    <w:rsid w:val="00441569"/>
    <w:rsid w:val="00441A0D"/>
    <w:rsid w:val="00441B87"/>
    <w:rsid w:val="00441F0C"/>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79"/>
    <w:rsid w:val="00455385"/>
    <w:rsid w:val="004556CC"/>
    <w:rsid w:val="0045598B"/>
    <w:rsid w:val="00455A7E"/>
    <w:rsid w:val="00455BCE"/>
    <w:rsid w:val="00455CA4"/>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704"/>
    <w:rsid w:val="00467962"/>
    <w:rsid w:val="00467FA5"/>
    <w:rsid w:val="00470D63"/>
    <w:rsid w:val="00471473"/>
    <w:rsid w:val="00471496"/>
    <w:rsid w:val="0047188C"/>
    <w:rsid w:val="00471901"/>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DFB"/>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6AF"/>
    <w:rsid w:val="00487851"/>
    <w:rsid w:val="004879B6"/>
    <w:rsid w:val="00487EC0"/>
    <w:rsid w:val="00487EC7"/>
    <w:rsid w:val="00490EEA"/>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34A"/>
    <w:rsid w:val="004956B2"/>
    <w:rsid w:val="0049587E"/>
    <w:rsid w:val="00495986"/>
    <w:rsid w:val="00496446"/>
    <w:rsid w:val="00496465"/>
    <w:rsid w:val="00496485"/>
    <w:rsid w:val="00496982"/>
    <w:rsid w:val="00496C3E"/>
    <w:rsid w:val="0049713E"/>
    <w:rsid w:val="00497A05"/>
    <w:rsid w:val="004A0535"/>
    <w:rsid w:val="004A0717"/>
    <w:rsid w:val="004A07E7"/>
    <w:rsid w:val="004A09DC"/>
    <w:rsid w:val="004A0D32"/>
    <w:rsid w:val="004A0E8E"/>
    <w:rsid w:val="004A142F"/>
    <w:rsid w:val="004A200E"/>
    <w:rsid w:val="004A2164"/>
    <w:rsid w:val="004A2515"/>
    <w:rsid w:val="004A2B54"/>
    <w:rsid w:val="004A2E41"/>
    <w:rsid w:val="004A30FA"/>
    <w:rsid w:val="004A324F"/>
    <w:rsid w:val="004A3543"/>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22E"/>
    <w:rsid w:val="004A79D7"/>
    <w:rsid w:val="004A7AA8"/>
    <w:rsid w:val="004A7F29"/>
    <w:rsid w:val="004B02DC"/>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3C1"/>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B42"/>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132"/>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76B"/>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4C28"/>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67CBA"/>
    <w:rsid w:val="00570012"/>
    <w:rsid w:val="00570018"/>
    <w:rsid w:val="005704B3"/>
    <w:rsid w:val="005705A3"/>
    <w:rsid w:val="00570AFE"/>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43C"/>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3EB0"/>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CA8"/>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8D6"/>
    <w:rsid w:val="005A2951"/>
    <w:rsid w:val="005A2A5D"/>
    <w:rsid w:val="005A2CB7"/>
    <w:rsid w:val="005A3174"/>
    <w:rsid w:val="005A4144"/>
    <w:rsid w:val="005A42D6"/>
    <w:rsid w:val="005A44BF"/>
    <w:rsid w:val="005A44DD"/>
    <w:rsid w:val="005A4A78"/>
    <w:rsid w:val="005A4E7B"/>
    <w:rsid w:val="005A4E82"/>
    <w:rsid w:val="005A5248"/>
    <w:rsid w:val="005A5710"/>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6A"/>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75"/>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72D"/>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65B"/>
    <w:rsid w:val="005F1B40"/>
    <w:rsid w:val="005F1F06"/>
    <w:rsid w:val="005F2030"/>
    <w:rsid w:val="005F2104"/>
    <w:rsid w:val="005F2738"/>
    <w:rsid w:val="005F2CD9"/>
    <w:rsid w:val="005F2DD4"/>
    <w:rsid w:val="005F3BE0"/>
    <w:rsid w:val="005F40BB"/>
    <w:rsid w:val="005F47DB"/>
    <w:rsid w:val="005F4CC2"/>
    <w:rsid w:val="005F4CE4"/>
    <w:rsid w:val="005F4FED"/>
    <w:rsid w:val="005F551C"/>
    <w:rsid w:val="005F5CE7"/>
    <w:rsid w:val="005F5D33"/>
    <w:rsid w:val="005F5DF5"/>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347"/>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DF3"/>
    <w:rsid w:val="00622E33"/>
    <w:rsid w:val="00622FC5"/>
    <w:rsid w:val="00623C20"/>
    <w:rsid w:val="006243D6"/>
    <w:rsid w:val="00624A25"/>
    <w:rsid w:val="00624FB0"/>
    <w:rsid w:val="006254B4"/>
    <w:rsid w:val="006254FD"/>
    <w:rsid w:val="00626070"/>
    <w:rsid w:val="006262CF"/>
    <w:rsid w:val="006266D4"/>
    <w:rsid w:val="006266E1"/>
    <w:rsid w:val="006266FA"/>
    <w:rsid w:val="00627067"/>
    <w:rsid w:val="0062728C"/>
    <w:rsid w:val="006302E0"/>
    <w:rsid w:val="00630767"/>
    <w:rsid w:val="006307CD"/>
    <w:rsid w:val="00630E39"/>
    <w:rsid w:val="00630F86"/>
    <w:rsid w:val="0063103F"/>
    <w:rsid w:val="0063133D"/>
    <w:rsid w:val="00631925"/>
    <w:rsid w:val="00631D9A"/>
    <w:rsid w:val="00631FED"/>
    <w:rsid w:val="006326EA"/>
    <w:rsid w:val="006330C8"/>
    <w:rsid w:val="006331BD"/>
    <w:rsid w:val="00633361"/>
    <w:rsid w:val="00633D4A"/>
    <w:rsid w:val="00633EA8"/>
    <w:rsid w:val="00634481"/>
    <w:rsid w:val="00634813"/>
    <w:rsid w:val="00634A54"/>
    <w:rsid w:val="00634E22"/>
    <w:rsid w:val="006357F6"/>
    <w:rsid w:val="00635893"/>
    <w:rsid w:val="0063595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025"/>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20"/>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773"/>
    <w:rsid w:val="00683AD9"/>
    <w:rsid w:val="00683D2E"/>
    <w:rsid w:val="0068458E"/>
    <w:rsid w:val="006848E7"/>
    <w:rsid w:val="006850FB"/>
    <w:rsid w:val="006852CE"/>
    <w:rsid w:val="006858B7"/>
    <w:rsid w:val="00685B39"/>
    <w:rsid w:val="0068664E"/>
    <w:rsid w:val="00686997"/>
    <w:rsid w:val="00686BAD"/>
    <w:rsid w:val="00686C6D"/>
    <w:rsid w:val="00686D61"/>
    <w:rsid w:val="00687233"/>
    <w:rsid w:val="006873BE"/>
    <w:rsid w:val="006876AA"/>
    <w:rsid w:val="00690123"/>
    <w:rsid w:val="006903C0"/>
    <w:rsid w:val="0069052A"/>
    <w:rsid w:val="006909B7"/>
    <w:rsid w:val="00690BA0"/>
    <w:rsid w:val="00691664"/>
    <w:rsid w:val="0069186E"/>
    <w:rsid w:val="00691BD2"/>
    <w:rsid w:val="0069210E"/>
    <w:rsid w:val="00692220"/>
    <w:rsid w:val="00692877"/>
    <w:rsid w:val="006930DF"/>
    <w:rsid w:val="00693285"/>
    <w:rsid w:val="006934CF"/>
    <w:rsid w:val="006936FC"/>
    <w:rsid w:val="00693963"/>
    <w:rsid w:val="00693ACB"/>
    <w:rsid w:val="00693C50"/>
    <w:rsid w:val="006945EA"/>
    <w:rsid w:val="006947BD"/>
    <w:rsid w:val="006947C5"/>
    <w:rsid w:val="006947E2"/>
    <w:rsid w:val="00694A77"/>
    <w:rsid w:val="00694D4F"/>
    <w:rsid w:val="00694EFB"/>
    <w:rsid w:val="0069540B"/>
    <w:rsid w:val="006955CD"/>
    <w:rsid w:val="006963D2"/>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FBC"/>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091"/>
    <w:rsid w:val="006C660C"/>
    <w:rsid w:val="006C66D5"/>
    <w:rsid w:val="006C68CD"/>
    <w:rsid w:val="006C71AB"/>
    <w:rsid w:val="006D0741"/>
    <w:rsid w:val="006D0A00"/>
    <w:rsid w:val="006D0A6F"/>
    <w:rsid w:val="006D0E5A"/>
    <w:rsid w:val="006D0EC4"/>
    <w:rsid w:val="006D10E8"/>
    <w:rsid w:val="006D119C"/>
    <w:rsid w:val="006D19C5"/>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646"/>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27C"/>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718"/>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9A"/>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5E9"/>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3A1"/>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67D"/>
    <w:rsid w:val="0076773C"/>
    <w:rsid w:val="00767852"/>
    <w:rsid w:val="00767D34"/>
    <w:rsid w:val="0077067E"/>
    <w:rsid w:val="00770D11"/>
    <w:rsid w:val="007712BF"/>
    <w:rsid w:val="0077170E"/>
    <w:rsid w:val="0077186C"/>
    <w:rsid w:val="00771B94"/>
    <w:rsid w:val="00771F80"/>
    <w:rsid w:val="0077215A"/>
    <w:rsid w:val="0077220B"/>
    <w:rsid w:val="00772910"/>
    <w:rsid w:val="00772A08"/>
    <w:rsid w:val="00772BA3"/>
    <w:rsid w:val="00772C6B"/>
    <w:rsid w:val="00772CCC"/>
    <w:rsid w:val="00773376"/>
    <w:rsid w:val="0077367F"/>
    <w:rsid w:val="0077392D"/>
    <w:rsid w:val="00773B06"/>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1FC7"/>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6E"/>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B3D"/>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BF5"/>
    <w:rsid w:val="007D0C23"/>
    <w:rsid w:val="007D1854"/>
    <w:rsid w:val="007D1C4B"/>
    <w:rsid w:val="007D1D3B"/>
    <w:rsid w:val="007D20E3"/>
    <w:rsid w:val="007D2187"/>
    <w:rsid w:val="007D21FA"/>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BFE"/>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2F9"/>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6E21"/>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25"/>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23F"/>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4D"/>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54F"/>
    <w:rsid w:val="00840D81"/>
    <w:rsid w:val="00840DFB"/>
    <w:rsid w:val="00840EEC"/>
    <w:rsid w:val="008411FB"/>
    <w:rsid w:val="00841202"/>
    <w:rsid w:val="00841303"/>
    <w:rsid w:val="00841F95"/>
    <w:rsid w:val="00842269"/>
    <w:rsid w:val="008423CE"/>
    <w:rsid w:val="0084270B"/>
    <w:rsid w:val="0084291E"/>
    <w:rsid w:val="00842D21"/>
    <w:rsid w:val="00842F95"/>
    <w:rsid w:val="00843072"/>
    <w:rsid w:val="008432D3"/>
    <w:rsid w:val="008436A2"/>
    <w:rsid w:val="008445F6"/>
    <w:rsid w:val="00844875"/>
    <w:rsid w:val="008448E9"/>
    <w:rsid w:val="00844B28"/>
    <w:rsid w:val="00844B85"/>
    <w:rsid w:val="00845010"/>
    <w:rsid w:val="0084503F"/>
    <w:rsid w:val="00845102"/>
    <w:rsid w:val="0084589F"/>
    <w:rsid w:val="0084645D"/>
    <w:rsid w:val="008464FA"/>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57F29"/>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779"/>
    <w:rsid w:val="00866B22"/>
    <w:rsid w:val="00866C7C"/>
    <w:rsid w:val="00867115"/>
    <w:rsid w:val="008671AA"/>
    <w:rsid w:val="00867573"/>
    <w:rsid w:val="00867831"/>
    <w:rsid w:val="00867877"/>
    <w:rsid w:val="008678D0"/>
    <w:rsid w:val="00867908"/>
    <w:rsid w:val="00867C64"/>
    <w:rsid w:val="008704DF"/>
    <w:rsid w:val="00870760"/>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6EC"/>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5C25"/>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B7FA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8FB"/>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2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B4A"/>
    <w:rsid w:val="008E7C9D"/>
    <w:rsid w:val="008F0554"/>
    <w:rsid w:val="008F06A2"/>
    <w:rsid w:val="008F0A90"/>
    <w:rsid w:val="008F0B33"/>
    <w:rsid w:val="008F0B46"/>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25"/>
    <w:rsid w:val="008F759F"/>
    <w:rsid w:val="008F7AC2"/>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766"/>
    <w:rsid w:val="00912881"/>
    <w:rsid w:val="00912AD2"/>
    <w:rsid w:val="00912B89"/>
    <w:rsid w:val="00912D89"/>
    <w:rsid w:val="009131EE"/>
    <w:rsid w:val="009133EF"/>
    <w:rsid w:val="00913AD8"/>
    <w:rsid w:val="009152CB"/>
    <w:rsid w:val="0091580F"/>
    <w:rsid w:val="009158DF"/>
    <w:rsid w:val="00916021"/>
    <w:rsid w:val="00916382"/>
    <w:rsid w:val="009163B1"/>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A20"/>
    <w:rsid w:val="00922B08"/>
    <w:rsid w:val="00922C1B"/>
    <w:rsid w:val="00923397"/>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5EBB"/>
    <w:rsid w:val="00935ED5"/>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72E"/>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D60"/>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CAD"/>
    <w:rsid w:val="00975D72"/>
    <w:rsid w:val="0097624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6DF"/>
    <w:rsid w:val="00994EAF"/>
    <w:rsid w:val="009950D4"/>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D26"/>
    <w:rsid w:val="009A0FBA"/>
    <w:rsid w:val="009A1781"/>
    <w:rsid w:val="009A1DFB"/>
    <w:rsid w:val="009A1E37"/>
    <w:rsid w:val="009A2131"/>
    <w:rsid w:val="009A2189"/>
    <w:rsid w:val="009A228A"/>
    <w:rsid w:val="009A253C"/>
    <w:rsid w:val="009A2627"/>
    <w:rsid w:val="009A27AE"/>
    <w:rsid w:val="009A28F9"/>
    <w:rsid w:val="009A2C1A"/>
    <w:rsid w:val="009A2E7A"/>
    <w:rsid w:val="009A2F7F"/>
    <w:rsid w:val="009A347B"/>
    <w:rsid w:val="009A39B3"/>
    <w:rsid w:val="009A3A46"/>
    <w:rsid w:val="009A3A5E"/>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7C7"/>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2E13"/>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D1F"/>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8E"/>
    <w:rsid w:val="009F3EBC"/>
    <w:rsid w:val="009F40DE"/>
    <w:rsid w:val="009F4174"/>
    <w:rsid w:val="009F4633"/>
    <w:rsid w:val="009F491C"/>
    <w:rsid w:val="009F4EA8"/>
    <w:rsid w:val="009F55AF"/>
    <w:rsid w:val="009F58AE"/>
    <w:rsid w:val="009F5AD9"/>
    <w:rsid w:val="009F5CF0"/>
    <w:rsid w:val="009F5E97"/>
    <w:rsid w:val="009F61A9"/>
    <w:rsid w:val="009F68BB"/>
    <w:rsid w:val="009F6F55"/>
    <w:rsid w:val="009F71DE"/>
    <w:rsid w:val="009F7316"/>
    <w:rsid w:val="009F7423"/>
    <w:rsid w:val="009F7B97"/>
    <w:rsid w:val="00A00531"/>
    <w:rsid w:val="00A00D28"/>
    <w:rsid w:val="00A014C6"/>
    <w:rsid w:val="00A01C3F"/>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64D"/>
    <w:rsid w:val="00A07F76"/>
    <w:rsid w:val="00A10084"/>
    <w:rsid w:val="00A10656"/>
    <w:rsid w:val="00A10897"/>
    <w:rsid w:val="00A10C8A"/>
    <w:rsid w:val="00A115CF"/>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59EF"/>
    <w:rsid w:val="00A16110"/>
    <w:rsid w:val="00A16714"/>
    <w:rsid w:val="00A16AB7"/>
    <w:rsid w:val="00A16B92"/>
    <w:rsid w:val="00A1747D"/>
    <w:rsid w:val="00A17AB7"/>
    <w:rsid w:val="00A17CDF"/>
    <w:rsid w:val="00A17DD5"/>
    <w:rsid w:val="00A208AA"/>
    <w:rsid w:val="00A20FFB"/>
    <w:rsid w:val="00A2103D"/>
    <w:rsid w:val="00A21346"/>
    <w:rsid w:val="00A2162A"/>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43C"/>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992"/>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240"/>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7F3"/>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56C4"/>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B19"/>
    <w:rsid w:val="00A75345"/>
    <w:rsid w:val="00A7545C"/>
    <w:rsid w:val="00A754ED"/>
    <w:rsid w:val="00A756AD"/>
    <w:rsid w:val="00A75C7D"/>
    <w:rsid w:val="00A7645D"/>
    <w:rsid w:val="00A7655A"/>
    <w:rsid w:val="00A76EC8"/>
    <w:rsid w:val="00A77466"/>
    <w:rsid w:val="00A774B8"/>
    <w:rsid w:val="00A775A3"/>
    <w:rsid w:val="00A7768F"/>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E0E"/>
    <w:rsid w:val="00A842B9"/>
    <w:rsid w:val="00A84AB7"/>
    <w:rsid w:val="00A84FBB"/>
    <w:rsid w:val="00A85143"/>
    <w:rsid w:val="00A85F86"/>
    <w:rsid w:val="00A86220"/>
    <w:rsid w:val="00A86289"/>
    <w:rsid w:val="00A8674C"/>
    <w:rsid w:val="00A86B00"/>
    <w:rsid w:val="00A86C64"/>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DC8"/>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EC1"/>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818"/>
    <w:rsid w:val="00AA7C65"/>
    <w:rsid w:val="00AA7D10"/>
    <w:rsid w:val="00AB14B9"/>
    <w:rsid w:val="00AB225D"/>
    <w:rsid w:val="00AB2526"/>
    <w:rsid w:val="00AB2532"/>
    <w:rsid w:val="00AB275F"/>
    <w:rsid w:val="00AB27EA"/>
    <w:rsid w:val="00AB2EB2"/>
    <w:rsid w:val="00AB325D"/>
    <w:rsid w:val="00AB3532"/>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3A72"/>
    <w:rsid w:val="00AC4123"/>
    <w:rsid w:val="00AC451A"/>
    <w:rsid w:val="00AC478F"/>
    <w:rsid w:val="00AC4C2C"/>
    <w:rsid w:val="00AC4DE1"/>
    <w:rsid w:val="00AC4EB6"/>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933"/>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2A7"/>
    <w:rsid w:val="00AF0481"/>
    <w:rsid w:val="00AF0AEB"/>
    <w:rsid w:val="00AF0C58"/>
    <w:rsid w:val="00AF1079"/>
    <w:rsid w:val="00AF1650"/>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91D"/>
    <w:rsid w:val="00B03A4E"/>
    <w:rsid w:val="00B03B76"/>
    <w:rsid w:val="00B03C53"/>
    <w:rsid w:val="00B03D71"/>
    <w:rsid w:val="00B04FF3"/>
    <w:rsid w:val="00B05AD9"/>
    <w:rsid w:val="00B06117"/>
    <w:rsid w:val="00B06278"/>
    <w:rsid w:val="00B069A8"/>
    <w:rsid w:val="00B06ADB"/>
    <w:rsid w:val="00B06CC6"/>
    <w:rsid w:val="00B06E1B"/>
    <w:rsid w:val="00B06EF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B69"/>
    <w:rsid w:val="00B13F63"/>
    <w:rsid w:val="00B14196"/>
    <w:rsid w:val="00B1487F"/>
    <w:rsid w:val="00B14921"/>
    <w:rsid w:val="00B14E80"/>
    <w:rsid w:val="00B1501A"/>
    <w:rsid w:val="00B15683"/>
    <w:rsid w:val="00B158D7"/>
    <w:rsid w:val="00B15B7C"/>
    <w:rsid w:val="00B15C7C"/>
    <w:rsid w:val="00B15EDE"/>
    <w:rsid w:val="00B16019"/>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A14"/>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959"/>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A02"/>
    <w:rsid w:val="00B52D73"/>
    <w:rsid w:val="00B53063"/>
    <w:rsid w:val="00B533C7"/>
    <w:rsid w:val="00B5348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7A2"/>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DF3"/>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65B4"/>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751"/>
    <w:rsid w:val="00BB4B4F"/>
    <w:rsid w:val="00BB5913"/>
    <w:rsid w:val="00BB5B40"/>
    <w:rsid w:val="00BB5B68"/>
    <w:rsid w:val="00BB5B8A"/>
    <w:rsid w:val="00BB6023"/>
    <w:rsid w:val="00BB6DCE"/>
    <w:rsid w:val="00BB766C"/>
    <w:rsid w:val="00BB7EEF"/>
    <w:rsid w:val="00BC0244"/>
    <w:rsid w:val="00BC0602"/>
    <w:rsid w:val="00BC0DC9"/>
    <w:rsid w:val="00BC0FB0"/>
    <w:rsid w:val="00BC1525"/>
    <w:rsid w:val="00BC15FC"/>
    <w:rsid w:val="00BC1BF9"/>
    <w:rsid w:val="00BC1F14"/>
    <w:rsid w:val="00BC2134"/>
    <w:rsid w:val="00BC2C8D"/>
    <w:rsid w:val="00BC3C04"/>
    <w:rsid w:val="00BC3ED4"/>
    <w:rsid w:val="00BC3F46"/>
    <w:rsid w:val="00BC4020"/>
    <w:rsid w:val="00BC431D"/>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0E3D"/>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5B2"/>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85C"/>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BF7"/>
    <w:rsid w:val="00BE2E5C"/>
    <w:rsid w:val="00BE3329"/>
    <w:rsid w:val="00BE36CC"/>
    <w:rsid w:val="00BE3813"/>
    <w:rsid w:val="00BE393E"/>
    <w:rsid w:val="00BE3C93"/>
    <w:rsid w:val="00BE3CD3"/>
    <w:rsid w:val="00BE40A6"/>
    <w:rsid w:val="00BE426A"/>
    <w:rsid w:val="00BE4301"/>
    <w:rsid w:val="00BE4E57"/>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06"/>
    <w:rsid w:val="00C101EC"/>
    <w:rsid w:val="00C10568"/>
    <w:rsid w:val="00C1090A"/>
    <w:rsid w:val="00C109A6"/>
    <w:rsid w:val="00C11023"/>
    <w:rsid w:val="00C11036"/>
    <w:rsid w:val="00C111ED"/>
    <w:rsid w:val="00C11813"/>
    <w:rsid w:val="00C12492"/>
    <w:rsid w:val="00C12514"/>
    <w:rsid w:val="00C12DE9"/>
    <w:rsid w:val="00C1322C"/>
    <w:rsid w:val="00C132C8"/>
    <w:rsid w:val="00C1346B"/>
    <w:rsid w:val="00C134BA"/>
    <w:rsid w:val="00C140F7"/>
    <w:rsid w:val="00C14361"/>
    <w:rsid w:val="00C14517"/>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17F8F"/>
    <w:rsid w:val="00C20550"/>
    <w:rsid w:val="00C206A4"/>
    <w:rsid w:val="00C20842"/>
    <w:rsid w:val="00C208A8"/>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374"/>
    <w:rsid w:val="00C324FF"/>
    <w:rsid w:val="00C32704"/>
    <w:rsid w:val="00C32969"/>
    <w:rsid w:val="00C32A12"/>
    <w:rsid w:val="00C32A5F"/>
    <w:rsid w:val="00C32AF1"/>
    <w:rsid w:val="00C3322C"/>
    <w:rsid w:val="00C3344C"/>
    <w:rsid w:val="00C34A5D"/>
    <w:rsid w:val="00C34D97"/>
    <w:rsid w:val="00C34EAD"/>
    <w:rsid w:val="00C3507E"/>
    <w:rsid w:val="00C35370"/>
    <w:rsid w:val="00C3597C"/>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7DF"/>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A33"/>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E8"/>
    <w:rsid w:val="00C72389"/>
    <w:rsid w:val="00C72D39"/>
    <w:rsid w:val="00C72E75"/>
    <w:rsid w:val="00C734A5"/>
    <w:rsid w:val="00C7376F"/>
    <w:rsid w:val="00C73B96"/>
    <w:rsid w:val="00C73C80"/>
    <w:rsid w:val="00C73D1C"/>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87D00"/>
    <w:rsid w:val="00C902AA"/>
    <w:rsid w:val="00C904DF"/>
    <w:rsid w:val="00C9058E"/>
    <w:rsid w:val="00C909AB"/>
    <w:rsid w:val="00C91540"/>
    <w:rsid w:val="00C9158B"/>
    <w:rsid w:val="00C91703"/>
    <w:rsid w:val="00C91B1E"/>
    <w:rsid w:val="00C91C4E"/>
    <w:rsid w:val="00C91CF5"/>
    <w:rsid w:val="00C9204C"/>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AB"/>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3E87"/>
    <w:rsid w:val="00CB4229"/>
    <w:rsid w:val="00CB43FE"/>
    <w:rsid w:val="00CB45F8"/>
    <w:rsid w:val="00CB4A05"/>
    <w:rsid w:val="00CB4E1B"/>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28D"/>
    <w:rsid w:val="00CF73A4"/>
    <w:rsid w:val="00CF7747"/>
    <w:rsid w:val="00CF7A36"/>
    <w:rsid w:val="00CF7AD7"/>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6C1"/>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C4A"/>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2B79"/>
    <w:rsid w:val="00D23005"/>
    <w:rsid w:val="00D2333E"/>
    <w:rsid w:val="00D23D0E"/>
    <w:rsid w:val="00D24D9F"/>
    <w:rsid w:val="00D255E1"/>
    <w:rsid w:val="00D25604"/>
    <w:rsid w:val="00D25B8C"/>
    <w:rsid w:val="00D26691"/>
    <w:rsid w:val="00D267E8"/>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910"/>
    <w:rsid w:val="00D47C8E"/>
    <w:rsid w:val="00D47FF7"/>
    <w:rsid w:val="00D500BD"/>
    <w:rsid w:val="00D503C0"/>
    <w:rsid w:val="00D50917"/>
    <w:rsid w:val="00D50F18"/>
    <w:rsid w:val="00D51001"/>
    <w:rsid w:val="00D519BB"/>
    <w:rsid w:val="00D51DD0"/>
    <w:rsid w:val="00D5273C"/>
    <w:rsid w:val="00D532EB"/>
    <w:rsid w:val="00D53636"/>
    <w:rsid w:val="00D536EF"/>
    <w:rsid w:val="00D538D4"/>
    <w:rsid w:val="00D538D8"/>
    <w:rsid w:val="00D54D25"/>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C87"/>
    <w:rsid w:val="00D60FA5"/>
    <w:rsid w:val="00D610F3"/>
    <w:rsid w:val="00D6110B"/>
    <w:rsid w:val="00D61148"/>
    <w:rsid w:val="00D6183E"/>
    <w:rsid w:val="00D619CF"/>
    <w:rsid w:val="00D61ABC"/>
    <w:rsid w:val="00D61BDD"/>
    <w:rsid w:val="00D61CA4"/>
    <w:rsid w:val="00D6249A"/>
    <w:rsid w:val="00D62C04"/>
    <w:rsid w:val="00D62F01"/>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505"/>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8CE"/>
    <w:rsid w:val="00D94F7E"/>
    <w:rsid w:val="00D9517F"/>
    <w:rsid w:val="00D95B90"/>
    <w:rsid w:val="00D972DF"/>
    <w:rsid w:val="00D9746A"/>
    <w:rsid w:val="00D97B01"/>
    <w:rsid w:val="00D97C41"/>
    <w:rsid w:val="00DA0378"/>
    <w:rsid w:val="00DA0680"/>
    <w:rsid w:val="00DA07B0"/>
    <w:rsid w:val="00DA09FE"/>
    <w:rsid w:val="00DA0D82"/>
    <w:rsid w:val="00DA0F6A"/>
    <w:rsid w:val="00DA13B4"/>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733"/>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0ED5"/>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CD5"/>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041"/>
    <w:rsid w:val="00DE03C3"/>
    <w:rsid w:val="00DE07DE"/>
    <w:rsid w:val="00DE0974"/>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6FF8"/>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3CF"/>
    <w:rsid w:val="00DF5489"/>
    <w:rsid w:val="00DF54C2"/>
    <w:rsid w:val="00DF5538"/>
    <w:rsid w:val="00DF58D4"/>
    <w:rsid w:val="00DF5DCE"/>
    <w:rsid w:val="00DF5FCB"/>
    <w:rsid w:val="00DF67BA"/>
    <w:rsid w:val="00DF68B6"/>
    <w:rsid w:val="00DF7419"/>
    <w:rsid w:val="00DF7628"/>
    <w:rsid w:val="00DF7CB7"/>
    <w:rsid w:val="00DF7D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0FB1"/>
    <w:rsid w:val="00E21688"/>
    <w:rsid w:val="00E22111"/>
    <w:rsid w:val="00E222FC"/>
    <w:rsid w:val="00E223D9"/>
    <w:rsid w:val="00E22CB9"/>
    <w:rsid w:val="00E22F11"/>
    <w:rsid w:val="00E23746"/>
    <w:rsid w:val="00E23BEA"/>
    <w:rsid w:val="00E23D5B"/>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5F4D"/>
    <w:rsid w:val="00E4630A"/>
    <w:rsid w:val="00E46901"/>
    <w:rsid w:val="00E469DD"/>
    <w:rsid w:val="00E46C23"/>
    <w:rsid w:val="00E473E7"/>
    <w:rsid w:val="00E47A98"/>
    <w:rsid w:val="00E47D1E"/>
    <w:rsid w:val="00E47EB9"/>
    <w:rsid w:val="00E50111"/>
    <w:rsid w:val="00E506E9"/>
    <w:rsid w:val="00E50CB1"/>
    <w:rsid w:val="00E513DD"/>
    <w:rsid w:val="00E5145C"/>
    <w:rsid w:val="00E5149D"/>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44B"/>
    <w:rsid w:val="00E56586"/>
    <w:rsid w:val="00E5662B"/>
    <w:rsid w:val="00E5721E"/>
    <w:rsid w:val="00E5734B"/>
    <w:rsid w:val="00E57739"/>
    <w:rsid w:val="00E57BBE"/>
    <w:rsid w:val="00E57DCD"/>
    <w:rsid w:val="00E6049F"/>
    <w:rsid w:val="00E605ED"/>
    <w:rsid w:val="00E60BE7"/>
    <w:rsid w:val="00E60DA7"/>
    <w:rsid w:val="00E60DE1"/>
    <w:rsid w:val="00E60DF1"/>
    <w:rsid w:val="00E611A9"/>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8DB"/>
    <w:rsid w:val="00E72FBA"/>
    <w:rsid w:val="00E73199"/>
    <w:rsid w:val="00E73266"/>
    <w:rsid w:val="00E734CC"/>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5F4"/>
    <w:rsid w:val="00E9176C"/>
    <w:rsid w:val="00E92BD6"/>
    <w:rsid w:val="00E92DEA"/>
    <w:rsid w:val="00E93029"/>
    <w:rsid w:val="00E9381A"/>
    <w:rsid w:val="00E93D98"/>
    <w:rsid w:val="00E9404C"/>
    <w:rsid w:val="00E95021"/>
    <w:rsid w:val="00E95025"/>
    <w:rsid w:val="00E95034"/>
    <w:rsid w:val="00E95227"/>
    <w:rsid w:val="00E95576"/>
    <w:rsid w:val="00E958A6"/>
    <w:rsid w:val="00E9636B"/>
    <w:rsid w:val="00E96576"/>
    <w:rsid w:val="00E969F9"/>
    <w:rsid w:val="00E96A03"/>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326"/>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469B"/>
    <w:rsid w:val="00EF563F"/>
    <w:rsid w:val="00EF5823"/>
    <w:rsid w:val="00EF5C7C"/>
    <w:rsid w:val="00EF6341"/>
    <w:rsid w:val="00EF6562"/>
    <w:rsid w:val="00EF682B"/>
    <w:rsid w:val="00EF692B"/>
    <w:rsid w:val="00EF7A5F"/>
    <w:rsid w:val="00F004EB"/>
    <w:rsid w:val="00F00518"/>
    <w:rsid w:val="00F00610"/>
    <w:rsid w:val="00F0072E"/>
    <w:rsid w:val="00F009B0"/>
    <w:rsid w:val="00F01211"/>
    <w:rsid w:val="00F016CC"/>
    <w:rsid w:val="00F018EC"/>
    <w:rsid w:val="00F01E57"/>
    <w:rsid w:val="00F01F96"/>
    <w:rsid w:val="00F028E1"/>
    <w:rsid w:val="00F02C1C"/>
    <w:rsid w:val="00F02C33"/>
    <w:rsid w:val="00F02D86"/>
    <w:rsid w:val="00F02F13"/>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3F41"/>
    <w:rsid w:val="00F14412"/>
    <w:rsid w:val="00F14445"/>
    <w:rsid w:val="00F1473E"/>
    <w:rsid w:val="00F1508B"/>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1BF"/>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14"/>
    <w:rsid w:val="00F36C78"/>
    <w:rsid w:val="00F375AE"/>
    <w:rsid w:val="00F37B31"/>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0E96"/>
    <w:rsid w:val="00F8149A"/>
    <w:rsid w:val="00F816B7"/>
    <w:rsid w:val="00F8178C"/>
    <w:rsid w:val="00F81C1E"/>
    <w:rsid w:val="00F81E14"/>
    <w:rsid w:val="00F8291D"/>
    <w:rsid w:val="00F83203"/>
    <w:rsid w:val="00F836D5"/>
    <w:rsid w:val="00F83F67"/>
    <w:rsid w:val="00F83FE1"/>
    <w:rsid w:val="00F84355"/>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1E2B"/>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098"/>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5B8"/>
    <w:rsid w:val="00FB4E6A"/>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0B24"/>
    <w:rsid w:val="00FE1448"/>
    <w:rsid w:val="00FE1B15"/>
    <w:rsid w:val="00FE203D"/>
    <w:rsid w:val="00FE2151"/>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451"/>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1CA467D4"/>
    <w:rsid w:val="7C000A30"/>
    <w:rsid w:val="7CE2344F"/>
    <w:rsid w:val="7DBED8A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7082C21E"/>
  <w15:docId w15:val="{6E15BA20-CB26-404E-A66B-B02E06015D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uiPriority="1" w:semiHidden="1" w:unhideWhenUsed="1" w:qFormat="1"/>
    <w:lsdException w:name="List Continue 2" w:uiPriority="1"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rsid w:val="00A3043C"/>
    <w:pPr>
      <w:keepNext/>
      <w:keepLines/>
      <w:pageBreakBefore/>
      <w:framePr w:w="11906" w:h="1701" w:hSpace="11339" w:wrap="around" w:hAnchor="page" w:vAnchor="page" w:x="1" w:y="1"/>
      <w:numPr>
        <w:numId w:val="3"/>
      </w:numPr>
      <w:spacing w:before="1300" w:after="440" w:line="440" w:lineRule="exact"/>
      <w:ind w:right="1134"/>
      <w:outlineLvl w:val="7"/>
    </w:pPr>
    <w:rPr>
      <w:rFonts w:asciiTheme="majorHAnsi" w:hAnsiTheme="majorHAnsi" w:eastAsiaTheme="majorEastAsia"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styleId="xDisclaimertext3" w:customStyle="1">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color="00B2A9" w:themeColor="text2" w:sz="8" w:space="0"/>
        <w:bottom w:val="single" w:color="00B2A9" w:themeColor="text2" w:sz="8" w:space="0"/>
        <w:insideH w:val="single" w:color="00B2A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styleId="FooterEven" w:customStyle="1">
    <w:name w:val="Footer Even"/>
    <w:next w:val="Footer"/>
    <w:rsid w:val="00F83203"/>
    <w:pPr>
      <w:spacing w:line="200" w:lineRule="atLeast"/>
    </w:pPr>
    <w:rPr>
      <w:sz w:val="16"/>
    </w:rPr>
  </w:style>
  <w:style w:type="character" w:styleId="FooterChar" w:customStyle="1">
    <w:name w:val="Footer Char"/>
    <w:basedOn w:val="DefaultParagraphFont"/>
    <w:link w:val="Footer"/>
    <w:rsid w:val="00F83203"/>
    <w:rPr>
      <w:sz w:val="16"/>
    </w:rPr>
  </w:style>
  <w:style w:type="paragraph" w:styleId="FooterOddPageNumber" w:customStyle="1">
    <w:name w:val="Footer Odd Page Number"/>
    <w:basedOn w:val="FooterOdd"/>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uiPriority w:val="99"/>
    <w:rsid w:val="004561E6"/>
    <w:rPr>
      <w:color w:val="auto"/>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styleId="BodyTextChar" w:customStyle="1">
    <w:name w:val="Body Text Char"/>
    <w:basedOn w:val="DefaultParagraphFont"/>
    <w:link w:val="BodyText"/>
    <w:rsid w:val="0086233C"/>
    <w:rPr>
      <w:rFonts w:cs="Times New Roman"/>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color w:val="FFFFFF"/>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hAnsiTheme="majorHAnsi" w:eastAsiaTheme="majorEastAsia" w:cstheme="majorBidi"/>
      <w:iCs/>
      <w:color w:val="FFFFFF" w:themeColor="background1"/>
      <w:sz w:val="32"/>
      <w:szCs w:val="24"/>
    </w:rPr>
  </w:style>
  <w:style w:type="character" w:styleId="SubtitleChar" w:customStyle="1">
    <w:name w:val="Subtitle Char"/>
    <w:basedOn w:val="DefaultParagraphFont"/>
    <w:link w:val="Subtitle"/>
    <w:uiPriority w:val="99"/>
    <w:rsid w:val="001748A0"/>
    <w:rPr>
      <w:rFonts w:asciiTheme="majorHAnsi" w:hAnsiTheme="majorHAnsi" w:eastAsiaTheme="majorEastAsia" w:cstheme="majorBidi"/>
      <w:iCs/>
      <w:color w:val="FFFFFF" w:themeColor="background1"/>
      <w:sz w:val="32"/>
      <w:szCs w:val="24"/>
    </w:rPr>
  </w:style>
  <w:style w:type="paragraph" w:styleId="TableTextLeft" w:customStyle="1">
    <w:name w:val="Table Text Left"/>
    <w:basedOn w:val="Normal"/>
    <w:link w:val="TableTextLeftChar"/>
    <w:qFormat/>
    <w:rsid w:val="006669FB"/>
    <w:pPr>
      <w:spacing w:before="60" w:after="60" w:line="220" w:lineRule="atLeast"/>
      <w:ind w:left="113" w:right="113"/>
    </w:pPr>
    <w:rPr>
      <w:sz w:val="18"/>
    </w:rPr>
  </w:style>
  <w:style w:type="paragraph" w:styleId="TableTextBullet" w:customStyle="1">
    <w:name w:val="Table Text Bullet"/>
    <w:basedOn w:val="TableTextLeft"/>
    <w:qFormat/>
    <w:rsid w:val="004D4063"/>
    <w:pPr>
      <w:numPr>
        <w:numId w:val="9"/>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DA2779"/>
    <w:rPr>
      <w:rFonts w:asciiTheme="majorHAnsi" w:hAnsiTheme="majorHAnsi" w:eastAsiaTheme="majorEastAsia" w:cstheme="majorBidi"/>
      <w:b/>
      <w:bCs/>
      <w:i/>
      <w:iCs/>
      <w:color w:val="494847"/>
    </w:rPr>
  </w:style>
  <w:style w:type="paragraph" w:styleId="xDisclaimerHeading" w:customStyle="1">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hAnsiTheme="majorHAnsi" w:eastAsiaTheme="majorEastAsia" w:cstheme="majorBidi"/>
      <w:b/>
      <w:color w:val="FFFFFF" w:themeColor="background1"/>
      <w:spacing w:val="-2"/>
      <w:sz w:val="54"/>
      <w:szCs w:val="52"/>
    </w:rPr>
  </w:style>
  <w:style w:type="character" w:styleId="TitleChar" w:customStyle="1">
    <w:name w:val="Title Char"/>
    <w:basedOn w:val="DefaultParagraphFont"/>
    <w:link w:val="Title"/>
    <w:uiPriority w:val="99"/>
    <w:rsid w:val="000758E3"/>
    <w:rPr>
      <w:rFonts w:asciiTheme="majorHAnsi" w:hAnsiTheme="majorHAnsi" w:eastAsiaTheme="majorEastAsia" w:cstheme="majorBidi"/>
      <w:b/>
      <w:color w:val="FFFFFF" w:themeColor="background1"/>
      <w:spacing w:val="-2"/>
      <w:sz w:val="54"/>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A3043C"/>
    <w:pPr>
      <w:framePr w:w="11906" w:h="1701" w:hSpace="11339" w:wrap="around" w:hAnchor="page" w:v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rsid w:val="003636EA"/>
    <w:pPr>
      <w:keepNext/>
      <w:tabs>
        <w:tab w:val="left" w:pos="2268"/>
      </w:tabs>
      <w:spacing w:before="240" w:after="60"/>
    </w:pPr>
    <w:rPr>
      <w:b/>
      <w:color w:val="00B2A9" w:themeColor="text2"/>
      <w:sz w:val="24"/>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rsid w:val="00E8055B"/>
    <w:rPr>
      <w:b/>
      <w:color w:val="00B2A9" w:themeColor="text2"/>
      <w:sz w:val="24"/>
    </w:rPr>
  </w:style>
  <w:style w:type="paragraph" w:styleId="AppendixHeading3" w:customStyle="1">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styleId="Bold" w:customStyle="1">
    <w:name w:val="Bold"/>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styleId="Heading8Char" w:customStyle="1">
    <w:name w:val="Heading 8 Char"/>
    <w:aliases w:val="Appendix Title Char"/>
    <w:basedOn w:val="DefaultParagraphFont"/>
    <w:link w:val="Heading8"/>
    <w:uiPriority w:val="1"/>
    <w:rsid w:val="000758E3"/>
    <w:rPr>
      <w:rFonts w:asciiTheme="majorHAnsi" w:hAnsiTheme="majorHAnsi" w:eastAsiaTheme="majorEastAsia"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text2"/>
    </w:rPr>
  </w:style>
  <w:style w:type="character" w:styleId="Heading5Char" w:customStyle="1">
    <w:name w:val="Heading 5 Char"/>
    <w:basedOn w:val="DefaultParagraphFont"/>
    <w:link w:val="Heading5"/>
    <w:rsid w:val="00DA2779"/>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E5F7F6"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0"/>
      </w:numPr>
    </w:pPr>
  </w:style>
  <w:style w:type="paragraph" w:styleId="PullOutBoxBullet2" w:customStyle="1">
    <w:name w:val="Pull Out Box Bullet 2"/>
    <w:basedOn w:val="PullOutBoxBodyText"/>
    <w:qFormat/>
    <w:rsid w:val="004D4063"/>
    <w:pPr>
      <w:numPr>
        <w:ilvl w:val="1"/>
        <w:numId w:val="10"/>
      </w:numPr>
    </w:pPr>
  </w:style>
  <w:style w:type="paragraph" w:styleId="PullOutBoxBullet3" w:customStyle="1">
    <w:name w:val="Pull Out Box Bullet 3"/>
    <w:basedOn w:val="PullOutBoxBodyText"/>
    <w:qFormat/>
    <w:rsid w:val="004D4063"/>
    <w:pPr>
      <w:numPr>
        <w:ilvl w:val="2"/>
        <w:numId w:val="10"/>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rsid w:val="009363B5"/>
    <w:pPr>
      <w:spacing w:before="0" w:after="0" w:line="175" w:lineRule="atLeast"/>
      <w:ind w:left="0" w:right="0"/>
      <w:contextualSpacing w:val="0"/>
    </w:pPr>
  </w:style>
  <w:style w:type="paragraph" w:styleId="IntroFeatureText" w:customStyle="1">
    <w:name w:val="Intro/Feature Text"/>
    <w:basedOn w:val="Normal"/>
    <w:next w:val="BodyText"/>
    <w:qFormat/>
    <w:rsid w:val="00F124C4"/>
    <w:pPr>
      <w:spacing w:before="60" w:after="180" w:line="360" w:lineRule="exact"/>
    </w:pPr>
    <w:rPr>
      <w:color w:val="00B2A9" w:themeColor="text2"/>
      <w:spacing w:val="-2"/>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00B2A9" w:themeColor="text2" w:sz="4" w:space="0"/>
        <w:left w:val="single" w:color="00B2A9" w:themeColor="text2" w:sz="4" w:space="0"/>
        <w:bottom w:val="single" w:color="00B2A9" w:themeColor="text2" w:sz="4" w:space="0"/>
        <w:right w:val="single" w:color="00B2A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8"/>
      </w:numPr>
    </w:pPr>
  </w:style>
  <w:style w:type="paragraph" w:styleId="QuoteBullet2" w:customStyle="1">
    <w:name w:val="Quote Bullet 2"/>
    <w:basedOn w:val="Quote"/>
    <w:qFormat/>
    <w:rsid w:val="004D4063"/>
    <w:pPr>
      <w:numPr>
        <w:ilvl w:val="1"/>
        <w:numId w:val="8"/>
      </w:numPr>
      <w:tabs>
        <w:tab w:val="clear" w:pos="1134"/>
      </w:tabs>
    </w:pPr>
  </w:style>
  <w:style w:type="character" w:styleId="CommentReference">
    <w:name w:val="Comment Reference"/>
    <w:basedOn w:val="DefaultParagraphFont"/>
    <w:semiHidden/>
    <w:rsid w:val="00732B4D"/>
    <w:rPr>
      <w:sz w:val="16"/>
      <w:szCs w:val="16"/>
    </w:rPr>
  </w:style>
  <w:style w:type="paragraph" w:styleId="CommentText">
    <w:name w:val="Comment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Comment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paragraph" w:styleId="xDisclaimerText2" w:customStyle="1">
    <w:name w:val="xDisclaimer Text 2"/>
    <w:basedOn w:val="xDisclaimerText"/>
    <w:rsid w:val="009363B5"/>
    <w:pPr>
      <w:spacing w:before="180" w:after="170"/>
    </w:pPr>
  </w:style>
  <w:style w:type="paragraph" w:styleId="Heading1TopofPage" w:customStyle="1">
    <w:name w:val="Heading 1 Top of Page"/>
    <w:basedOn w:val="Heading1"/>
    <w:next w:val="BodyText"/>
    <w:qFormat/>
    <w:rsid w:val="00A3043C"/>
    <w:pPr>
      <w:pageBreakBefore/>
      <w:framePr w:w="11906" w:h="1701" w:hSpace="11339" w:wrap="around" w:hAnchor="page" w:vAnchor="page" w:x="1" w:y="1"/>
      <w:spacing w:before="1300"/>
      <w:ind w:left="1134" w:right="1134"/>
    </w:pPr>
  </w:style>
  <w:style w:type="paragraph" w:styleId="SectionHeading" w:customStyle="1">
    <w:name w:val="Section Heading"/>
    <w:basedOn w:val="Normal"/>
    <w:next w:val="BodyText"/>
    <w:semiHidden/>
    <w:qFormat/>
    <w:rsid w:val="00A3043C"/>
    <w:pPr>
      <w:keepLines/>
      <w:pageBreakBefore/>
      <w:framePr w:w="11906" w:h="1701" w:hSpace="11339" w:wrap="around" w:hAnchor="page" w:vAnchor="page" w:xAlign="right" w:y="1"/>
      <w:spacing w:before="1300"/>
      <w:ind w:left="3969" w:right="1134"/>
      <w:jc w:val="right"/>
      <w:outlineLvl w:val="4"/>
    </w:pPr>
    <w:rPr>
      <w:b/>
      <w:color w:val="FFFFFF" w:themeColor="background1"/>
      <w:sz w:val="52"/>
      <w:szCs w:val="40"/>
    </w:rPr>
  </w:style>
  <w:style w:type="paragraph" w:styleId="HighlightBoxText" w:customStyle="1">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styleId="TitleBarText" w:customStyle="1">
    <w:name w:val="Title Bar Text"/>
    <w:basedOn w:val="Normal"/>
    <w:uiPriority w:val="99"/>
    <w:qFormat/>
    <w:rsid w:val="001C2AAB"/>
    <w:pPr>
      <w:spacing w:line="360" w:lineRule="exact"/>
      <w:jc w:val="right"/>
    </w:pPr>
    <w:rPr>
      <w:color w:val="FFFFFF"/>
      <w:spacing w:val="-2"/>
      <w:sz w:val="28"/>
      <w:szCs w:val="28"/>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3043C"/>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styleId="BodyText100ThemeColour" w:customStyle="1">
    <w:name w:val="Body Text 100% Theme Colour"/>
    <w:basedOn w:val="BodyText"/>
    <w:qFormat/>
    <w:rsid w:val="00096B2D"/>
    <w:rPr>
      <w:color w:val="00B2A9" w:themeColor="text2"/>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1"/>
      </w:numPr>
      <w:spacing w:before="120" w:after="120"/>
    </w:pPr>
  </w:style>
  <w:style w:type="paragraph" w:styleId="ListAlpha2" w:customStyle="1">
    <w:name w:val="List Alpha 2"/>
    <w:basedOn w:val="Normal"/>
    <w:qFormat/>
    <w:rsid w:val="00893106"/>
    <w:pPr>
      <w:numPr>
        <w:ilvl w:val="1"/>
        <w:numId w:val="11"/>
      </w:numPr>
      <w:spacing w:before="120" w:after="120"/>
    </w:pPr>
  </w:style>
  <w:style w:type="paragraph" w:styleId="ListAlpha3" w:customStyle="1">
    <w:name w:val="List Alpha 3"/>
    <w:basedOn w:val="Normal"/>
    <w:qFormat/>
    <w:rsid w:val="00893106"/>
    <w:pPr>
      <w:numPr>
        <w:ilvl w:val="2"/>
        <w:numId w:val="11"/>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3"/>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6D0741"/>
    <w:pPr>
      <w:spacing w:before="40" w:after="40" w:line="220" w:lineRule="atLeast"/>
    </w:pPr>
    <w:rPr>
      <w:sz w:val="18"/>
    </w:rPr>
  </w:style>
  <w:style w:type="paragraph" w:styleId="SmallBullet" w:customStyle="1">
    <w:name w:val="Small Bullet"/>
    <w:basedOn w:val="SmallBodyText"/>
    <w:qFormat/>
    <w:rsid w:val="00D14E24"/>
    <w:pPr>
      <w:numPr>
        <w:numId w:val="12"/>
      </w:numPr>
    </w:pPr>
  </w:style>
  <w:style w:type="paragraph" w:styleId="SmallHeading" w:customStyle="1">
    <w:name w:val="Small Heading"/>
    <w:basedOn w:val="xDisclaimerHeading"/>
    <w:next w:val="SmallBodyText"/>
    <w:qFormat/>
    <w:rsid w:val="006D0741"/>
    <w:pPr>
      <w:spacing w:after="40" w:line="220" w:lineRule="atLeast"/>
    </w:pPr>
    <w:rPr>
      <w:sz w:val="18"/>
    </w:rPr>
  </w:style>
  <w:style w:type="paragraph" w:styleId="xWeb" w:customStyle="1">
    <w:name w:val="xWeb"/>
    <w:basedOn w:val="Normal"/>
    <w:semiHidden/>
    <w:qFormat/>
    <w:rsid w:val="001B758A"/>
    <w:pPr>
      <w:spacing w:line="240" w:lineRule="auto"/>
    </w:pPr>
    <w:rPr>
      <w:b/>
      <w:color w:val="FFFFFF"/>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86451D"/>
    <w:pPr>
      <w:spacing w:line="300" w:lineRule="exact"/>
    </w:pPr>
    <w:rPr>
      <w:sz w:val="24"/>
    </w:rPr>
  </w:style>
  <w:style w:type="paragraph" w:styleId="xAccessibilityHeading" w:customStyle="1">
    <w:name w:val="xAccessibility Heading"/>
    <w:basedOn w:val="Normal"/>
    <w:semiHidden/>
    <w:qFormat/>
    <w:rsid w:val="0086451D"/>
    <w:pPr>
      <w:spacing w:before="170" w:after="20" w:line="300" w:lineRule="exact"/>
    </w:pPr>
    <w:rPr>
      <w:b/>
      <w:sz w:val="24"/>
    </w:rPr>
  </w:style>
  <w:style w:type="paragraph" w:styleId="FooterEvenPageNumber" w:customStyle="1">
    <w:name w:val="Footer Even Page Number"/>
    <w:basedOn w:val="FooterEven"/>
    <w:rsid w:val="001748A0"/>
    <w:pPr>
      <w:framePr w:wrap="around" w:hAnchor="margin" w:vAnchor="page" w:yAlign="bottom"/>
    </w:pPr>
    <w:rPr>
      <w:b/>
      <w:color w:val="00B2A9" w:themeColor="accent1"/>
    </w:rPr>
  </w:style>
  <w:style w:type="character" w:styleId="Heading2Char" w:customStyle="1">
    <w:name w:val="Heading 2 Char"/>
    <w:basedOn w:val="DefaultParagraphFont"/>
    <w:link w:val="Heading2"/>
    <w:rsid w:val="00D901FD"/>
    <w:rPr>
      <w:b/>
      <w:bCs/>
      <w:iCs/>
      <w:color w:val="00B2A9" w:themeColor="text2"/>
      <w:kern w:val="20"/>
      <w:sz w:val="24"/>
      <w:szCs w:val="28"/>
    </w:rPr>
  </w:style>
  <w:style w:type="character" w:styleId="Heading1Char" w:customStyle="1">
    <w:name w:val="Heading 1 Char"/>
    <w:basedOn w:val="DefaultParagraphFont"/>
    <w:link w:val="Heading1"/>
    <w:rsid w:val="00321955"/>
    <w:rPr>
      <w:b/>
      <w:bCs/>
      <w:color w:val="00B2A9" w:themeColor="text2"/>
      <w:kern w:val="32"/>
      <w:sz w:val="40"/>
      <w:szCs w:val="32"/>
    </w:rPr>
  </w:style>
  <w:style w:type="character" w:styleId="Heading3Char" w:customStyle="1">
    <w:name w:val="Heading 3 Char"/>
    <w:basedOn w:val="DefaultParagraphFont"/>
    <w:link w:val="Heading3"/>
    <w:rsid w:val="00321955"/>
    <w:rPr>
      <w:b/>
      <w:color w:val="494847"/>
    </w:rPr>
  </w:style>
  <w:style w:type="character" w:styleId="HiddenText" w:customStyle="1">
    <w:name w:val="Hidden Text"/>
    <w:basedOn w:val="DefaultParagraphFont"/>
    <w:uiPriority w:val="1"/>
    <w:qFormat/>
    <w:rsid w:val="00DC6A43"/>
    <w:rPr>
      <w:vanish/>
      <w:color w:val="FF0000"/>
      <w:sz w:val="20"/>
      <w:u w:val="dotted"/>
    </w:rPr>
  </w:style>
  <w:style w:type="paragraph" w:styleId="xWebCoverPage" w:customStyle="1">
    <w:name w:val="xWebCoverPage"/>
    <w:basedOn w:val="xWeb"/>
    <w:semiHidden/>
    <w:qFormat/>
    <w:rsid w:val="00606CDD"/>
    <w:rPr>
      <w:color w:val="00B2A9"/>
    </w:rPr>
  </w:style>
  <w:style w:type="character" w:styleId="TableTextLeftChar" w:customStyle="1">
    <w:name w:val="Table Text Left Char"/>
    <w:basedOn w:val="DefaultParagraphFont"/>
    <w:link w:val="TableTextLeft"/>
    <w:rsid w:val="00756F57"/>
    <w:rPr>
      <w:sz w:val="18"/>
    </w:rPr>
  </w:style>
  <w:style w:type="paragraph" w:styleId="xDisclaimertext4" w:customStyle="1">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styleId="xDisclaimertext6" w:customStyle="1">
    <w:name w:val="xDisclaimer text 6"/>
    <w:basedOn w:val="xDisclaimertext4"/>
    <w:qFormat/>
    <w:rsid w:val="00035BAD"/>
    <w:pPr>
      <w:framePr w:wrap="around"/>
      <w:spacing w:before="120" w:after="120"/>
    </w:pPr>
    <w:rPr>
      <w:b/>
      <w:color w:val="00B2A9" w:themeColor="accent1"/>
      <w:sz w:val="20"/>
    </w:rPr>
  </w:style>
  <w:style w:type="paragraph" w:styleId="xDisclaimertext5" w:customStyle="1">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color="FFFFFF" w:themeColor="background1" w:sz="12" w:space="0"/>
        </w:tcBorders>
        <w:shd w:val="clear" w:color="auto" w:fill="605B74" w:themeFill="accent4" w:themeFillShade="CC"/>
      </w:tcPr>
    </w:tblStylePr>
    <w:tblStylePr w:type="lastRow">
      <w:rPr>
        <w:b/>
        <w:bCs/>
        <w:color w:val="605B74" w:themeColor="accent4"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color="FFFFFF" w:themeColor="background1" w:sz="12" w:space="0"/>
        </w:tcBorders>
        <w:shd w:val="clear" w:color="auto" w:fill="39BFB7" w:themeFill="accent3" w:themeFillShade="CC"/>
      </w:tcPr>
    </w:tblStylePr>
    <w:tblStylePr w:type="lastRow">
      <w:rPr>
        <w:b/>
        <w:bCs/>
        <w:color w:val="39BFB7" w:themeColor="accent3"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color="FFFFFF" w:themeColor="background1" w:sz="12" w:space="0"/>
        </w:tcBorders>
        <w:shd w:val="clear" w:color="auto" w:fill="817A96" w:themeFill="accent6" w:themeFillShade="CC"/>
      </w:tcPr>
    </w:tblStylePr>
    <w:tblStylePr w:type="lastRow">
      <w:rPr>
        <w:b/>
        <w:bCs/>
        <w:color w:val="817A96" w:themeColor="accent6"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color="FFFFFF" w:themeColor="background1" w:sz="12" w:space="0"/>
        </w:tcBorders>
        <w:shd w:val="clear" w:color="auto" w:fill="5FCEC9" w:themeFill="accent5" w:themeFillShade="CC"/>
      </w:tcPr>
    </w:tblStylePr>
    <w:tblStylePr w:type="lastRow">
      <w:rPr>
        <w:b/>
        <w:bCs/>
        <w:color w:val="5FCEC9" w:themeColor="accent5"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color="201547" w:themeColor="accent2" w:sz="24" w:space="0"/>
        <w:left w:val="single" w:color="363534" w:themeColor="text1" w:sz="4" w:space="0"/>
        <w:bottom w:val="single" w:color="363534" w:themeColor="text1" w:sz="4" w:space="0"/>
        <w:right w:val="single" w:color="363534" w:themeColor="text1" w:sz="4" w:space="0"/>
        <w:insideH w:val="single" w:color="FFFFFF" w:themeColor="background1" w:sz="4" w:space="0"/>
        <w:insideV w:val="single" w:color="FFFFFF" w:themeColor="background1" w:sz="4" w:space="0"/>
      </w:tblBorders>
    </w:tblPr>
    <w:tcPr>
      <w:shd w:val="clear" w:color="auto" w:fill="EBEBEA" w:themeFill="text1"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color="201F1F" w:themeColor="text1" w:themeShade="99" w:sz="4" w:space="0"/>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color="201547" w:themeColor="accent2" w:sz="24" w:space="0"/>
        <w:left w:val="single" w:color="00B2A9" w:themeColor="accent1" w:sz="4" w:space="0"/>
        <w:bottom w:val="single" w:color="00B2A9" w:themeColor="accent1" w:sz="4" w:space="0"/>
        <w:right w:val="single" w:color="00B2A9" w:themeColor="accent1" w:sz="4" w:space="0"/>
        <w:insideH w:val="single" w:color="FFFFFF" w:themeColor="background1" w:sz="4" w:space="0"/>
        <w:insideV w:val="single" w:color="FFFFFF" w:themeColor="background1" w:sz="4" w:space="0"/>
      </w:tblBorders>
    </w:tblPr>
    <w:tcPr>
      <w:shd w:val="clear" w:color="auto" w:fill="DEFFFD" w:themeFill="accent1"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color="006A65" w:themeColor="accent1" w:themeShade="99" w:sz="4" w:space="0"/>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color="201547" w:themeColor="accent2" w:sz="24" w:space="0"/>
        <w:left w:val="single" w:color="201547" w:themeColor="accent2" w:sz="4" w:space="0"/>
        <w:bottom w:val="single" w:color="201547" w:themeColor="accent2" w:sz="4" w:space="0"/>
        <w:right w:val="single" w:color="201547" w:themeColor="accent2" w:sz="4" w:space="0"/>
        <w:insideH w:val="single" w:color="FFFFFF" w:themeColor="background1" w:sz="4" w:space="0"/>
        <w:insideV w:val="single" w:color="FFFFFF" w:themeColor="background1" w:sz="4" w:space="0"/>
      </w:tblBorders>
    </w:tblPr>
    <w:tcPr>
      <w:shd w:val="clear" w:color="auto" w:fill="E4DFF5" w:themeFill="accent2"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color="130C2A" w:themeColor="accent2" w:themeShade="99" w:sz="4" w:space="0"/>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color="797391" w:themeColor="accent4" w:sz="24" w:space="0"/>
        <w:left w:val="single" w:color="66D1CB" w:themeColor="accent3" w:sz="4" w:space="0"/>
        <w:bottom w:val="single" w:color="66D1CB" w:themeColor="accent3" w:sz="4" w:space="0"/>
        <w:right w:val="single" w:color="66D1CB" w:themeColor="accent3" w:sz="4" w:space="0"/>
        <w:insideH w:val="single" w:color="FFFFFF" w:themeColor="background1" w:sz="4" w:space="0"/>
        <w:insideV w:val="single" w:color="FFFFFF" w:themeColor="background1" w:sz="4" w:space="0"/>
      </w:tblBorders>
    </w:tblPr>
    <w:tcPr>
      <w:shd w:val="clear" w:color="auto" w:fill="EFFAF9" w:themeFill="accent3" w:themeFillTint="19"/>
    </w:tcPr>
    <w:tblStylePr w:type="firstRow">
      <w:rPr>
        <w:b/>
        <w:bCs/>
      </w:rPr>
      <w:tblPr/>
      <w:tcPr>
        <w:tcBorders>
          <w:top w:val="nil"/>
          <w:left w:val="nil"/>
          <w:bottom w:val="single" w:color="797391"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color="2B8F89" w:themeColor="accent3" w:themeShade="99" w:sz="4" w:space="0"/>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color="66D1CB" w:themeColor="accent3" w:sz="24" w:space="0"/>
        <w:left w:val="single" w:color="797391" w:themeColor="accent4" w:sz="4" w:space="0"/>
        <w:bottom w:val="single" w:color="797391" w:themeColor="accent4" w:sz="4" w:space="0"/>
        <w:right w:val="single" w:color="797391" w:themeColor="accent4" w:sz="4" w:space="0"/>
        <w:insideH w:val="single" w:color="FFFFFF" w:themeColor="background1" w:sz="4" w:space="0"/>
        <w:insideV w:val="single" w:color="FFFFFF" w:themeColor="background1" w:sz="4" w:space="0"/>
      </w:tblBorders>
    </w:tblPr>
    <w:tcPr>
      <w:shd w:val="clear" w:color="auto" w:fill="F1F1F4" w:themeFill="accent4" w:themeFillTint="19"/>
    </w:tcPr>
    <w:tblStylePr w:type="firstRow">
      <w:rPr>
        <w:b/>
        <w:bCs/>
      </w:rPr>
      <w:tblPr/>
      <w:tcPr>
        <w:tcBorders>
          <w:top w:val="nil"/>
          <w:left w:val="nil"/>
          <w:bottom w:val="single" w:color="66D1CB"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color="484457" w:themeColor="accent4" w:themeShade="99" w:sz="4" w:space="0"/>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color="A6A1B5" w:themeColor="accent6" w:sz="24" w:space="0"/>
        <w:left w:val="single" w:color="99E0DD" w:themeColor="accent5" w:sz="4" w:space="0"/>
        <w:bottom w:val="single" w:color="99E0DD" w:themeColor="accent5" w:sz="4" w:space="0"/>
        <w:right w:val="single" w:color="99E0DD" w:themeColor="accent5" w:sz="4" w:space="0"/>
        <w:insideH w:val="single" w:color="FFFFFF" w:themeColor="background1" w:sz="4" w:space="0"/>
        <w:insideV w:val="single" w:color="FFFFFF" w:themeColor="background1" w:sz="4" w:space="0"/>
      </w:tblBorders>
    </w:tblPr>
    <w:tcPr>
      <w:shd w:val="clear" w:color="auto" w:fill="F4FCFB" w:themeFill="accent5" w:themeFillTint="19"/>
    </w:tcPr>
    <w:tblStylePr w:type="firstRow">
      <w:rPr>
        <w:b/>
        <w:bCs/>
      </w:rPr>
      <w:tblPr/>
      <w:tcPr>
        <w:tcBorders>
          <w:top w:val="nil"/>
          <w:left w:val="nil"/>
          <w:bottom w:val="single" w:color="A6A1B5"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color="34ADA7" w:themeColor="accent5" w:themeShade="99" w:sz="4" w:space="0"/>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color="99E0DD" w:themeColor="accent5" w:sz="24" w:space="0"/>
        <w:left w:val="single" w:color="A6A1B5" w:themeColor="accent6" w:sz="4" w:space="0"/>
        <w:bottom w:val="single" w:color="A6A1B5" w:themeColor="accent6" w:sz="4" w:space="0"/>
        <w:right w:val="single" w:color="A6A1B5" w:themeColor="accent6" w:sz="4" w:space="0"/>
        <w:insideH w:val="single" w:color="FFFFFF" w:themeColor="background1" w:sz="4" w:space="0"/>
        <w:insideV w:val="single" w:color="FFFFFF" w:themeColor="background1" w:sz="4" w:space="0"/>
      </w:tblBorders>
    </w:tblPr>
    <w:tcPr>
      <w:shd w:val="clear" w:color="auto" w:fill="F6F5F7" w:themeFill="accent6" w:themeFillTint="19"/>
    </w:tcPr>
    <w:tblStylePr w:type="firstRow">
      <w:rPr>
        <w:b/>
        <w:bCs/>
      </w:rPr>
      <w:tblPr/>
      <w:tcPr>
        <w:tcBorders>
          <w:top w:val="nil"/>
          <w:left w:val="nil"/>
          <w:bottom w:val="single" w:color="99E0DD"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color="605A72" w:themeColor="accent6" w:themeShade="99" w:sz="4" w:space="0"/>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282727"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35B2A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A556C"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0CAC4"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8708F"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color="AFAEAC" w:themeColor="text1" w:themeTint="66" w:sz="4" w:space="0"/>
        <w:left w:val="single" w:color="AFAEAC" w:themeColor="text1" w:themeTint="66" w:sz="4" w:space="0"/>
        <w:bottom w:val="single" w:color="AFAEAC" w:themeColor="text1" w:themeTint="66" w:sz="4" w:space="0"/>
        <w:right w:val="single" w:color="AFAEAC" w:themeColor="text1" w:themeTint="66" w:sz="4" w:space="0"/>
        <w:insideH w:val="single" w:color="AFAEAC" w:themeColor="text1" w:themeTint="66" w:sz="4" w:space="0"/>
        <w:insideV w:val="single" w:color="AFAEAC" w:themeColor="text1" w:themeTint="66" w:sz="4" w:space="0"/>
      </w:tblBorders>
    </w:tblPr>
    <w:tblStylePr w:type="firstRow">
      <w:rPr>
        <w:b/>
        <w:bCs/>
      </w:rPr>
      <w:tblPr/>
      <w:tcPr>
        <w:tcBorders>
          <w:bottom w:val="single" w:color="888583" w:themeColor="text1" w:themeTint="99" w:sz="12" w:space="0"/>
        </w:tcBorders>
      </w:tcPr>
    </w:tblStylePr>
    <w:tblStylePr w:type="lastRow">
      <w:rPr>
        <w:b/>
        <w:bCs/>
      </w:rPr>
      <w:tblPr/>
      <w:tcPr>
        <w:tcBorders>
          <w:top w:val="double" w:color="888583"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color="7AFFF8" w:themeColor="accent1" w:themeTint="66" w:sz="4" w:space="0"/>
        <w:left w:val="single" w:color="7AFFF8" w:themeColor="accent1" w:themeTint="66" w:sz="4" w:space="0"/>
        <w:bottom w:val="single" w:color="7AFFF8" w:themeColor="accent1" w:themeTint="66" w:sz="4" w:space="0"/>
        <w:right w:val="single" w:color="7AFFF8" w:themeColor="accent1" w:themeTint="66" w:sz="4" w:space="0"/>
        <w:insideH w:val="single" w:color="7AFFF8" w:themeColor="accent1" w:themeTint="66" w:sz="4" w:space="0"/>
        <w:insideV w:val="single" w:color="7AFFF8" w:themeColor="accent1" w:themeTint="66" w:sz="4" w:space="0"/>
      </w:tblBorders>
    </w:tblPr>
    <w:tblStylePr w:type="firstRow">
      <w:rPr>
        <w:b/>
        <w:bCs/>
      </w:rPr>
      <w:tblPr/>
      <w:tcPr>
        <w:tcBorders>
          <w:bottom w:val="single" w:color="37FFF4" w:themeColor="accent1" w:themeTint="99" w:sz="12" w:space="0"/>
        </w:tcBorders>
      </w:tcPr>
    </w:tblStylePr>
    <w:tblStylePr w:type="lastRow">
      <w:rPr>
        <w:b/>
        <w:bCs/>
      </w:rPr>
      <w:tblPr/>
      <w:tcPr>
        <w:tcBorders>
          <w:top w:val="double" w:color="37FFF4"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color="917DD8" w:themeColor="accent2" w:themeTint="66" w:sz="4" w:space="0"/>
        <w:left w:val="single" w:color="917DD8" w:themeColor="accent2" w:themeTint="66" w:sz="4" w:space="0"/>
        <w:bottom w:val="single" w:color="917DD8" w:themeColor="accent2" w:themeTint="66" w:sz="4" w:space="0"/>
        <w:right w:val="single" w:color="917DD8" w:themeColor="accent2" w:themeTint="66" w:sz="4" w:space="0"/>
        <w:insideH w:val="single" w:color="917DD8" w:themeColor="accent2" w:themeTint="66" w:sz="4" w:space="0"/>
        <w:insideV w:val="single" w:color="917DD8" w:themeColor="accent2" w:themeTint="66" w:sz="4" w:space="0"/>
      </w:tblBorders>
    </w:tblPr>
    <w:tblStylePr w:type="firstRow">
      <w:rPr>
        <w:b/>
        <w:bCs/>
      </w:rPr>
      <w:tblPr/>
      <w:tcPr>
        <w:tcBorders>
          <w:bottom w:val="single" w:color="5B3DC5" w:themeColor="accent2" w:themeTint="99" w:sz="12" w:space="0"/>
        </w:tcBorders>
      </w:tcPr>
    </w:tblStylePr>
    <w:tblStylePr w:type="lastRow">
      <w:rPr>
        <w:b/>
        <w:bCs/>
      </w:rPr>
      <w:tblPr/>
      <w:tcPr>
        <w:tcBorders>
          <w:top w:val="double" w:color="5B3DC5"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color="C1ECEA" w:themeColor="accent3" w:themeTint="66" w:sz="4" w:space="0"/>
        <w:left w:val="single" w:color="C1ECEA" w:themeColor="accent3" w:themeTint="66" w:sz="4" w:space="0"/>
        <w:bottom w:val="single" w:color="C1ECEA" w:themeColor="accent3" w:themeTint="66" w:sz="4" w:space="0"/>
        <w:right w:val="single" w:color="C1ECEA" w:themeColor="accent3" w:themeTint="66" w:sz="4" w:space="0"/>
        <w:insideH w:val="single" w:color="C1ECEA" w:themeColor="accent3" w:themeTint="66" w:sz="4" w:space="0"/>
        <w:insideV w:val="single" w:color="C1ECEA" w:themeColor="accent3" w:themeTint="66" w:sz="4" w:space="0"/>
      </w:tblBorders>
    </w:tblPr>
    <w:tblStylePr w:type="firstRow">
      <w:rPr>
        <w:b/>
        <w:bCs/>
      </w:rPr>
      <w:tblPr/>
      <w:tcPr>
        <w:tcBorders>
          <w:bottom w:val="single" w:color="A3E3DF" w:themeColor="accent3" w:themeTint="99" w:sz="12" w:space="0"/>
        </w:tcBorders>
      </w:tcPr>
    </w:tblStylePr>
    <w:tblStylePr w:type="lastRow">
      <w:rPr>
        <w:b/>
        <w:bCs/>
      </w:rPr>
      <w:tblPr/>
      <w:tcPr>
        <w:tcBorders>
          <w:top w:val="double" w:color="A3E3DF"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color="C9C7D3" w:themeColor="accent4" w:themeTint="66" w:sz="4" w:space="0"/>
        <w:left w:val="single" w:color="C9C7D3" w:themeColor="accent4" w:themeTint="66" w:sz="4" w:space="0"/>
        <w:bottom w:val="single" w:color="C9C7D3" w:themeColor="accent4" w:themeTint="66" w:sz="4" w:space="0"/>
        <w:right w:val="single" w:color="C9C7D3" w:themeColor="accent4" w:themeTint="66" w:sz="4" w:space="0"/>
        <w:insideH w:val="single" w:color="C9C7D3" w:themeColor="accent4" w:themeTint="66" w:sz="4" w:space="0"/>
        <w:insideV w:val="single" w:color="C9C7D3" w:themeColor="accent4" w:themeTint="66" w:sz="4" w:space="0"/>
      </w:tblBorders>
    </w:tblPr>
    <w:tblStylePr w:type="firstRow">
      <w:rPr>
        <w:b/>
        <w:bCs/>
      </w:rPr>
      <w:tblPr/>
      <w:tcPr>
        <w:tcBorders>
          <w:bottom w:val="single" w:color="AEABBD" w:themeColor="accent4" w:themeTint="99" w:sz="12" w:space="0"/>
        </w:tcBorders>
      </w:tcPr>
    </w:tblStylePr>
    <w:tblStylePr w:type="lastRow">
      <w:rPr>
        <w:b/>
        <w:bCs/>
      </w:rPr>
      <w:tblPr/>
      <w:tcPr>
        <w:tcBorders>
          <w:top w:val="double" w:color="AEABBD"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color="D6F2F1" w:themeColor="accent5" w:themeTint="66" w:sz="4" w:space="0"/>
        <w:left w:val="single" w:color="D6F2F1" w:themeColor="accent5" w:themeTint="66" w:sz="4" w:space="0"/>
        <w:bottom w:val="single" w:color="D6F2F1" w:themeColor="accent5" w:themeTint="66" w:sz="4" w:space="0"/>
        <w:right w:val="single" w:color="D6F2F1" w:themeColor="accent5" w:themeTint="66" w:sz="4" w:space="0"/>
        <w:insideH w:val="single" w:color="D6F2F1" w:themeColor="accent5" w:themeTint="66" w:sz="4" w:space="0"/>
        <w:insideV w:val="single" w:color="D6F2F1" w:themeColor="accent5" w:themeTint="66" w:sz="4" w:space="0"/>
      </w:tblBorders>
    </w:tblPr>
    <w:tblStylePr w:type="firstRow">
      <w:rPr>
        <w:b/>
        <w:bCs/>
      </w:rPr>
      <w:tblPr/>
      <w:tcPr>
        <w:tcBorders>
          <w:bottom w:val="single" w:color="C1ECEA" w:themeColor="accent5" w:themeTint="99" w:sz="12" w:space="0"/>
        </w:tcBorders>
      </w:tcPr>
    </w:tblStylePr>
    <w:tblStylePr w:type="lastRow">
      <w:rPr>
        <w:b/>
        <w:bCs/>
      </w:rPr>
      <w:tblPr/>
      <w:tcPr>
        <w:tcBorders>
          <w:top w:val="double" w:color="C1ECEA"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color="DBD9E1" w:themeColor="accent6" w:themeTint="66" w:sz="4" w:space="0"/>
        <w:left w:val="single" w:color="DBD9E1" w:themeColor="accent6" w:themeTint="66" w:sz="4" w:space="0"/>
        <w:bottom w:val="single" w:color="DBD9E1" w:themeColor="accent6" w:themeTint="66" w:sz="4" w:space="0"/>
        <w:right w:val="single" w:color="DBD9E1" w:themeColor="accent6" w:themeTint="66" w:sz="4" w:space="0"/>
        <w:insideH w:val="single" w:color="DBD9E1" w:themeColor="accent6" w:themeTint="66" w:sz="4" w:space="0"/>
        <w:insideV w:val="single" w:color="DBD9E1" w:themeColor="accent6" w:themeTint="66" w:sz="4" w:space="0"/>
      </w:tblBorders>
    </w:tblPr>
    <w:tblStylePr w:type="firstRow">
      <w:rPr>
        <w:b/>
        <w:bCs/>
      </w:rPr>
      <w:tblPr/>
      <w:tcPr>
        <w:tcBorders>
          <w:bottom w:val="single" w:color="C9C6D2" w:themeColor="accent6" w:themeTint="99" w:sz="12" w:space="0"/>
        </w:tcBorders>
      </w:tcPr>
    </w:tblStylePr>
    <w:tblStylePr w:type="lastRow">
      <w:rPr>
        <w:b/>
        <w:bCs/>
      </w:rPr>
      <w:tblPr/>
      <w:tcPr>
        <w:tcBorders>
          <w:top w:val="double" w:color="C9C6D2"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color="888583" w:themeColor="text1" w:themeTint="99" w:sz="2" w:space="0"/>
        <w:bottom w:val="single" w:color="888583" w:themeColor="text1" w:themeTint="99" w:sz="2" w:space="0"/>
        <w:insideH w:val="single" w:color="888583" w:themeColor="text1" w:themeTint="99" w:sz="2" w:space="0"/>
        <w:insideV w:val="single" w:color="888583" w:themeColor="text1" w:themeTint="99" w:sz="2" w:space="0"/>
      </w:tblBorders>
    </w:tblPr>
    <w:tblStylePr w:type="firstRow">
      <w:rPr>
        <w:b/>
        <w:bCs/>
      </w:rPr>
      <w:tblPr/>
      <w:tcPr>
        <w:tcBorders>
          <w:top w:val="nil"/>
          <w:bottom w:val="single" w:color="888583" w:themeColor="text1" w:themeTint="99" w:sz="12" w:space="0"/>
          <w:insideH w:val="nil"/>
          <w:insideV w:val="nil"/>
        </w:tcBorders>
        <w:shd w:val="clear" w:color="auto" w:fill="FFFFFF" w:themeFill="background1"/>
      </w:tcPr>
    </w:tblStylePr>
    <w:tblStylePr w:type="lastRow">
      <w:rPr>
        <w:b/>
        <w:bCs/>
      </w:rPr>
      <w:tblPr/>
      <w:tcPr>
        <w:tcBorders>
          <w:top w:val="double" w:color="888583"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color="37FFF4" w:themeColor="accent1" w:themeTint="99" w:sz="2" w:space="0"/>
        <w:bottom w:val="single" w:color="37FFF4" w:themeColor="accent1" w:themeTint="99" w:sz="2" w:space="0"/>
        <w:insideH w:val="single" w:color="37FFF4" w:themeColor="accent1" w:themeTint="99" w:sz="2" w:space="0"/>
        <w:insideV w:val="single" w:color="37FFF4" w:themeColor="accent1" w:themeTint="99" w:sz="2" w:space="0"/>
      </w:tblBorders>
    </w:tblPr>
    <w:tblStylePr w:type="firstRow">
      <w:rPr>
        <w:b/>
        <w:bCs/>
      </w:rPr>
      <w:tblPr/>
      <w:tcPr>
        <w:tcBorders>
          <w:top w:val="nil"/>
          <w:bottom w:val="single" w:color="37FFF4" w:themeColor="accent1" w:themeTint="99" w:sz="12" w:space="0"/>
          <w:insideH w:val="nil"/>
          <w:insideV w:val="nil"/>
        </w:tcBorders>
        <w:shd w:val="clear" w:color="auto" w:fill="FFFFFF" w:themeFill="background1"/>
      </w:tcPr>
    </w:tblStylePr>
    <w:tblStylePr w:type="lastRow">
      <w:rPr>
        <w:b/>
        <w:bCs/>
      </w:rPr>
      <w:tblPr/>
      <w:tcPr>
        <w:tcBorders>
          <w:top w:val="double" w:color="37FFF4"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color="5B3DC5" w:themeColor="accent2" w:themeTint="99" w:sz="2" w:space="0"/>
        <w:bottom w:val="single" w:color="5B3DC5" w:themeColor="accent2" w:themeTint="99" w:sz="2" w:space="0"/>
        <w:insideH w:val="single" w:color="5B3DC5" w:themeColor="accent2" w:themeTint="99" w:sz="2" w:space="0"/>
        <w:insideV w:val="single" w:color="5B3DC5" w:themeColor="accent2" w:themeTint="99" w:sz="2" w:space="0"/>
      </w:tblBorders>
    </w:tblPr>
    <w:tblStylePr w:type="firstRow">
      <w:rPr>
        <w:b/>
        <w:bCs/>
      </w:rPr>
      <w:tblPr/>
      <w:tcPr>
        <w:tcBorders>
          <w:top w:val="nil"/>
          <w:bottom w:val="single" w:color="5B3DC5" w:themeColor="accent2" w:themeTint="99" w:sz="12" w:space="0"/>
          <w:insideH w:val="nil"/>
          <w:insideV w:val="nil"/>
        </w:tcBorders>
        <w:shd w:val="clear" w:color="auto" w:fill="FFFFFF" w:themeFill="background1"/>
      </w:tcPr>
    </w:tblStylePr>
    <w:tblStylePr w:type="lastRow">
      <w:rPr>
        <w:b/>
        <w:bCs/>
      </w:rPr>
      <w:tblPr/>
      <w:tcPr>
        <w:tcBorders>
          <w:top w:val="double" w:color="5B3DC5"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color="A3E3DF" w:themeColor="accent3" w:themeTint="99" w:sz="2" w:space="0"/>
        <w:bottom w:val="single" w:color="A3E3DF" w:themeColor="accent3" w:themeTint="99" w:sz="2" w:space="0"/>
        <w:insideH w:val="single" w:color="A3E3DF" w:themeColor="accent3" w:themeTint="99" w:sz="2" w:space="0"/>
        <w:insideV w:val="single" w:color="A3E3DF" w:themeColor="accent3" w:themeTint="99" w:sz="2" w:space="0"/>
      </w:tblBorders>
    </w:tblPr>
    <w:tblStylePr w:type="firstRow">
      <w:rPr>
        <w:b/>
        <w:bCs/>
      </w:rPr>
      <w:tblPr/>
      <w:tcPr>
        <w:tcBorders>
          <w:top w:val="nil"/>
          <w:bottom w:val="single" w:color="A3E3DF" w:themeColor="accent3" w:themeTint="99" w:sz="12" w:space="0"/>
          <w:insideH w:val="nil"/>
          <w:insideV w:val="nil"/>
        </w:tcBorders>
        <w:shd w:val="clear" w:color="auto" w:fill="FFFFFF" w:themeFill="background1"/>
      </w:tcPr>
    </w:tblStylePr>
    <w:tblStylePr w:type="lastRow">
      <w:rPr>
        <w:b/>
        <w:bCs/>
      </w:rPr>
      <w:tblPr/>
      <w:tcPr>
        <w:tcBorders>
          <w:top w:val="double" w:color="A3E3D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color="AEABBD" w:themeColor="accent4" w:themeTint="99" w:sz="2" w:space="0"/>
        <w:bottom w:val="single" w:color="AEABBD" w:themeColor="accent4" w:themeTint="99" w:sz="2" w:space="0"/>
        <w:insideH w:val="single" w:color="AEABBD" w:themeColor="accent4" w:themeTint="99" w:sz="2" w:space="0"/>
        <w:insideV w:val="single" w:color="AEABBD" w:themeColor="accent4" w:themeTint="99" w:sz="2" w:space="0"/>
      </w:tblBorders>
    </w:tblPr>
    <w:tblStylePr w:type="firstRow">
      <w:rPr>
        <w:b/>
        <w:bCs/>
      </w:rPr>
      <w:tblPr/>
      <w:tcPr>
        <w:tcBorders>
          <w:top w:val="nil"/>
          <w:bottom w:val="single" w:color="AEABBD" w:themeColor="accent4" w:themeTint="99" w:sz="12" w:space="0"/>
          <w:insideH w:val="nil"/>
          <w:insideV w:val="nil"/>
        </w:tcBorders>
        <w:shd w:val="clear" w:color="auto" w:fill="FFFFFF" w:themeFill="background1"/>
      </w:tcPr>
    </w:tblStylePr>
    <w:tblStylePr w:type="lastRow">
      <w:rPr>
        <w:b/>
        <w:bCs/>
      </w:rPr>
      <w:tblPr/>
      <w:tcPr>
        <w:tcBorders>
          <w:top w:val="double" w:color="AEABBD"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color="C1ECEA" w:themeColor="accent5" w:themeTint="99" w:sz="2" w:space="0"/>
        <w:bottom w:val="single" w:color="C1ECEA" w:themeColor="accent5" w:themeTint="99" w:sz="2" w:space="0"/>
        <w:insideH w:val="single" w:color="C1ECEA" w:themeColor="accent5" w:themeTint="99" w:sz="2" w:space="0"/>
        <w:insideV w:val="single" w:color="C1ECEA" w:themeColor="accent5" w:themeTint="99" w:sz="2" w:space="0"/>
      </w:tblBorders>
    </w:tblPr>
    <w:tblStylePr w:type="firstRow">
      <w:rPr>
        <w:b/>
        <w:bCs/>
      </w:rPr>
      <w:tblPr/>
      <w:tcPr>
        <w:tcBorders>
          <w:top w:val="nil"/>
          <w:bottom w:val="single" w:color="C1ECEA" w:themeColor="accent5" w:themeTint="99" w:sz="12" w:space="0"/>
          <w:insideH w:val="nil"/>
          <w:insideV w:val="nil"/>
        </w:tcBorders>
        <w:shd w:val="clear" w:color="auto" w:fill="FFFFFF" w:themeFill="background1"/>
      </w:tcPr>
    </w:tblStylePr>
    <w:tblStylePr w:type="lastRow">
      <w:rPr>
        <w:b/>
        <w:bCs/>
      </w:rPr>
      <w:tblPr/>
      <w:tcPr>
        <w:tcBorders>
          <w:top w:val="double" w:color="C1ECEA"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color="C9C6D2" w:themeColor="accent6" w:themeTint="99" w:sz="2" w:space="0"/>
        <w:bottom w:val="single" w:color="C9C6D2" w:themeColor="accent6" w:themeTint="99" w:sz="2" w:space="0"/>
        <w:insideH w:val="single" w:color="C9C6D2" w:themeColor="accent6" w:themeTint="99" w:sz="2" w:space="0"/>
        <w:insideV w:val="single" w:color="C9C6D2" w:themeColor="accent6" w:themeTint="99" w:sz="2" w:space="0"/>
      </w:tblBorders>
    </w:tblPr>
    <w:tblStylePr w:type="firstRow">
      <w:rPr>
        <w:b/>
        <w:bCs/>
      </w:rPr>
      <w:tblPr/>
      <w:tcPr>
        <w:tcBorders>
          <w:top w:val="nil"/>
          <w:bottom w:val="single" w:color="C9C6D2" w:themeColor="accent6" w:themeTint="99" w:sz="12" w:space="0"/>
          <w:insideH w:val="nil"/>
          <w:insideV w:val="nil"/>
        </w:tcBorders>
        <w:shd w:val="clear" w:color="auto" w:fill="FFFFFF" w:themeFill="background1"/>
      </w:tcPr>
    </w:tblStylePr>
    <w:tblStylePr w:type="lastRow">
      <w:rPr>
        <w:b/>
        <w:bCs/>
      </w:rPr>
      <w:tblPr/>
      <w:tcPr>
        <w:tcBorders>
          <w:top w:val="double" w:color="C9C6D2"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color="888583" w:themeColor="text1" w:themeTint="99" w:sz="4" w:space="0"/>
        </w:tcBorders>
      </w:tcPr>
    </w:tblStylePr>
    <w:tblStylePr w:type="nwCell">
      <w:tblPr/>
      <w:tcPr>
        <w:tcBorders>
          <w:bottom w:val="single" w:color="888583" w:themeColor="text1" w:themeTint="99" w:sz="4" w:space="0"/>
        </w:tcBorders>
      </w:tcPr>
    </w:tblStylePr>
    <w:tblStylePr w:type="seCell">
      <w:tblPr/>
      <w:tcPr>
        <w:tcBorders>
          <w:top w:val="single" w:color="888583" w:themeColor="text1" w:themeTint="99" w:sz="4" w:space="0"/>
        </w:tcBorders>
      </w:tcPr>
    </w:tblStylePr>
    <w:tblStylePr w:type="swCell">
      <w:tblPr/>
      <w:tcPr>
        <w:tcBorders>
          <w:top w:val="single" w:color="888583" w:themeColor="text1" w:themeTint="99" w:sz="4" w:space="0"/>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color="37FFF4" w:themeColor="accent1" w:themeTint="99" w:sz="4" w:space="0"/>
        </w:tcBorders>
      </w:tcPr>
    </w:tblStylePr>
    <w:tblStylePr w:type="nwCell">
      <w:tblPr/>
      <w:tcPr>
        <w:tcBorders>
          <w:bottom w:val="single" w:color="37FFF4" w:themeColor="accent1" w:themeTint="99" w:sz="4" w:space="0"/>
        </w:tcBorders>
      </w:tcPr>
    </w:tblStylePr>
    <w:tblStylePr w:type="seCell">
      <w:tblPr/>
      <w:tcPr>
        <w:tcBorders>
          <w:top w:val="single" w:color="37FFF4" w:themeColor="accent1" w:themeTint="99" w:sz="4" w:space="0"/>
        </w:tcBorders>
      </w:tcPr>
    </w:tblStylePr>
    <w:tblStylePr w:type="swCell">
      <w:tblPr/>
      <w:tcPr>
        <w:tcBorders>
          <w:top w:val="single" w:color="37FFF4" w:themeColor="accent1" w:themeTint="99" w:sz="4" w:space="0"/>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color="5B3DC5" w:themeColor="accent2" w:themeTint="99" w:sz="4" w:space="0"/>
        </w:tcBorders>
      </w:tcPr>
    </w:tblStylePr>
    <w:tblStylePr w:type="nwCell">
      <w:tblPr/>
      <w:tcPr>
        <w:tcBorders>
          <w:bottom w:val="single" w:color="5B3DC5" w:themeColor="accent2" w:themeTint="99" w:sz="4" w:space="0"/>
        </w:tcBorders>
      </w:tcPr>
    </w:tblStylePr>
    <w:tblStylePr w:type="seCell">
      <w:tblPr/>
      <w:tcPr>
        <w:tcBorders>
          <w:top w:val="single" w:color="5B3DC5" w:themeColor="accent2" w:themeTint="99" w:sz="4" w:space="0"/>
        </w:tcBorders>
      </w:tcPr>
    </w:tblStylePr>
    <w:tblStylePr w:type="swCell">
      <w:tblPr/>
      <w:tcPr>
        <w:tcBorders>
          <w:top w:val="single" w:color="5B3DC5" w:themeColor="accent2" w:themeTint="99" w:sz="4" w:space="0"/>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color="A3E3DF" w:themeColor="accent3" w:themeTint="99" w:sz="4" w:space="0"/>
        </w:tcBorders>
      </w:tcPr>
    </w:tblStylePr>
    <w:tblStylePr w:type="nwCell">
      <w:tblPr/>
      <w:tcPr>
        <w:tcBorders>
          <w:bottom w:val="single" w:color="A3E3DF" w:themeColor="accent3" w:themeTint="99" w:sz="4" w:space="0"/>
        </w:tcBorders>
      </w:tcPr>
    </w:tblStylePr>
    <w:tblStylePr w:type="seCell">
      <w:tblPr/>
      <w:tcPr>
        <w:tcBorders>
          <w:top w:val="single" w:color="A3E3DF" w:themeColor="accent3" w:themeTint="99" w:sz="4" w:space="0"/>
        </w:tcBorders>
      </w:tcPr>
    </w:tblStylePr>
    <w:tblStylePr w:type="swCell">
      <w:tblPr/>
      <w:tcPr>
        <w:tcBorders>
          <w:top w:val="single" w:color="A3E3DF" w:themeColor="accent3" w:themeTint="99" w:sz="4" w:space="0"/>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color="AEABBD" w:themeColor="accent4" w:themeTint="99" w:sz="4" w:space="0"/>
        </w:tcBorders>
      </w:tcPr>
    </w:tblStylePr>
    <w:tblStylePr w:type="nwCell">
      <w:tblPr/>
      <w:tcPr>
        <w:tcBorders>
          <w:bottom w:val="single" w:color="AEABBD" w:themeColor="accent4" w:themeTint="99" w:sz="4" w:space="0"/>
        </w:tcBorders>
      </w:tcPr>
    </w:tblStylePr>
    <w:tblStylePr w:type="seCell">
      <w:tblPr/>
      <w:tcPr>
        <w:tcBorders>
          <w:top w:val="single" w:color="AEABBD" w:themeColor="accent4" w:themeTint="99" w:sz="4" w:space="0"/>
        </w:tcBorders>
      </w:tcPr>
    </w:tblStylePr>
    <w:tblStylePr w:type="swCell">
      <w:tblPr/>
      <w:tcPr>
        <w:tcBorders>
          <w:top w:val="single" w:color="AEABBD" w:themeColor="accent4" w:themeTint="99" w:sz="4" w:space="0"/>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color="C1ECEA" w:themeColor="accent5" w:themeTint="99" w:sz="4" w:space="0"/>
        </w:tcBorders>
      </w:tcPr>
    </w:tblStylePr>
    <w:tblStylePr w:type="nwCell">
      <w:tblPr/>
      <w:tcPr>
        <w:tcBorders>
          <w:bottom w:val="single" w:color="C1ECEA" w:themeColor="accent5" w:themeTint="99" w:sz="4" w:space="0"/>
        </w:tcBorders>
      </w:tcPr>
    </w:tblStylePr>
    <w:tblStylePr w:type="seCell">
      <w:tblPr/>
      <w:tcPr>
        <w:tcBorders>
          <w:top w:val="single" w:color="C1ECEA" w:themeColor="accent5" w:themeTint="99" w:sz="4" w:space="0"/>
        </w:tcBorders>
      </w:tcPr>
    </w:tblStylePr>
    <w:tblStylePr w:type="swCell">
      <w:tblPr/>
      <w:tcPr>
        <w:tcBorders>
          <w:top w:val="single" w:color="C1ECEA" w:themeColor="accent5" w:themeTint="99" w:sz="4" w:space="0"/>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color="C9C6D2" w:themeColor="accent6" w:themeTint="99" w:sz="4" w:space="0"/>
        </w:tcBorders>
      </w:tcPr>
    </w:tblStylePr>
    <w:tblStylePr w:type="nwCell">
      <w:tblPr/>
      <w:tcPr>
        <w:tcBorders>
          <w:bottom w:val="single" w:color="C9C6D2" w:themeColor="accent6" w:themeTint="99" w:sz="4" w:space="0"/>
        </w:tcBorders>
      </w:tcPr>
    </w:tblStylePr>
    <w:tblStylePr w:type="seCell">
      <w:tblPr/>
      <w:tcPr>
        <w:tcBorders>
          <w:top w:val="single" w:color="C9C6D2" w:themeColor="accent6" w:themeTint="99" w:sz="4" w:space="0"/>
        </w:tcBorders>
      </w:tcPr>
    </w:tblStylePr>
    <w:tblStylePr w:type="swCell">
      <w:tblPr/>
      <w:tcPr>
        <w:tcBorders>
          <w:top w:val="single" w:color="C9C6D2" w:themeColor="accent6" w:themeTint="99" w:sz="4" w:space="0"/>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color w:val="FFFFFF" w:themeColor="background1"/>
      </w:rPr>
      <w:tblPr/>
      <w:tcPr>
        <w:tcBorders>
          <w:top w:val="single" w:color="363534" w:themeColor="text1" w:sz="4" w:space="0"/>
          <w:left w:val="single" w:color="363534" w:themeColor="text1" w:sz="4" w:space="0"/>
          <w:bottom w:val="single" w:color="363534" w:themeColor="text1" w:sz="4" w:space="0"/>
          <w:right w:val="single" w:color="363534" w:themeColor="text1" w:sz="4" w:space="0"/>
          <w:insideH w:val="nil"/>
          <w:insideV w:val="nil"/>
        </w:tcBorders>
        <w:shd w:val="clear" w:color="auto" w:fill="363534" w:themeFill="text1"/>
      </w:tcPr>
    </w:tblStylePr>
    <w:tblStylePr w:type="lastRow">
      <w:rPr>
        <w:b/>
        <w:bCs/>
      </w:rPr>
      <w:tblPr/>
      <w:tcPr>
        <w:tcBorders>
          <w:top w:val="double" w:color="363534" w:themeColor="text1"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color w:val="FFFFFF" w:themeColor="background1"/>
      </w:rPr>
      <w:tblPr/>
      <w:tcPr>
        <w:tcBorders>
          <w:top w:val="single" w:color="00B2A9" w:themeColor="accent1" w:sz="4" w:space="0"/>
          <w:left w:val="single" w:color="00B2A9" w:themeColor="accent1" w:sz="4" w:space="0"/>
          <w:bottom w:val="single" w:color="00B2A9" w:themeColor="accent1" w:sz="4" w:space="0"/>
          <w:right w:val="single" w:color="00B2A9" w:themeColor="accent1" w:sz="4" w:space="0"/>
          <w:insideH w:val="nil"/>
          <w:insideV w:val="nil"/>
        </w:tcBorders>
        <w:shd w:val="clear" w:color="auto" w:fill="00B2A9" w:themeFill="accent1"/>
      </w:tcPr>
    </w:tblStylePr>
    <w:tblStylePr w:type="lastRow">
      <w:rPr>
        <w:b/>
        <w:bCs/>
      </w:rPr>
      <w:tblPr/>
      <w:tcPr>
        <w:tcBorders>
          <w:top w:val="double" w:color="00B2A9" w:themeColor="accent1"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color w:val="FFFFFF" w:themeColor="background1"/>
      </w:rPr>
      <w:tblPr/>
      <w:tcPr>
        <w:tcBorders>
          <w:top w:val="single" w:color="201547" w:themeColor="accent2" w:sz="4" w:space="0"/>
          <w:left w:val="single" w:color="201547" w:themeColor="accent2" w:sz="4" w:space="0"/>
          <w:bottom w:val="single" w:color="201547" w:themeColor="accent2" w:sz="4" w:space="0"/>
          <w:right w:val="single" w:color="201547" w:themeColor="accent2" w:sz="4" w:space="0"/>
          <w:insideH w:val="nil"/>
          <w:insideV w:val="nil"/>
        </w:tcBorders>
        <w:shd w:val="clear" w:color="auto" w:fill="201547" w:themeFill="accent2"/>
      </w:tcPr>
    </w:tblStylePr>
    <w:tblStylePr w:type="lastRow">
      <w:rPr>
        <w:b/>
        <w:bCs/>
      </w:rPr>
      <w:tblPr/>
      <w:tcPr>
        <w:tcBorders>
          <w:top w:val="double" w:color="201547" w:themeColor="accent2"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color w:val="FFFFFF" w:themeColor="background1"/>
      </w:rPr>
      <w:tblPr/>
      <w:tcPr>
        <w:tcBorders>
          <w:top w:val="single" w:color="66D1CB" w:themeColor="accent3" w:sz="4" w:space="0"/>
          <w:left w:val="single" w:color="66D1CB" w:themeColor="accent3" w:sz="4" w:space="0"/>
          <w:bottom w:val="single" w:color="66D1CB" w:themeColor="accent3" w:sz="4" w:space="0"/>
          <w:right w:val="single" w:color="66D1CB" w:themeColor="accent3" w:sz="4" w:space="0"/>
          <w:insideH w:val="nil"/>
          <w:insideV w:val="nil"/>
        </w:tcBorders>
        <w:shd w:val="clear" w:color="auto" w:fill="66D1CB" w:themeFill="accent3"/>
      </w:tcPr>
    </w:tblStylePr>
    <w:tblStylePr w:type="lastRow">
      <w:rPr>
        <w:b/>
        <w:bCs/>
      </w:rPr>
      <w:tblPr/>
      <w:tcPr>
        <w:tcBorders>
          <w:top w:val="double" w:color="66D1CB" w:themeColor="accent3"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color w:val="FFFFFF" w:themeColor="background1"/>
      </w:rPr>
      <w:tblPr/>
      <w:tcPr>
        <w:tcBorders>
          <w:top w:val="single" w:color="797391" w:themeColor="accent4" w:sz="4" w:space="0"/>
          <w:left w:val="single" w:color="797391" w:themeColor="accent4" w:sz="4" w:space="0"/>
          <w:bottom w:val="single" w:color="797391" w:themeColor="accent4" w:sz="4" w:space="0"/>
          <w:right w:val="single" w:color="797391" w:themeColor="accent4" w:sz="4" w:space="0"/>
          <w:insideH w:val="nil"/>
          <w:insideV w:val="nil"/>
        </w:tcBorders>
        <w:shd w:val="clear" w:color="auto" w:fill="797391" w:themeFill="accent4"/>
      </w:tcPr>
    </w:tblStylePr>
    <w:tblStylePr w:type="lastRow">
      <w:rPr>
        <w:b/>
        <w:bCs/>
      </w:rPr>
      <w:tblPr/>
      <w:tcPr>
        <w:tcBorders>
          <w:top w:val="double" w:color="797391" w:themeColor="accent4"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color w:val="FFFFFF" w:themeColor="background1"/>
      </w:rPr>
      <w:tblPr/>
      <w:tcPr>
        <w:tcBorders>
          <w:top w:val="single" w:color="99E0DD" w:themeColor="accent5" w:sz="4" w:space="0"/>
          <w:left w:val="single" w:color="99E0DD" w:themeColor="accent5" w:sz="4" w:space="0"/>
          <w:bottom w:val="single" w:color="99E0DD" w:themeColor="accent5" w:sz="4" w:space="0"/>
          <w:right w:val="single" w:color="99E0DD" w:themeColor="accent5" w:sz="4" w:space="0"/>
          <w:insideH w:val="nil"/>
          <w:insideV w:val="nil"/>
        </w:tcBorders>
        <w:shd w:val="clear" w:color="auto" w:fill="99E0DD" w:themeFill="accent5"/>
      </w:tcPr>
    </w:tblStylePr>
    <w:tblStylePr w:type="lastRow">
      <w:rPr>
        <w:b/>
        <w:bCs/>
      </w:rPr>
      <w:tblPr/>
      <w:tcPr>
        <w:tcBorders>
          <w:top w:val="double" w:color="99E0DD" w:themeColor="accent5"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color w:val="FFFFFF" w:themeColor="background1"/>
      </w:rPr>
      <w:tblPr/>
      <w:tcPr>
        <w:tcBorders>
          <w:top w:val="single" w:color="A6A1B5" w:themeColor="accent6" w:sz="4" w:space="0"/>
          <w:left w:val="single" w:color="A6A1B5" w:themeColor="accent6" w:sz="4" w:space="0"/>
          <w:bottom w:val="single" w:color="A6A1B5" w:themeColor="accent6" w:sz="4" w:space="0"/>
          <w:right w:val="single" w:color="A6A1B5" w:themeColor="accent6" w:sz="4" w:space="0"/>
          <w:insideH w:val="nil"/>
          <w:insideV w:val="nil"/>
        </w:tcBorders>
        <w:shd w:val="clear" w:color="auto" w:fill="A6A1B5" w:themeFill="accent6"/>
      </w:tcPr>
    </w:tblStylePr>
    <w:tblStylePr w:type="lastRow">
      <w:rPr>
        <w:b/>
        <w:bCs/>
      </w:rPr>
      <w:tblPr/>
      <w:tcPr>
        <w:tcBorders>
          <w:top w:val="double" w:color="A6A1B5" w:themeColor="accent6"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7D6D5"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63534"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63534"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63534"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F5F4"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D1CB"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D1CB"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D1CB"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4E3E9"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97391"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97391"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97391"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8F8"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9E0DD"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9E0DD"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9E0DD"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CF0"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6A1B5"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6A1B5"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6A1B5"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bottom w:val="single" w:color="888583" w:themeColor="text1" w:themeTint="99" w:sz="12" w:space="0"/>
        </w:tcBorders>
      </w:tcPr>
    </w:tblStylePr>
    <w:tblStylePr w:type="lastRow">
      <w:rPr>
        <w:b/>
        <w:bCs/>
      </w:rPr>
      <w:tblPr/>
      <w:tcPr>
        <w:tcBorders>
          <w:top w:val="doub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bottom w:val="single" w:color="37FFF4" w:themeColor="accent1" w:themeTint="99" w:sz="12" w:space="0"/>
        </w:tcBorders>
      </w:tcPr>
    </w:tblStylePr>
    <w:tblStylePr w:type="lastRow">
      <w:rPr>
        <w:b/>
        <w:bCs/>
      </w:rPr>
      <w:tblPr/>
      <w:tcPr>
        <w:tcBorders>
          <w:top w:val="doub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bottom w:val="single" w:color="5B3DC5" w:themeColor="accent2" w:themeTint="99" w:sz="12" w:space="0"/>
        </w:tcBorders>
      </w:tcPr>
    </w:tblStylePr>
    <w:tblStylePr w:type="lastRow">
      <w:rPr>
        <w:b/>
        <w:bCs/>
      </w:rPr>
      <w:tblPr/>
      <w:tcPr>
        <w:tcBorders>
          <w:top w:val="doub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bottom w:val="single" w:color="A3E3DF" w:themeColor="accent3" w:themeTint="99" w:sz="12" w:space="0"/>
        </w:tcBorders>
      </w:tcPr>
    </w:tblStylePr>
    <w:tblStylePr w:type="lastRow">
      <w:rPr>
        <w:b/>
        <w:bCs/>
      </w:rPr>
      <w:tblPr/>
      <w:tcPr>
        <w:tcBorders>
          <w:top w:val="doub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bottom w:val="single" w:color="AEABBD" w:themeColor="accent4" w:themeTint="99" w:sz="12" w:space="0"/>
        </w:tcBorders>
      </w:tcPr>
    </w:tblStylePr>
    <w:tblStylePr w:type="lastRow">
      <w:rPr>
        <w:b/>
        <w:bCs/>
      </w:rPr>
      <w:tblPr/>
      <w:tcPr>
        <w:tcBorders>
          <w:top w:val="doub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bottom w:val="single" w:color="C1ECEA" w:themeColor="accent5" w:themeTint="99" w:sz="12" w:space="0"/>
        </w:tcBorders>
      </w:tcPr>
    </w:tblStylePr>
    <w:tblStylePr w:type="lastRow">
      <w:rPr>
        <w:b/>
        <w:bCs/>
      </w:rPr>
      <w:tblPr/>
      <w:tcPr>
        <w:tcBorders>
          <w:top w:val="doub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bottom w:val="single" w:color="C9C6D2" w:themeColor="accent6" w:themeTint="99" w:sz="12" w:space="0"/>
        </w:tcBorders>
      </w:tcPr>
    </w:tblStylePr>
    <w:tblStylePr w:type="lastRow">
      <w:rPr>
        <w:b/>
        <w:bCs/>
      </w:rPr>
      <w:tblPr/>
      <w:tcPr>
        <w:tcBorders>
          <w:top w:val="doub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color="888583" w:themeColor="text1" w:themeTint="99" w:sz="4" w:space="0"/>
        </w:tcBorders>
      </w:tcPr>
    </w:tblStylePr>
    <w:tblStylePr w:type="nwCell">
      <w:tblPr/>
      <w:tcPr>
        <w:tcBorders>
          <w:bottom w:val="single" w:color="888583" w:themeColor="text1" w:themeTint="99" w:sz="4" w:space="0"/>
        </w:tcBorders>
      </w:tcPr>
    </w:tblStylePr>
    <w:tblStylePr w:type="seCell">
      <w:tblPr/>
      <w:tcPr>
        <w:tcBorders>
          <w:top w:val="single" w:color="888583" w:themeColor="text1" w:themeTint="99" w:sz="4" w:space="0"/>
        </w:tcBorders>
      </w:tcPr>
    </w:tblStylePr>
    <w:tblStylePr w:type="swCell">
      <w:tblPr/>
      <w:tcPr>
        <w:tcBorders>
          <w:top w:val="single" w:color="888583" w:themeColor="text1" w:themeTint="99" w:sz="4" w:space="0"/>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color="37FFF4" w:themeColor="accent1" w:themeTint="99" w:sz="4" w:space="0"/>
        </w:tcBorders>
      </w:tcPr>
    </w:tblStylePr>
    <w:tblStylePr w:type="nwCell">
      <w:tblPr/>
      <w:tcPr>
        <w:tcBorders>
          <w:bottom w:val="single" w:color="37FFF4" w:themeColor="accent1" w:themeTint="99" w:sz="4" w:space="0"/>
        </w:tcBorders>
      </w:tcPr>
    </w:tblStylePr>
    <w:tblStylePr w:type="seCell">
      <w:tblPr/>
      <w:tcPr>
        <w:tcBorders>
          <w:top w:val="single" w:color="37FFF4" w:themeColor="accent1" w:themeTint="99" w:sz="4" w:space="0"/>
        </w:tcBorders>
      </w:tcPr>
    </w:tblStylePr>
    <w:tblStylePr w:type="swCell">
      <w:tblPr/>
      <w:tcPr>
        <w:tcBorders>
          <w:top w:val="single" w:color="37FFF4" w:themeColor="accent1" w:themeTint="99" w:sz="4" w:space="0"/>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color="5B3DC5" w:themeColor="accent2" w:themeTint="99" w:sz="4" w:space="0"/>
        </w:tcBorders>
      </w:tcPr>
    </w:tblStylePr>
    <w:tblStylePr w:type="nwCell">
      <w:tblPr/>
      <w:tcPr>
        <w:tcBorders>
          <w:bottom w:val="single" w:color="5B3DC5" w:themeColor="accent2" w:themeTint="99" w:sz="4" w:space="0"/>
        </w:tcBorders>
      </w:tcPr>
    </w:tblStylePr>
    <w:tblStylePr w:type="seCell">
      <w:tblPr/>
      <w:tcPr>
        <w:tcBorders>
          <w:top w:val="single" w:color="5B3DC5" w:themeColor="accent2" w:themeTint="99" w:sz="4" w:space="0"/>
        </w:tcBorders>
      </w:tcPr>
    </w:tblStylePr>
    <w:tblStylePr w:type="swCell">
      <w:tblPr/>
      <w:tcPr>
        <w:tcBorders>
          <w:top w:val="single" w:color="5B3DC5" w:themeColor="accent2" w:themeTint="99" w:sz="4" w:space="0"/>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color="A3E3DF" w:themeColor="accent3" w:themeTint="99" w:sz="4" w:space="0"/>
        </w:tcBorders>
      </w:tcPr>
    </w:tblStylePr>
    <w:tblStylePr w:type="nwCell">
      <w:tblPr/>
      <w:tcPr>
        <w:tcBorders>
          <w:bottom w:val="single" w:color="A3E3DF" w:themeColor="accent3" w:themeTint="99" w:sz="4" w:space="0"/>
        </w:tcBorders>
      </w:tcPr>
    </w:tblStylePr>
    <w:tblStylePr w:type="seCell">
      <w:tblPr/>
      <w:tcPr>
        <w:tcBorders>
          <w:top w:val="single" w:color="A3E3DF" w:themeColor="accent3" w:themeTint="99" w:sz="4" w:space="0"/>
        </w:tcBorders>
      </w:tcPr>
    </w:tblStylePr>
    <w:tblStylePr w:type="swCell">
      <w:tblPr/>
      <w:tcPr>
        <w:tcBorders>
          <w:top w:val="single" w:color="A3E3DF" w:themeColor="accent3" w:themeTint="99" w:sz="4" w:space="0"/>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color="AEABBD" w:themeColor="accent4" w:themeTint="99" w:sz="4" w:space="0"/>
        </w:tcBorders>
      </w:tcPr>
    </w:tblStylePr>
    <w:tblStylePr w:type="nwCell">
      <w:tblPr/>
      <w:tcPr>
        <w:tcBorders>
          <w:bottom w:val="single" w:color="AEABBD" w:themeColor="accent4" w:themeTint="99" w:sz="4" w:space="0"/>
        </w:tcBorders>
      </w:tcPr>
    </w:tblStylePr>
    <w:tblStylePr w:type="seCell">
      <w:tblPr/>
      <w:tcPr>
        <w:tcBorders>
          <w:top w:val="single" w:color="AEABBD" w:themeColor="accent4" w:themeTint="99" w:sz="4" w:space="0"/>
        </w:tcBorders>
      </w:tcPr>
    </w:tblStylePr>
    <w:tblStylePr w:type="swCell">
      <w:tblPr/>
      <w:tcPr>
        <w:tcBorders>
          <w:top w:val="single" w:color="AEABBD" w:themeColor="accent4" w:themeTint="99" w:sz="4" w:space="0"/>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color="C1ECEA" w:themeColor="accent5" w:themeTint="99" w:sz="4" w:space="0"/>
        </w:tcBorders>
      </w:tcPr>
    </w:tblStylePr>
    <w:tblStylePr w:type="nwCell">
      <w:tblPr/>
      <w:tcPr>
        <w:tcBorders>
          <w:bottom w:val="single" w:color="C1ECEA" w:themeColor="accent5" w:themeTint="99" w:sz="4" w:space="0"/>
        </w:tcBorders>
      </w:tcPr>
    </w:tblStylePr>
    <w:tblStylePr w:type="seCell">
      <w:tblPr/>
      <w:tcPr>
        <w:tcBorders>
          <w:top w:val="single" w:color="C1ECEA" w:themeColor="accent5" w:themeTint="99" w:sz="4" w:space="0"/>
        </w:tcBorders>
      </w:tcPr>
    </w:tblStylePr>
    <w:tblStylePr w:type="swCell">
      <w:tblPr/>
      <w:tcPr>
        <w:tcBorders>
          <w:top w:val="single" w:color="C1ECEA" w:themeColor="accent5" w:themeTint="99" w:sz="4" w:space="0"/>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color="C9C6D2" w:themeColor="accent6" w:themeTint="99" w:sz="4" w:space="0"/>
        </w:tcBorders>
      </w:tcPr>
    </w:tblStylePr>
    <w:tblStylePr w:type="nwCell">
      <w:tblPr/>
      <w:tcPr>
        <w:tcBorders>
          <w:bottom w:val="single" w:color="C9C6D2" w:themeColor="accent6" w:themeTint="99" w:sz="4" w:space="0"/>
        </w:tcBorders>
      </w:tcPr>
    </w:tblStylePr>
    <w:tblStylePr w:type="seCell">
      <w:tblPr/>
      <w:tcPr>
        <w:tcBorders>
          <w:top w:val="single" w:color="C9C6D2" w:themeColor="accent6" w:themeTint="99" w:sz="4" w:space="0"/>
        </w:tcBorders>
      </w:tcPr>
    </w:tblStylePr>
    <w:tblStylePr w:type="swCell">
      <w:tblPr/>
      <w:tcPr>
        <w:tcBorders>
          <w:top w:val="single" w:color="C9C6D2" w:themeColor="accent6" w:themeTint="99" w:sz="4" w:space="0"/>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insideH w:val="single" w:color="363534" w:themeColor="text1" w:sz="8" w:space="0"/>
        <w:insideV w:val="single" w:color="363534"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63534" w:themeColor="text1" w:sz="8" w:space="0"/>
          <w:left w:val="single" w:color="363534" w:themeColor="text1" w:sz="8" w:space="0"/>
          <w:bottom w:val="single" w:color="363534" w:themeColor="text1" w:sz="18" w:space="0"/>
          <w:right w:val="single" w:color="363534" w:themeColor="text1" w:sz="8" w:space="0"/>
          <w:insideH w:val="nil"/>
          <w:insideV w:val="single" w:color="363534"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63534" w:themeColor="text1" w:sz="6" w:space="0"/>
          <w:left w:val="single" w:color="363534" w:themeColor="text1" w:sz="8" w:space="0"/>
          <w:bottom w:val="single" w:color="363534" w:themeColor="text1" w:sz="8" w:space="0"/>
          <w:right w:val="single" w:color="363534" w:themeColor="text1" w:sz="8" w:space="0"/>
          <w:insideH w:val="nil"/>
          <w:insideV w:val="single" w:color="363534"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tblStylePr w:type="band1Vert">
      <w:tblPr/>
      <w:tcPr>
        <w:tcBorders>
          <w:top w:val="single" w:color="363534" w:themeColor="text1" w:sz="8" w:space="0"/>
          <w:left w:val="single" w:color="363534" w:themeColor="text1" w:sz="8" w:space="0"/>
          <w:bottom w:val="single" w:color="363534" w:themeColor="text1" w:sz="8" w:space="0"/>
          <w:right w:val="single" w:color="363534" w:themeColor="text1" w:sz="8" w:space="0"/>
        </w:tcBorders>
        <w:shd w:val="clear" w:color="auto" w:fill="CECCCC" w:themeFill="text1" w:themeFillTint="3F"/>
      </w:tcPr>
    </w:tblStylePr>
    <w:tblStylePr w:type="band1Horz">
      <w:tblPr/>
      <w:tcPr>
        <w:tcBorders>
          <w:top w:val="single" w:color="363534" w:themeColor="text1" w:sz="8" w:space="0"/>
          <w:left w:val="single" w:color="363534" w:themeColor="text1" w:sz="8" w:space="0"/>
          <w:bottom w:val="single" w:color="363534" w:themeColor="text1" w:sz="8" w:space="0"/>
          <w:right w:val="single" w:color="363534" w:themeColor="text1" w:sz="8" w:space="0"/>
          <w:insideV w:val="single" w:color="363534" w:themeColor="text1" w:sz="8" w:space="0"/>
        </w:tcBorders>
        <w:shd w:val="clear" w:color="auto" w:fill="CECCCC" w:themeFill="text1" w:themeFillTint="3F"/>
      </w:tcPr>
    </w:tblStylePr>
    <w:tblStylePr w:type="band2Horz">
      <w:tblPr/>
      <w:tcPr>
        <w:tcBorders>
          <w:top w:val="single" w:color="363534" w:themeColor="text1" w:sz="8" w:space="0"/>
          <w:left w:val="single" w:color="363534" w:themeColor="text1" w:sz="8" w:space="0"/>
          <w:bottom w:val="single" w:color="363534" w:themeColor="text1" w:sz="8" w:space="0"/>
          <w:right w:val="single" w:color="363534" w:themeColor="text1" w:sz="8" w:space="0"/>
          <w:insideV w:val="single" w:color="363534" w:themeColor="text1" w:sz="8" w:space="0"/>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insideH w:val="single" w:color="00B2A9" w:themeColor="accent1" w:sz="8" w:space="0"/>
        <w:insideV w:val="single" w:color="00B2A9"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1" w:sz="8" w:space="0"/>
          <w:left w:val="single" w:color="00B2A9" w:themeColor="accent1" w:sz="8" w:space="0"/>
          <w:bottom w:val="single" w:color="00B2A9" w:themeColor="accent1" w:sz="18" w:space="0"/>
          <w:right w:val="single" w:color="00B2A9" w:themeColor="accent1" w:sz="8" w:space="0"/>
          <w:insideH w:val="nil"/>
          <w:insideV w:val="single" w:color="00B2A9"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1" w:sz="6" w:space="0"/>
          <w:left w:val="single" w:color="00B2A9" w:themeColor="accent1" w:sz="8" w:space="0"/>
          <w:bottom w:val="single" w:color="00B2A9" w:themeColor="accent1" w:sz="8" w:space="0"/>
          <w:right w:val="single" w:color="00B2A9" w:themeColor="accent1" w:sz="8" w:space="0"/>
          <w:insideH w:val="nil"/>
          <w:insideV w:val="single" w:color="00B2A9"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tblStylePr w:type="band1Vert">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shd w:val="clear" w:color="auto" w:fill="ACFFFA" w:themeFill="accent1" w:themeFillTint="3F"/>
      </w:tcPr>
    </w:tblStylePr>
    <w:tblStylePr w:type="band1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insideV w:val="single" w:color="00B2A9" w:themeColor="accent1" w:sz="8" w:space="0"/>
        </w:tcBorders>
        <w:shd w:val="clear" w:color="auto" w:fill="ACFFFA" w:themeFill="accent1" w:themeFillTint="3F"/>
      </w:tcPr>
    </w:tblStylePr>
    <w:tblStylePr w:type="band2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insideV w:val="single" w:color="00B2A9" w:themeColor="accent1" w:sz="8" w:space="0"/>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insideH w:val="single" w:color="201547" w:themeColor="accent2" w:sz="8" w:space="0"/>
        <w:insideV w:val="single" w:color="201547"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2" w:sz="8" w:space="0"/>
          <w:left w:val="single" w:color="201547" w:themeColor="accent2" w:sz="8" w:space="0"/>
          <w:bottom w:val="single" w:color="201547" w:themeColor="accent2" w:sz="18" w:space="0"/>
          <w:right w:val="single" w:color="201547" w:themeColor="accent2" w:sz="8" w:space="0"/>
          <w:insideH w:val="nil"/>
          <w:insideV w:val="single" w:color="201547"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2" w:sz="6" w:space="0"/>
          <w:left w:val="single" w:color="201547" w:themeColor="accent2" w:sz="8" w:space="0"/>
          <w:bottom w:val="single" w:color="201547" w:themeColor="accent2" w:sz="8" w:space="0"/>
          <w:right w:val="single" w:color="201547" w:themeColor="accent2" w:sz="8" w:space="0"/>
          <w:insideH w:val="nil"/>
          <w:insideV w:val="single" w:color="201547"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tblStylePr w:type="band1Vert">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shd w:val="clear" w:color="auto" w:fill="BBAFE7" w:themeFill="accent2" w:themeFillTint="3F"/>
      </w:tcPr>
    </w:tblStylePr>
    <w:tblStylePr w:type="band1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insideV w:val="single" w:color="201547" w:themeColor="accent2" w:sz="8" w:space="0"/>
        </w:tcBorders>
        <w:shd w:val="clear" w:color="auto" w:fill="BBAFE7" w:themeFill="accent2" w:themeFillTint="3F"/>
      </w:tcPr>
    </w:tblStylePr>
    <w:tblStylePr w:type="band2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insideV w:val="single" w:color="201547" w:themeColor="accent2" w:sz="8" w:space="0"/>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insideH w:val="single" w:color="66D1CB" w:themeColor="accent3" w:sz="8" w:space="0"/>
        <w:insideV w:val="single" w:color="66D1CB"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D1CB" w:themeColor="accent3" w:sz="8" w:space="0"/>
          <w:left w:val="single" w:color="66D1CB" w:themeColor="accent3" w:sz="8" w:space="0"/>
          <w:bottom w:val="single" w:color="66D1CB" w:themeColor="accent3" w:sz="18" w:space="0"/>
          <w:right w:val="single" w:color="66D1CB" w:themeColor="accent3" w:sz="8" w:space="0"/>
          <w:insideH w:val="nil"/>
          <w:insideV w:val="single" w:color="66D1CB"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D1CB" w:themeColor="accent3" w:sz="6" w:space="0"/>
          <w:left w:val="single" w:color="66D1CB" w:themeColor="accent3" w:sz="8" w:space="0"/>
          <w:bottom w:val="single" w:color="66D1CB" w:themeColor="accent3" w:sz="8" w:space="0"/>
          <w:right w:val="single" w:color="66D1CB" w:themeColor="accent3" w:sz="8" w:space="0"/>
          <w:insideH w:val="nil"/>
          <w:insideV w:val="single" w:color="66D1CB"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tblStylePr w:type="band1Vert">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shd w:val="clear" w:color="auto" w:fill="D9F3F2" w:themeFill="accent3" w:themeFillTint="3F"/>
      </w:tcPr>
    </w:tblStylePr>
    <w:tblStylePr w:type="band1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insideV w:val="single" w:color="66D1CB" w:themeColor="accent3" w:sz="8" w:space="0"/>
        </w:tcBorders>
        <w:shd w:val="clear" w:color="auto" w:fill="D9F3F2" w:themeFill="accent3" w:themeFillTint="3F"/>
      </w:tcPr>
    </w:tblStylePr>
    <w:tblStylePr w:type="band2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insideV w:val="single" w:color="66D1CB" w:themeColor="accent3" w:sz="8" w:space="0"/>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insideH w:val="single" w:color="797391" w:themeColor="accent4" w:sz="8" w:space="0"/>
        <w:insideV w:val="single" w:color="797391"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97391" w:themeColor="accent4" w:sz="8" w:space="0"/>
          <w:left w:val="single" w:color="797391" w:themeColor="accent4" w:sz="8" w:space="0"/>
          <w:bottom w:val="single" w:color="797391" w:themeColor="accent4" w:sz="18" w:space="0"/>
          <w:right w:val="single" w:color="797391" w:themeColor="accent4" w:sz="8" w:space="0"/>
          <w:insideH w:val="nil"/>
          <w:insideV w:val="single" w:color="797391"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97391" w:themeColor="accent4" w:sz="6" w:space="0"/>
          <w:left w:val="single" w:color="797391" w:themeColor="accent4" w:sz="8" w:space="0"/>
          <w:bottom w:val="single" w:color="797391" w:themeColor="accent4" w:sz="8" w:space="0"/>
          <w:right w:val="single" w:color="797391" w:themeColor="accent4" w:sz="8" w:space="0"/>
          <w:insideH w:val="nil"/>
          <w:insideV w:val="single" w:color="797391"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tblStylePr w:type="band1Vert">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shd w:val="clear" w:color="auto" w:fill="DDDCE3" w:themeFill="accent4" w:themeFillTint="3F"/>
      </w:tcPr>
    </w:tblStylePr>
    <w:tblStylePr w:type="band1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insideV w:val="single" w:color="797391" w:themeColor="accent4" w:sz="8" w:space="0"/>
        </w:tcBorders>
        <w:shd w:val="clear" w:color="auto" w:fill="DDDCE3" w:themeFill="accent4" w:themeFillTint="3F"/>
      </w:tcPr>
    </w:tblStylePr>
    <w:tblStylePr w:type="band2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insideV w:val="single" w:color="797391" w:themeColor="accent4" w:sz="8" w:space="0"/>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insideH w:val="single" w:color="99E0DD" w:themeColor="accent5" w:sz="8" w:space="0"/>
        <w:insideV w:val="single" w:color="99E0DD"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9E0DD" w:themeColor="accent5" w:sz="8" w:space="0"/>
          <w:left w:val="single" w:color="99E0DD" w:themeColor="accent5" w:sz="8" w:space="0"/>
          <w:bottom w:val="single" w:color="99E0DD" w:themeColor="accent5" w:sz="18" w:space="0"/>
          <w:right w:val="single" w:color="99E0DD" w:themeColor="accent5" w:sz="8" w:space="0"/>
          <w:insideH w:val="nil"/>
          <w:insideV w:val="single" w:color="99E0DD"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9E0DD" w:themeColor="accent5" w:sz="6" w:space="0"/>
          <w:left w:val="single" w:color="99E0DD" w:themeColor="accent5" w:sz="8" w:space="0"/>
          <w:bottom w:val="single" w:color="99E0DD" w:themeColor="accent5" w:sz="8" w:space="0"/>
          <w:right w:val="single" w:color="99E0DD" w:themeColor="accent5" w:sz="8" w:space="0"/>
          <w:insideH w:val="nil"/>
          <w:insideV w:val="single" w:color="99E0DD"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tblStylePr w:type="band1Vert">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shd w:val="clear" w:color="auto" w:fill="E5F7F6" w:themeFill="accent5" w:themeFillTint="3F"/>
      </w:tcPr>
    </w:tblStylePr>
    <w:tblStylePr w:type="band1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insideV w:val="single" w:color="99E0DD" w:themeColor="accent5" w:sz="8" w:space="0"/>
        </w:tcBorders>
        <w:shd w:val="clear" w:color="auto" w:fill="E5F7F6" w:themeFill="accent5" w:themeFillTint="3F"/>
      </w:tcPr>
    </w:tblStylePr>
    <w:tblStylePr w:type="band2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insideV w:val="single" w:color="99E0DD" w:themeColor="accent5" w:sz="8" w:space="0"/>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insideH w:val="single" w:color="A6A1B5" w:themeColor="accent6" w:sz="8" w:space="0"/>
        <w:insideV w:val="single" w:color="A6A1B5"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6A1B5" w:themeColor="accent6" w:sz="8" w:space="0"/>
          <w:left w:val="single" w:color="A6A1B5" w:themeColor="accent6" w:sz="8" w:space="0"/>
          <w:bottom w:val="single" w:color="A6A1B5" w:themeColor="accent6" w:sz="18" w:space="0"/>
          <w:right w:val="single" w:color="A6A1B5" w:themeColor="accent6" w:sz="8" w:space="0"/>
          <w:insideH w:val="nil"/>
          <w:insideV w:val="single" w:color="A6A1B5"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6A1B5" w:themeColor="accent6" w:sz="6" w:space="0"/>
          <w:left w:val="single" w:color="A6A1B5" w:themeColor="accent6" w:sz="8" w:space="0"/>
          <w:bottom w:val="single" w:color="A6A1B5" w:themeColor="accent6" w:sz="8" w:space="0"/>
          <w:right w:val="single" w:color="A6A1B5" w:themeColor="accent6" w:sz="8" w:space="0"/>
          <w:insideH w:val="nil"/>
          <w:insideV w:val="single" w:color="A6A1B5"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tblStylePr w:type="band1Vert">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shd w:val="clear" w:color="auto" w:fill="E8E7EC" w:themeFill="accent6" w:themeFillTint="3F"/>
      </w:tcPr>
    </w:tblStylePr>
    <w:tblStylePr w:type="band1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insideV w:val="single" w:color="A6A1B5" w:themeColor="accent6" w:sz="8" w:space="0"/>
        </w:tcBorders>
        <w:shd w:val="clear" w:color="auto" w:fill="E8E7EC" w:themeFill="accent6" w:themeFillTint="3F"/>
      </w:tcPr>
    </w:tblStylePr>
    <w:tblStylePr w:type="band2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insideV w:val="single" w:color="A6A1B5" w:themeColor="accent6" w:sz="8" w:space="0"/>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color="363534" w:themeColor="text1" w:sz="6" w:space="0"/>
          <w:left w:val="single" w:color="363534" w:themeColor="text1" w:sz="8" w:space="0"/>
          <w:bottom w:val="single" w:color="363534" w:themeColor="text1" w:sz="8" w:space="0"/>
          <w:right w:val="single" w:color="363534" w:themeColor="text1" w:sz="8" w:space="0"/>
        </w:tcBorders>
      </w:tcPr>
    </w:tblStylePr>
    <w:tblStylePr w:type="firstCol">
      <w:rPr>
        <w:b/>
        <w:bCs/>
      </w:rPr>
    </w:tblStylePr>
    <w:tblStylePr w:type="lastCol">
      <w:rPr>
        <w:b/>
        <w:bCs/>
      </w:rPr>
    </w:tblStylePr>
    <w:tblStylePr w:type="band1Vert">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tblStylePr w:type="band1Horz">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color="00B2A9" w:themeColor="accent1" w:sz="6" w:space="0"/>
          <w:left w:val="single" w:color="00B2A9" w:themeColor="accent1" w:sz="8" w:space="0"/>
          <w:bottom w:val="single" w:color="00B2A9" w:themeColor="accent1" w:sz="8" w:space="0"/>
          <w:right w:val="single" w:color="00B2A9" w:themeColor="accent1" w:sz="8" w:space="0"/>
        </w:tcBorders>
      </w:tcPr>
    </w:tblStylePr>
    <w:tblStylePr w:type="firstCol">
      <w:rPr>
        <w:b/>
        <w:bCs/>
      </w:rPr>
    </w:tblStylePr>
    <w:tblStylePr w:type="lastCol">
      <w:rPr>
        <w:b/>
        <w:bCs/>
      </w:rPr>
    </w:tblStylePr>
    <w:tblStylePr w:type="band1Vert">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tblStylePr w:type="band1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color="201547" w:themeColor="accent2" w:sz="6" w:space="0"/>
          <w:left w:val="single" w:color="201547" w:themeColor="accent2" w:sz="8" w:space="0"/>
          <w:bottom w:val="single" w:color="201547" w:themeColor="accent2" w:sz="8" w:space="0"/>
          <w:right w:val="single" w:color="201547" w:themeColor="accent2" w:sz="8" w:space="0"/>
        </w:tcBorders>
      </w:tcPr>
    </w:tblStylePr>
    <w:tblStylePr w:type="firstCol">
      <w:rPr>
        <w:b/>
        <w:bCs/>
      </w:rPr>
    </w:tblStylePr>
    <w:tblStylePr w:type="lastCol">
      <w:rPr>
        <w:b/>
        <w:bCs/>
      </w:rPr>
    </w:tblStylePr>
    <w:tblStylePr w:type="band1Vert">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tblStylePr w:type="band1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color="66D1CB" w:themeColor="accent3" w:sz="6" w:space="0"/>
          <w:left w:val="single" w:color="66D1CB" w:themeColor="accent3" w:sz="8" w:space="0"/>
          <w:bottom w:val="single" w:color="66D1CB" w:themeColor="accent3" w:sz="8" w:space="0"/>
          <w:right w:val="single" w:color="66D1CB" w:themeColor="accent3" w:sz="8" w:space="0"/>
        </w:tcBorders>
      </w:tcPr>
    </w:tblStylePr>
    <w:tblStylePr w:type="firstCol">
      <w:rPr>
        <w:b/>
        <w:bCs/>
      </w:rPr>
    </w:tblStylePr>
    <w:tblStylePr w:type="lastCol">
      <w:rPr>
        <w:b/>
        <w:bCs/>
      </w:rPr>
    </w:tblStylePr>
    <w:tblStylePr w:type="band1Vert">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tblStylePr w:type="band1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color="797391" w:themeColor="accent4" w:sz="6" w:space="0"/>
          <w:left w:val="single" w:color="797391" w:themeColor="accent4" w:sz="8" w:space="0"/>
          <w:bottom w:val="single" w:color="797391" w:themeColor="accent4" w:sz="8" w:space="0"/>
          <w:right w:val="single" w:color="797391" w:themeColor="accent4" w:sz="8" w:space="0"/>
        </w:tcBorders>
      </w:tcPr>
    </w:tblStylePr>
    <w:tblStylePr w:type="firstCol">
      <w:rPr>
        <w:b/>
        <w:bCs/>
      </w:rPr>
    </w:tblStylePr>
    <w:tblStylePr w:type="lastCol">
      <w:rPr>
        <w:b/>
        <w:bCs/>
      </w:rPr>
    </w:tblStylePr>
    <w:tblStylePr w:type="band1Vert">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tblStylePr w:type="band1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color="99E0DD" w:themeColor="accent5" w:sz="6" w:space="0"/>
          <w:left w:val="single" w:color="99E0DD" w:themeColor="accent5" w:sz="8" w:space="0"/>
          <w:bottom w:val="single" w:color="99E0DD" w:themeColor="accent5" w:sz="8" w:space="0"/>
          <w:right w:val="single" w:color="99E0DD" w:themeColor="accent5" w:sz="8" w:space="0"/>
        </w:tcBorders>
      </w:tcPr>
    </w:tblStylePr>
    <w:tblStylePr w:type="firstCol">
      <w:rPr>
        <w:b/>
        <w:bCs/>
      </w:rPr>
    </w:tblStylePr>
    <w:tblStylePr w:type="lastCol">
      <w:rPr>
        <w:b/>
        <w:bCs/>
      </w:rPr>
    </w:tblStylePr>
    <w:tblStylePr w:type="band1Vert">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tblStylePr w:type="band1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color="A6A1B5" w:themeColor="accent6" w:sz="6" w:space="0"/>
          <w:left w:val="single" w:color="A6A1B5" w:themeColor="accent6" w:sz="8" w:space="0"/>
          <w:bottom w:val="single" w:color="A6A1B5" w:themeColor="accent6" w:sz="8" w:space="0"/>
          <w:right w:val="single" w:color="A6A1B5" w:themeColor="accent6" w:sz="8" w:space="0"/>
        </w:tcBorders>
      </w:tcPr>
    </w:tblStylePr>
    <w:tblStylePr w:type="firstCol">
      <w:rPr>
        <w:b/>
        <w:bCs/>
      </w:rPr>
    </w:tblStylePr>
    <w:tblStylePr w:type="lastCol">
      <w:rPr>
        <w:b/>
        <w:bCs/>
      </w:rPr>
    </w:tblStylePr>
    <w:tblStylePr w:type="band1Vert">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tblStylePr w:type="band1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color="363534" w:themeColor="text1" w:sz="8" w:space="0"/>
        <w:bottom w:val="single" w:color="363534" w:themeColor="text1" w:sz="8" w:space="0"/>
      </w:tblBorders>
    </w:tblPr>
    <w:tblStylePr w:type="firstRow">
      <w:pPr>
        <w:spacing w:before="0" w:after="0" w:line="240" w:lineRule="auto"/>
      </w:pPr>
      <w:rPr>
        <w:b/>
        <w:bCs/>
      </w:rPr>
      <w:tblPr/>
      <w:tcPr>
        <w:tcBorders>
          <w:top w:val="single" w:color="363534" w:themeColor="text1" w:sz="8" w:space="0"/>
          <w:left w:val="nil"/>
          <w:bottom w:val="single" w:color="363534" w:themeColor="text1" w:sz="8" w:space="0"/>
          <w:right w:val="nil"/>
          <w:insideH w:val="nil"/>
          <w:insideV w:val="nil"/>
        </w:tcBorders>
      </w:tcPr>
    </w:tblStylePr>
    <w:tblStylePr w:type="lastRow">
      <w:pPr>
        <w:spacing w:before="0" w:after="0" w:line="240" w:lineRule="auto"/>
      </w:pPr>
      <w:rPr>
        <w:b/>
        <w:bCs/>
      </w:rPr>
      <w:tblPr/>
      <w:tcPr>
        <w:tcBorders>
          <w:top w:val="single" w:color="363534" w:themeColor="text1" w:sz="8" w:space="0"/>
          <w:left w:val="nil"/>
          <w:bottom w:val="single" w:color="363534"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color="00B2A9" w:themeColor="accent1" w:sz="8" w:space="0"/>
        <w:bottom w:val="single" w:color="00B2A9" w:themeColor="accent1" w:sz="8" w:space="0"/>
      </w:tblBorders>
    </w:tblPr>
    <w:tblStylePr w:type="firstRow">
      <w:pPr>
        <w:spacing w:before="0" w:after="0" w:line="240" w:lineRule="auto"/>
      </w:pPr>
      <w:rPr>
        <w:b/>
        <w:bCs/>
      </w:rPr>
      <w:tblPr/>
      <w:tcPr>
        <w:tcBorders>
          <w:top w:val="single" w:color="00B2A9" w:themeColor="accent1" w:sz="8" w:space="0"/>
          <w:left w:val="nil"/>
          <w:bottom w:val="single" w:color="00B2A9" w:themeColor="accent1" w:sz="8" w:space="0"/>
          <w:right w:val="nil"/>
          <w:insideH w:val="nil"/>
          <w:insideV w:val="nil"/>
        </w:tcBorders>
      </w:tcPr>
    </w:tblStylePr>
    <w:tblStylePr w:type="lastRow">
      <w:pPr>
        <w:spacing w:before="0" w:after="0" w:line="240" w:lineRule="auto"/>
      </w:pPr>
      <w:rPr>
        <w:b/>
        <w:bCs/>
      </w:rPr>
      <w:tblPr/>
      <w:tcPr>
        <w:tcBorders>
          <w:top w:val="single" w:color="00B2A9" w:themeColor="accent1" w:sz="8" w:space="0"/>
          <w:left w:val="nil"/>
          <w:bottom w:val="single" w:color="00B2A9"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color="201547" w:themeColor="accent2" w:sz="8" w:space="0"/>
        <w:bottom w:val="single" w:color="201547" w:themeColor="accent2" w:sz="8" w:space="0"/>
      </w:tblBorders>
    </w:tblPr>
    <w:tblStylePr w:type="firstRow">
      <w:pPr>
        <w:spacing w:before="0" w:after="0" w:line="240" w:lineRule="auto"/>
      </w:pPr>
      <w:rPr>
        <w:b/>
        <w:bCs/>
      </w:rPr>
      <w:tblPr/>
      <w:tcPr>
        <w:tcBorders>
          <w:top w:val="single" w:color="201547" w:themeColor="accent2" w:sz="8" w:space="0"/>
          <w:left w:val="nil"/>
          <w:bottom w:val="single" w:color="201547" w:themeColor="accent2" w:sz="8" w:space="0"/>
          <w:right w:val="nil"/>
          <w:insideH w:val="nil"/>
          <w:insideV w:val="nil"/>
        </w:tcBorders>
      </w:tcPr>
    </w:tblStylePr>
    <w:tblStylePr w:type="lastRow">
      <w:pPr>
        <w:spacing w:before="0" w:after="0" w:line="240" w:lineRule="auto"/>
      </w:pPr>
      <w:rPr>
        <w:b/>
        <w:bCs/>
      </w:rPr>
      <w:tblPr/>
      <w:tcPr>
        <w:tcBorders>
          <w:top w:val="single" w:color="201547" w:themeColor="accent2" w:sz="8" w:space="0"/>
          <w:left w:val="nil"/>
          <w:bottom w:val="single" w:color="201547"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color="66D1CB" w:themeColor="accent3" w:sz="8" w:space="0"/>
        <w:bottom w:val="single" w:color="66D1CB" w:themeColor="accent3" w:sz="8" w:space="0"/>
      </w:tblBorders>
    </w:tblPr>
    <w:tblStylePr w:type="firstRow">
      <w:pPr>
        <w:spacing w:before="0" w:after="0" w:line="240" w:lineRule="auto"/>
      </w:pPr>
      <w:rPr>
        <w:b/>
        <w:bCs/>
      </w:rPr>
      <w:tblPr/>
      <w:tcPr>
        <w:tcBorders>
          <w:top w:val="single" w:color="66D1CB" w:themeColor="accent3" w:sz="8" w:space="0"/>
          <w:left w:val="nil"/>
          <w:bottom w:val="single" w:color="66D1CB" w:themeColor="accent3" w:sz="8" w:space="0"/>
          <w:right w:val="nil"/>
          <w:insideH w:val="nil"/>
          <w:insideV w:val="nil"/>
        </w:tcBorders>
      </w:tcPr>
    </w:tblStylePr>
    <w:tblStylePr w:type="lastRow">
      <w:pPr>
        <w:spacing w:before="0" w:after="0" w:line="240" w:lineRule="auto"/>
      </w:pPr>
      <w:rPr>
        <w:b/>
        <w:bCs/>
      </w:rPr>
      <w:tblPr/>
      <w:tcPr>
        <w:tcBorders>
          <w:top w:val="single" w:color="66D1CB" w:themeColor="accent3" w:sz="8" w:space="0"/>
          <w:left w:val="nil"/>
          <w:bottom w:val="single" w:color="66D1CB"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color="797391" w:themeColor="accent4" w:sz="8" w:space="0"/>
        <w:bottom w:val="single" w:color="797391" w:themeColor="accent4" w:sz="8" w:space="0"/>
      </w:tblBorders>
    </w:tblPr>
    <w:tblStylePr w:type="firstRow">
      <w:pPr>
        <w:spacing w:before="0" w:after="0" w:line="240" w:lineRule="auto"/>
      </w:pPr>
      <w:rPr>
        <w:b/>
        <w:bCs/>
      </w:rPr>
      <w:tblPr/>
      <w:tcPr>
        <w:tcBorders>
          <w:top w:val="single" w:color="797391" w:themeColor="accent4" w:sz="8" w:space="0"/>
          <w:left w:val="nil"/>
          <w:bottom w:val="single" w:color="797391" w:themeColor="accent4" w:sz="8" w:space="0"/>
          <w:right w:val="nil"/>
          <w:insideH w:val="nil"/>
          <w:insideV w:val="nil"/>
        </w:tcBorders>
      </w:tcPr>
    </w:tblStylePr>
    <w:tblStylePr w:type="lastRow">
      <w:pPr>
        <w:spacing w:before="0" w:after="0" w:line="240" w:lineRule="auto"/>
      </w:pPr>
      <w:rPr>
        <w:b/>
        <w:bCs/>
      </w:rPr>
      <w:tblPr/>
      <w:tcPr>
        <w:tcBorders>
          <w:top w:val="single" w:color="797391" w:themeColor="accent4" w:sz="8" w:space="0"/>
          <w:left w:val="nil"/>
          <w:bottom w:val="single" w:color="797391"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color="99E0DD" w:themeColor="accent5" w:sz="8" w:space="0"/>
        <w:bottom w:val="single" w:color="99E0DD" w:themeColor="accent5" w:sz="8" w:space="0"/>
      </w:tblBorders>
    </w:tblPr>
    <w:tblStylePr w:type="firstRow">
      <w:pPr>
        <w:spacing w:before="0" w:after="0" w:line="240" w:lineRule="auto"/>
      </w:pPr>
      <w:rPr>
        <w:b/>
        <w:bCs/>
      </w:rPr>
      <w:tblPr/>
      <w:tcPr>
        <w:tcBorders>
          <w:top w:val="single" w:color="99E0DD" w:themeColor="accent5" w:sz="8" w:space="0"/>
          <w:left w:val="nil"/>
          <w:bottom w:val="single" w:color="99E0DD" w:themeColor="accent5" w:sz="8" w:space="0"/>
          <w:right w:val="nil"/>
          <w:insideH w:val="nil"/>
          <w:insideV w:val="nil"/>
        </w:tcBorders>
      </w:tcPr>
    </w:tblStylePr>
    <w:tblStylePr w:type="lastRow">
      <w:pPr>
        <w:spacing w:before="0" w:after="0" w:line="240" w:lineRule="auto"/>
      </w:pPr>
      <w:rPr>
        <w:b/>
        <w:bCs/>
      </w:rPr>
      <w:tblPr/>
      <w:tcPr>
        <w:tcBorders>
          <w:top w:val="single" w:color="99E0DD" w:themeColor="accent5" w:sz="8" w:space="0"/>
          <w:left w:val="nil"/>
          <w:bottom w:val="single" w:color="99E0DD"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color="A6A1B5" w:themeColor="accent6" w:sz="8" w:space="0"/>
        <w:bottom w:val="single" w:color="A6A1B5" w:themeColor="accent6" w:sz="8" w:space="0"/>
      </w:tblBorders>
    </w:tblPr>
    <w:tblStylePr w:type="firstRow">
      <w:pPr>
        <w:spacing w:before="0" w:after="0" w:line="240" w:lineRule="auto"/>
      </w:pPr>
      <w:rPr>
        <w:b/>
        <w:bCs/>
      </w:rPr>
      <w:tblPr/>
      <w:tcPr>
        <w:tcBorders>
          <w:top w:val="single" w:color="A6A1B5" w:themeColor="accent6" w:sz="8" w:space="0"/>
          <w:left w:val="nil"/>
          <w:bottom w:val="single" w:color="A6A1B5" w:themeColor="accent6" w:sz="8" w:space="0"/>
          <w:right w:val="nil"/>
          <w:insideH w:val="nil"/>
          <w:insideV w:val="nil"/>
        </w:tcBorders>
      </w:tcPr>
    </w:tblStylePr>
    <w:tblStylePr w:type="lastRow">
      <w:pPr>
        <w:spacing w:before="0" w:after="0" w:line="240" w:lineRule="auto"/>
      </w:pPr>
      <w:rPr>
        <w:b/>
        <w:bCs/>
      </w:rPr>
      <w:tblPr/>
      <w:tcPr>
        <w:tcBorders>
          <w:top w:val="single" w:color="A6A1B5" w:themeColor="accent6" w:sz="8" w:space="0"/>
          <w:left w:val="nil"/>
          <w:bottom w:val="single" w:color="A6A1B5"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color="888583" w:themeColor="text1" w:themeTint="99" w:sz="4" w:space="0"/>
        </w:tcBorders>
      </w:tcPr>
    </w:tblStylePr>
    <w:tblStylePr w:type="lastRow">
      <w:rPr>
        <w:b/>
        <w:bCs/>
      </w:rPr>
      <w:tblPr/>
      <w:tcPr>
        <w:tcBorders>
          <w:top w:val="sing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color="37FFF4" w:themeColor="accent1" w:themeTint="99" w:sz="4" w:space="0"/>
        </w:tcBorders>
      </w:tcPr>
    </w:tblStylePr>
    <w:tblStylePr w:type="lastRow">
      <w:rPr>
        <w:b/>
        <w:bCs/>
      </w:rPr>
      <w:tblPr/>
      <w:tcPr>
        <w:tcBorders>
          <w:top w:val="sing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color="5B3DC5" w:themeColor="accent2" w:themeTint="99" w:sz="4" w:space="0"/>
        </w:tcBorders>
      </w:tcPr>
    </w:tblStylePr>
    <w:tblStylePr w:type="lastRow">
      <w:rPr>
        <w:b/>
        <w:bCs/>
      </w:rPr>
      <w:tblPr/>
      <w:tcPr>
        <w:tcBorders>
          <w:top w:val="sing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color="A3E3DF" w:themeColor="accent3" w:themeTint="99" w:sz="4" w:space="0"/>
        </w:tcBorders>
      </w:tcPr>
    </w:tblStylePr>
    <w:tblStylePr w:type="lastRow">
      <w:rPr>
        <w:b/>
        <w:bCs/>
      </w:rPr>
      <w:tblPr/>
      <w:tcPr>
        <w:tcBorders>
          <w:top w:val="sing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color="AEABBD" w:themeColor="accent4" w:themeTint="99" w:sz="4" w:space="0"/>
        </w:tcBorders>
      </w:tcPr>
    </w:tblStylePr>
    <w:tblStylePr w:type="lastRow">
      <w:rPr>
        <w:b/>
        <w:bCs/>
      </w:rPr>
      <w:tblPr/>
      <w:tcPr>
        <w:tcBorders>
          <w:top w:val="sing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color="C1ECEA" w:themeColor="accent5" w:themeTint="99" w:sz="4" w:space="0"/>
        </w:tcBorders>
      </w:tcPr>
    </w:tblStylePr>
    <w:tblStylePr w:type="lastRow">
      <w:rPr>
        <w:b/>
        <w:bCs/>
      </w:rPr>
      <w:tblPr/>
      <w:tcPr>
        <w:tcBorders>
          <w:top w:val="sing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color="C9C6D2" w:themeColor="accent6" w:themeTint="99" w:sz="4" w:space="0"/>
        </w:tcBorders>
      </w:tcPr>
    </w:tblStylePr>
    <w:tblStylePr w:type="lastRow">
      <w:rPr>
        <w:b/>
        <w:bCs/>
      </w:rPr>
      <w:tblPr/>
      <w:tcPr>
        <w:tcBorders>
          <w:top w:val="sing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color="888583" w:themeColor="text1" w:themeTint="99" w:sz="4" w:space="0"/>
        <w:bottom w:val="single" w:color="888583" w:themeColor="text1" w:themeTint="99" w:sz="4" w:space="0"/>
        <w:insideH w:val="single" w:color="888583"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color="37FFF4" w:themeColor="accent1" w:themeTint="99" w:sz="4" w:space="0"/>
        <w:bottom w:val="single" w:color="37FFF4" w:themeColor="accent1" w:themeTint="99" w:sz="4" w:space="0"/>
        <w:insideH w:val="single" w:color="37FFF4"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color="5B3DC5" w:themeColor="accent2" w:themeTint="99" w:sz="4" w:space="0"/>
        <w:bottom w:val="single" w:color="5B3DC5" w:themeColor="accent2" w:themeTint="99" w:sz="4" w:space="0"/>
        <w:insideH w:val="single" w:color="5B3DC5"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color="A3E3DF" w:themeColor="accent3" w:themeTint="99" w:sz="4" w:space="0"/>
        <w:bottom w:val="single" w:color="A3E3DF" w:themeColor="accent3" w:themeTint="99" w:sz="4" w:space="0"/>
        <w:insideH w:val="single" w:color="A3E3D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color="AEABBD" w:themeColor="accent4" w:themeTint="99" w:sz="4" w:space="0"/>
        <w:bottom w:val="single" w:color="AEABBD" w:themeColor="accent4" w:themeTint="99" w:sz="4" w:space="0"/>
        <w:insideH w:val="single" w:color="AEABBD"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color="C1ECEA" w:themeColor="accent5" w:themeTint="99" w:sz="4" w:space="0"/>
        <w:bottom w:val="single" w:color="C1ECEA" w:themeColor="accent5" w:themeTint="99" w:sz="4" w:space="0"/>
        <w:insideH w:val="single" w:color="C1ECEA"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color="C9C6D2" w:themeColor="accent6" w:themeTint="99" w:sz="4" w:space="0"/>
        <w:bottom w:val="single" w:color="C9C6D2" w:themeColor="accent6" w:themeTint="99" w:sz="4" w:space="0"/>
        <w:insideH w:val="single" w:color="C9C6D2"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color="363534" w:themeColor="text1" w:sz="4" w:space="0"/>
        <w:left w:val="single" w:color="363534" w:themeColor="text1" w:sz="4" w:space="0"/>
        <w:bottom w:val="single" w:color="363534" w:themeColor="text1" w:sz="4" w:space="0"/>
        <w:right w:val="single" w:color="363534" w:themeColor="text1" w:sz="4" w:space="0"/>
      </w:tblBorders>
    </w:tblPr>
    <w:tblStylePr w:type="firstRow">
      <w:rPr>
        <w:b/>
        <w:bCs/>
        <w:color w:val="FFFFFF" w:themeColor="background1"/>
      </w:rPr>
      <w:tblPr/>
      <w:tcPr>
        <w:shd w:val="clear" w:color="auto" w:fill="363534" w:themeFill="text1"/>
      </w:tcPr>
    </w:tblStylePr>
    <w:tblStylePr w:type="lastRow">
      <w:rPr>
        <w:b/>
        <w:bCs/>
      </w:rPr>
      <w:tblPr/>
      <w:tcPr>
        <w:tcBorders>
          <w:top w:val="double" w:color="363534"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63534" w:themeColor="text1" w:sz="4" w:space="0"/>
          <w:right w:val="single" w:color="363534" w:themeColor="text1" w:sz="4" w:space="0"/>
        </w:tcBorders>
      </w:tcPr>
    </w:tblStylePr>
    <w:tblStylePr w:type="band1Horz">
      <w:tblPr/>
      <w:tcPr>
        <w:tcBorders>
          <w:top w:val="single" w:color="363534" w:themeColor="text1" w:sz="4" w:space="0"/>
          <w:bottom w:val="single" w:color="363534"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63534" w:themeColor="text1" w:sz="4" w:space="0"/>
          <w:left w:val="nil"/>
        </w:tcBorders>
      </w:tcPr>
    </w:tblStylePr>
    <w:tblStylePr w:type="swCell">
      <w:tblPr/>
      <w:tcPr>
        <w:tcBorders>
          <w:top w:val="double" w:color="363534" w:themeColor="text1" w:sz="4" w:space="0"/>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color="00B2A9" w:themeColor="accent1" w:sz="4" w:space="0"/>
        <w:left w:val="single" w:color="00B2A9" w:themeColor="accent1" w:sz="4" w:space="0"/>
        <w:bottom w:val="single" w:color="00B2A9" w:themeColor="accent1" w:sz="4" w:space="0"/>
        <w:right w:val="single" w:color="00B2A9" w:themeColor="accent1" w:sz="4" w:space="0"/>
      </w:tblBorders>
    </w:tblPr>
    <w:tblStylePr w:type="firstRow">
      <w:rPr>
        <w:b/>
        <w:bCs/>
        <w:color w:val="FFFFFF" w:themeColor="background1"/>
      </w:rPr>
      <w:tblPr/>
      <w:tcPr>
        <w:shd w:val="clear" w:color="auto" w:fill="00B2A9" w:themeFill="accent1"/>
      </w:tcPr>
    </w:tblStylePr>
    <w:tblStylePr w:type="lastRow">
      <w:rPr>
        <w:b/>
        <w:bCs/>
      </w:rPr>
      <w:tblPr/>
      <w:tcPr>
        <w:tcBorders>
          <w:top w:val="double" w:color="00B2A9"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1" w:sz="4" w:space="0"/>
          <w:right w:val="single" w:color="00B2A9" w:themeColor="accent1" w:sz="4" w:space="0"/>
        </w:tcBorders>
      </w:tcPr>
    </w:tblStylePr>
    <w:tblStylePr w:type="band1Horz">
      <w:tblPr/>
      <w:tcPr>
        <w:tcBorders>
          <w:top w:val="single" w:color="00B2A9" w:themeColor="accent1" w:sz="4" w:space="0"/>
          <w:bottom w:val="single" w:color="00B2A9"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1" w:sz="4" w:space="0"/>
          <w:left w:val="nil"/>
        </w:tcBorders>
      </w:tcPr>
    </w:tblStylePr>
    <w:tblStylePr w:type="swCell">
      <w:tblPr/>
      <w:tcPr>
        <w:tcBorders>
          <w:top w:val="double" w:color="00B2A9" w:themeColor="accent1" w:sz="4" w:space="0"/>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color="201547" w:themeColor="accent2" w:sz="4" w:space="0"/>
        <w:left w:val="single" w:color="201547" w:themeColor="accent2" w:sz="4" w:space="0"/>
        <w:bottom w:val="single" w:color="201547" w:themeColor="accent2" w:sz="4" w:space="0"/>
        <w:right w:val="single" w:color="201547" w:themeColor="accent2" w:sz="4" w:space="0"/>
      </w:tblBorders>
    </w:tblPr>
    <w:tblStylePr w:type="firstRow">
      <w:rPr>
        <w:b/>
        <w:bCs/>
        <w:color w:val="FFFFFF" w:themeColor="background1"/>
      </w:rPr>
      <w:tblPr/>
      <w:tcPr>
        <w:shd w:val="clear" w:color="auto" w:fill="201547" w:themeFill="accent2"/>
      </w:tcPr>
    </w:tblStylePr>
    <w:tblStylePr w:type="lastRow">
      <w:rPr>
        <w:b/>
        <w:bCs/>
      </w:rPr>
      <w:tblPr/>
      <w:tcPr>
        <w:tcBorders>
          <w:top w:val="double" w:color="201547"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2" w:sz="4" w:space="0"/>
          <w:right w:val="single" w:color="201547" w:themeColor="accent2" w:sz="4" w:space="0"/>
        </w:tcBorders>
      </w:tcPr>
    </w:tblStylePr>
    <w:tblStylePr w:type="band1Horz">
      <w:tblPr/>
      <w:tcPr>
        <w:tcBorders>
          <w:top w:val="single" w:color="201547" w:themeColor="accent2" w:sz="4" w:space="0"/>
          <w:bottom w:val="single" w:color="201547"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2" w:sz="4" w:space="0"/>
          <w:left w:val="nil"/>
        </w:tcBorders>
      </w:tcPr>
    </w:tblStylePr>
    <w:tblStylePr w:type="swCell">
      <w:tblPr/>
      <w:tcPr>
        <w:tcBorders>
          <w:top w:val="double" w:color="201547" w:themeColor="accent2" w:sz="4" w:space="0"/>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color="66D1CB" w:themeColor="accent3" w:sz="4" w:space="0"/>
        <w:left w:val="single" w:color="66D1CB" w:themeColor="accent3" w:sz="4" w:space="0"/>
        <w:bottom w:val="single" w:color="66D1CB" w:themeColor="accent3" w:sz="4" w:space="0"/>
        <w:right w:val="single" w:color="66D1CB" w:themeColor="accent3" w:sz="4" w:space="0"/>
      </w:tblBorders>
    </w:tblPr>
    <w:tblStylePr w:type="firstRow">
      <w:rPr>
        <w:b/>
        <w:bCs/>
        <w:color w:val="FFFFFF" w:themeColor="background1"/>
      </w:rPr>
      <w:tblPr/>
      <w:tcPr>
        <w:shd w:val="clear" w:color="auto" w:fill="66D1CB" w:themeFill="accent3"/>
      </w:tcPr>
    </w:tblStylePr>
    <w:tblStylePr w:type="lastRow">
      <w:rPr>
        <w:b/>
        <w:bCs/>
      </w:rPr>
      <w:tblPr/>
      <w:tcPr>
        <w:tcBorders>
          <w:top w:val="double" w:color="66D1CB"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6D1CB" w:themeColor="accent3" w:sz="4" w:space="0"/>
          <w:right w:val="single" w:color="66D1CB" w:themeColor="accent3" w:sz="4" w:space="0"/>
        </w:tcBorders>
      </w:tcPr>
    </w:tblStylePr>
    <w:tblStylePr w:type="band1Horz">
      <w:tblPr/>
      <w:tcPr>
        <w:tcBorders>
          <w:top w:val="single" w:color="66D1CB" w:themeColor="accent3" w:sz="4" w:space="0"/>
          <w:bottom w:val="single" w:color="66D1CB"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6D1CB" w:themeColor="accent3" w:sz="4" w:space="0"/>
          <w:left w:val="nil"/>
        </w:tcBorders>
      </w:tcPr>
    </w:tblStylePr>
    <w:tblStylePr w:type="swCell">
      <w:tblPr/>
      <w:tcPr>
        <w:tcBorders>
          <w:top w:val="double" w:color="66D1CB" w:themeColor="accent3" w:sz="4" w:space="0"/>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color="797391" w:themeColor="accent4" w:sz="4" w:space="0"/>
        <w:left w:val="single" w:color="797391" w:themeColor="accent4" w:sz="4" w:space="0"/>
        <w:bottom w:val="single" w:color="797391" w:themeColor="accent4" w:sz="4" w:space="0"/>
        <w:right w:val="single" w:color="797391" w:themeColor="accent4" w:sz="4" w:space="0"/>
      </w:tblBorders>
    </w:tblPr>
    <w:tblStylePr w:type="firstRow">
      <w:rPr>
        <w:b/>
        <w:bCs/>
        <w:color w:val="FFFFFF" w:themeColor="background1"/>
      </w:rPr>
      <w:tblPr/>
      <w:tcPr>
        <w:shd w:val="clear" w:color="auto" w:fill="797391" w:themeFill="accent4"/>
      </w:tcPr>
    </w:tblStylePr>
    <w:tblStylePr w:type="lastRow">
      <w:rPr>
        <w:b/>
        <w:bCs/>
      </w:rPr>
      <w:tblPr/>
      <w:tcPr>
        <w:tcBorders>
          <w:top w:val="double" w:color="797391"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97391" w:themeColor="accent4" w:sz="4" w:space="0"/>
          <w:right w:val="single" w:color="797391" w:themeColor="accent4" w:sz="4" w:space="0"/>
        </w:tcBorders>
      </w:tcPr>
    </w:tblStylePr>
    <w:tblStylePr w:type="band1Horz">
      <w:tblPr/>
      <w:tcPr>
        <w:tcBorders>
          <w:top w:val="single" w:color="797391" w:themeColor="accent4" w:sz="4" w:space="0"/>
          <w:bottom w:val="single" w:color="797391"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97391" w:themeColor="accent4" w:sz="4" w:space="0"/>
          <w:left w:val="nil"/>
        </w:tcBorders>
      </w:tcPr>
    </w:tblStylePr>
    <w:tblStylePr w:type="swCell">
      <w:tblPr/>
      <w:tcPr>
        <w:tcBorders>
          <w:top w:val="double" w:color="797391" w:themeColor="accent4" w:sz="4" w:space="0"/>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color="99E0DD" w:themeColor="accent5" w:sz="4" w:space="0"/>
        <w:left w:val="single" w:color="99E0DD" w:themeColor="accent5" w:sz="4" w:space="0"/>
        <w:bottom w:val="single" w:color="99E0DD" w:themeColor="accent5" w:sz="4" w:space="0"/>
        <w:right w:val="single" w:color="99E0DD" w:themeColor="accent5" w:sz="4" w:space="0"/>
      </w:tblBorders>
    </w:tblPr>
    <w:tblStylePr w:type="firstRow">
      <w:rPr>
        <w:b/>
        <w:bCs/>
        <w:color w:val="FFFFFF" w:themeColor="background1"/>
      </w:rPr>
      <w:tblPr/>
      <w:tcPr>
        <w:shd w:val="clear" w:color="auto" w:fill="99E0DD" w:themeFill="accent5"/>
      </w:tcPr>
    </w:tblStylePr>
    <w:tblStylePr w:type="lastRow">
      <w:rPr>
        <w:b/>
        <w:bCs/>
      </w:rPr>
      <w:tblPr/>
      <w:tcPr>
        <w:tcBorders>
          <w:top w:val="double" w:color="99E0DD"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9E0DD" w:themeColor="accent5" w:sz="4" w:space="0"/>
          <w:right w:val="single" w:color="99E0DD" w:themeColor="accent5" w:sz="4" w:space="0"/>
        </w:tcBorders>
      </w:tcPr>
    </w:tblStylePr>
    <w:tblStylePr w:type="band1Horz">
      <w:tblPr/>
      <w:tcPr>
        <w:tcBorders>
          <w:top w:val="single" w:color="99E0DD" w:themeColor="accent5" w:sz="4" w:space="0"/>
          <w:bottom w:val="single" w:color="99E0DD"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9E0DD" w:themeColor="accent5" w:sz="4" w:space="0"/>
          <w:left w:val="nil"/>
        </w:tcBorders>
      </w:tcPr>
    </w:tblStylePr>
    <w:tblStylePr w:type="swCell">
      <w:tblPr/>
      <w:tcPr>
        <w:tcBorders>
          <w:top w:val="double" w:color="99E0DD" w:themeColor="accent5" w:sz="4" w:space="0"/>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color="A6A1B5" w:themeColor="accent6" w:sz="4" w:space="0"/>
        <w:left w:val="single" w:color="A6A1B5" w:themeColor="accent6" w:sz="4" w:space="0"/>
        <w:bottom w:val="single" w:color="A6A1B5" w:themeColor="accent6" w:sz="4" w:space="0"/>
        <w:right w:val="single" w:color="A6A1B5" w:themeColor="accent6" w:sz="4" w:space="0"/>
      </w:tblBorders>
    </w:tblPr>
    <w:tblStylePr w:type="firstRow">
      <w:rPr>
        <w:b/>
        <w:bCs/>
        <w:color w:val="FFFFFF" w:themeColor="background1"/>
      </w:rPr>
      <w:tblPr/>
      <w:tcPr>
        <w:shd w:val="clear" w:color="auto" w:fill="A6A1B5" w:themeFill="accent6"/>
      </w:tcPr>
    </w:tblStylePr>
    <w:tblStylePr w:type="lastRow">
      <w:rPr>
        <w:b/>
        <w:bCs/>
      </w:rPr>
      <w:tblPr/>
      <w:tcPr>
        <w:tcBorders>
          <w:top w:val="double" w:color="A6A1B5"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6A1B5" w:themeColor="accent6" w:sz="4" w:space="0"/>
          <w:right w:val="single" w:color="A6A1B5" w:themeColor="accent6" w:sz="4" w:space="0"/>
        </w:tcBorders>
      </w:tcPr>
    </w:tblStylePr>
    <w:tblStylePr w:type="band1Horz">
      <w:tblPr/>
      <w:tcPr>
        <w:tcBorders>
          <w:top w:val="single" w:color="A6A1B5" w:themeColor="accent6" w:sz="4" w:space="0"/>
          <w:bottom w:val="single" w:color="A6A1B5"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6A1B5" w:themeColor="accent6" w:sz="4" w:space="0"/>
          <w:left w:val="nil"/>
        </w:tcBorders>
      </w:tcPr>
    </w:tblStylePr>
    <w:tblStylePr w:type="swCell">
      <w:tblPr/>
      <w:tcPr>
        <w:tcBorders>
          <w:top w:val="double" w:color="A6A1B5" w:themeColor="accent6" w:sz="4" w:space="0"/>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tblBorders>
    </w:tblPr>
    <w:tblStylePr w:type="firstRow">
      <w:rPr>
        <w:b/>
        <w:bCs/>
        <w:color w:val="FFFFFF" w:themeColor="background1"/>
      </w:rPr>
      <w:tblPr/>
      <w:tcPr>
        <w:tcBorders>
          <w:top w:val="single" w:color="363534" w:themeColor="text1" w:sz="4" w:space="0"/>
          <w:left w:val="single" w:color="363534" w:themeColor="text1" w:sz="4" w:space="0"/>
          <w:bottom w:val="single" w:color="363534" w:themeColor="text1" w:sz="4" w:space="0"/>
          <w:right w:val="single" w:color="363534" w:themeColor="text1" w:sz="4" w:space="0"/>
          <w:insideH w:val="nil"/>
        </w:tcBorders>
        <w:shd w:val="clear" w:color="auto" w:fill="363534" w:themeFill="text1"/>
      </w:tcPr>
    </w:tblStylePr>
    <w:tblStylePr w:type="lastRow">
      <w:rPr>
        <w:b/>
        <w:bCs/>
      </w:rPr>
      <w:tblPr/>
      <w:tcPr>
        <w:tcBorders>
          <w:top w:val="doub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tblBorders>
    </w:tblPr>
    <w:tblStylePr w:type="firstRow">
      <w:rPr>
        <w:b/>
        <w:bCs/>
        <w:color w:val="FFFFFF" w:themeColor="background1"/>
      </w:rPr>
      <w:tblPr/>
      <w:tcPr>
        <w:tcBorders>
          <w:top w:val="single" w:color="00B2A9" w:themeColor="accent1" w:sz="4" w:space="0"/>
          <w:left w:val="single" w:color="00B2A9" w:themeColor="accent1" w:sz="4" w:space="0"/>
          <w:bottom w:val="single" w:color="00B2A9" w:themeColor="accent1" w:sz="4" w:space="0"/>
          <w:right w:val="single" w:color="00B2A9" w:themeColor="accent1" w:sz="4" w:space="0"/>
          <w:insideH w:val="nil"/>
        </w:tcBorders>
        <w:shd w:val="clear" w:color="auto" w:fill="00B2A9" w:themeFill="accent1"/>
      </w:tcPr>
    </w:tblStylePr>
    <w:tblStylePr w:type="lastRow">
      <w:rPr>
        <w:b/>
        <w:bCs/>
      </w:rPr>
      <w:tblPr/>
      <w:tcPr>
        <w:tcBorders>
          <w:top w:val="doub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tblBorders>
    </w:tblPr>
    <w:tblStylePr w:type="firstRow">
      <w:rPr>
        <w:b/>
        <w:bCs/>
        <w:color w:val="FFFFFF" w:themeColor="background1"/>
      </w:rPr>
      <w:tblPr/>
      <w:tcPr>
        <w:tcBorders>
          <w:top w:val="single" w:color="201547" w:themeColor="accent2" w:sz="4" w:space="0"/>
          <w:left w:val="single" w:color="201547" w:themeColor="accent2" w:sz="4" w:space="0"/>
          <w:bottom w:val="single" w:color="201547" w:themeColor="accent2" w:sz="4" w:space="0"/>
          <w:right w:val="single" w:color="201547" w:themeColor="accent2" w:sz="4" w:space="0"/>
          <w:insideH w:val="nil"/>
        </w:tcBorders>
        <w:shd w:val="clear" w:color="auto" w:fill="201547" w:themeFill="accent2"/>
      </w:tcPr>
    </w:tblStylePr>
    <w:tblStylePr w:type="lastRow">
      <w:rPr>
        <w:b/>
        <w:bCs/>
      </w:rPr>
      <w:tblPr/>
      <w:tcPr>
        <w:tcBorders>
          <w:top w:val="doub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tblBorders>
    </w:tblPr>
    <w:tblStylePr w:type="firstRow">
      <w:rPr>
        <w:b/>
        <w:bCs/>
        <w:color w:val="FFFFFF" w:themeColor="background1"/>
      </w:rPr>
      <w:tblPr/>
      <w:tcPr>
        <w:tcBorders>
          <w:top w:val="single" w:color="66D1CB" w:themeColor="accent3" w:sz="4" w:space="0"/>
          <w:left w:val="single" w:color="66D1CB" w:themeColor="accent3" w:sz="4" w:space="0"/>
          <w:bottom w:val="single" w:color="66D1CB" w:themeColor="accent3" w:sz="4" w:space="0"/>
          <w:right w:val="single" w:color="66D1CB" w:themeColor="accent3" w:sz="4" w:space="0"/>
          <w:insideH w:val="nil"/>
        </w:tcBorders>
        <w:shd w:val="clear" w:color="auto" w:fill="66D1CB" w:themeFill="accent3"/>
      </w:tcPr>
    </w:tblStylePr>
    <w:tblStylePr w:type="lastRow">
      <w:rPr>
        <w:b/>
        <w:bCs/>
      </w:rPr>
      <w:tblPr/>
      <w:tcPr>
        <w:tcBorders>
          <w:top w:val="doub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tblBorders>
    </w:tblPr>
    <w:tblStylePr w:type="firstRow">
      <w:rPr>
        <w:b/>
        <w:bCs/>
        <w:color w:val="FFFFFF" w:themeColor="background1"/>
      </w:rPr>
      <w:tblPr/>
      <w:tcPr>
        <w:tcBorders>
          <w:top w:val="single" w:color="797391" w:themeColor="accent4" w:sz="4" w:space="0"/>
          <w:left w:val="single" w:color="797391" w:themeColor="accent4" w:sz="4" w:space="0"/>
          <w:bottom w:val="single" w:color="797391" w:themeColor="accent4" w:sz="4" w:space="0"/>
          <w:right w:val="single" w:color="797391" w:themeColor="accent4" w:sz="4" w:space="0"/>
          <w:insideH w:val="nil"/>
        </w:tcBorders>
        <w:shd w:val="clear" w:color="auto" w:fill="797391" w:themeFill="accent4"/>
      </w:tcPr>
    </w:tblStylePr>
    <w:tblStylePr w:type="lastRow">
      <w:rPr>
        <w:b/>
        <w:bCs/>
      </w:rPr>
      <w:tblPr/>
      <w:tcPr>
        <w:tcBorders>
          <w:top w:val="doub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tblBorders>
    </w:tblPr>
    <w:tblStylePr w:type="firstRow">
      <w:rPr>
        <w:b/>
        <w:bCs/>
        <w:color w:val="FFFFFF" w:themeColor="background1"/>
      </w:rPr>
      <w:tblPr/>
      <w:tcPr>
        <w:tcBorders>
          <w:top w:val="single" w:color="99E0DD" w:themeColor="accent5" w:sz="4" w:space="0"/>
          <w:left w:val="single" w:color="99E0DD" w:themeColor="accent5" w:sz="4" w:space="0"/>
          <w:bottom w:val="single" w:color="99E0DD" w:themeColor="accent5" w:sz="4" w:space="0"/>
          <w:right w:val="single" w:color="99E0DD" w:themeColor="accent5" w:sz="4" w:space="0"/>
          <w:insideH w:val="nil"/>
        </w:tcBorders>
        <w:shd w:val="clear" w:color="auto" w:fill="99E0DD" w:themeFill="accent5"/>
      </w:tcPr>
    </w:tblStylePr>
    <w:tblStylePr w:type="lastRow">
      <w:rPr>
        <w:b/>
        <w:bCs/>
      </w:rPr>
      <w:tblPr/>
      <w:tcPr>
        <w:tcBorders>
          <w:top w:val="doub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tblBorders>
    </w:tblPr>
    <w:tblStylePr w:type="firstRow">
      <w:rPr>
        <w:b/>
        <w:bCs/>
        <w:color w:val="FFFFFF" w:themeColor="background1"/>
      </w:rPr>
      <w:tblPr/>
      <w:tcPr>
        <w:tcBorders>
          <w:top w:val="single" w:color="A6A1B5" w:themeColor="accent6" w:sz="4" w:space="0"/>
          <w:left w:val="single" w:color="A6A1B5" w:themeColor="accent6" w:sz="4" w:space="0"/>
          <w:bottom w:val="single" w:color="A6A1B5" w:themeColor="accent6" w:sz="4" w:space="0"/>
          <w:right w:val="single" w:color="A6A1B5" w:themeColor="accent6" w:sz="4" w:space="0"/>
          <w:insideH w:val="nil"/>
        </w:tcBorders>
        <w:shd w:val="clear" w:color="auto" w:fill="A6A1B5" w:themeFill="accent6"/>
      </w:tcPr>
    </w:tblStylePr>
    <w:tblStylePr w:type="lastRow">
      <w:rPr>
        <w:b/>
        <w:bCs/>
      </w:rPr>
      <w:tblPr/>
      <w:tcPr>
        <w:tcBorders>
          <w:top w:val="doub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color="363534" w:themeColor="text1" w:sz="24" w:space="0"/>
        <w:left w:val="single" w:color="363534" w:themeColor="text1" w:sz="24" w:space="0"/>
        <w:bottom w:val="single" w:color="363534" w:themeColor="text1" w:sz="24" w:space="0"/>
        <w:right w:val="single" w:color="363534" w:themeColor="text1" w:sz="24" w:space="0"/>
      </w:tblBorders>
    </w:tblPr>
    <w:tcPr>
      <w:shd w:val="clear" w:color="auto" w:fill="363534"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color="00B2A9" w:themeColor="accent1" w:sz="24" w:space="0"/>
        <w:left w:val="single" w:color="00B2A9" w:themeColor="accent1" w:sz="24" w:space="0"/>
        <w:bottom w:val="single" w:color="00B2A9" w:themeColor="accent1" w:sz="24" w:space="0"/>
        <w:right w:val="single" w:color="00B2A9" w:themeColor="accent1" w:sz="24" w:space="0"/>
      </w:tblBorders>
    </w:tblPr>
    <w:tcPr>
      <w:shd w:val="clear" w:color="auto" w:fill="00B2A9"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color="201547" w:themeColor="accent2" w:sz="24" w:space="0"/>
        <w:left w:val="single" w:color="201547" w:themeColor="accent2" w:sz="24" w:space="0"/>
        <w:bottom w:val="single" w:color="201547" w:themeColor="accent2" w:sz="24" w:space="0"/>
        <w:right w:val="single" w:color="201547" w:themeColor="accent2" w:sz="24" w:space="0"/>
      </w:tblBorders>
    </w:tblPr>
    <w:tcPr>
      <w:shd w:val="clear" w:color="auto" w:fill="201547"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color="66D1CB" w:themeColor="accent3" w:sz="24" w:space="0"/>
        <w:left w:val="single" w:color="66D1CB" w:themeColor="accent3" w:sz="24" w:space="0"/>
        <w:bottom w:val="single" w:color="66D1CB" w:themeColor="accent3" w:sz="24" w:space="0"/>
        <w:right w:val="single" w:color="66D1CB" w:themeColor="accent3" w:sz="24" w:space="0"/>
      </w:tblBorders>
    </w:tblPr>
    <w:tcPr>
      <w:shd w:val="clear" w:color="auto" w:fill="66D1CB"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color="797391" w:themeColor="accent4" w:sz="24" w:space="0"/>
        <w:left w:val="single" w:color="797391" w:themeColor="accent4" w:sz="24" w:space="0"/>
        <w:bottom w:val="single" w:color="797391" w:themeColor="accent4" w:sz="24" w:space="0"/>
        <w:right w:val="single" w:color="797391" w:themeColor="accent4" w:sz="24" w:space="0"/>
      </w:tblBorders>
    </w:tblPr>
    <w:tcPr>
      <w:shd w:val="clear" w:color="auto" w:fill="797391"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color="99E0DD" w:themeColor="accent5" w:sz="24" w:space="0"/>
        <w:left w:val="single" w:color="99E0DD" w:themeColor="accent5" w:sz="24" w:space="0"/>
        <w:bottom w:val="single" w:color="99E0DD" w:themeColor="accent5" w:sz="24" w:space="0"/>
        <w:right w:val="single" w:color="99E0DD" w:themeColor="accent5" w:sz="24" w:space="0"/>
      </w:tblBorders>
    </w:tblPr>
    <w:tcPr>
      <w:shd w:val="clear" w:color="auto" w:fill="99E0DD"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color="A6A1B5" w:themeColor="accent6" w:sz="24" w:space="0"/>
        <w:left w:val="single" w:color="A6A1B5" w:themeColor="accent6" w:sz="24" w:space="0"/>
        <w:bottom w:val="single" w:color="A6A1B5" w:themeColor="accent6" w:sz="24" w:space="0"/>
        <w:right w:val="single" w:color="A6A1B5" w:themeColor="accent6" w:sz="24" w:space="0"/>
      </w:tblBorders>
    </w:tblPr>
    <w:tcPr>
      <w:shd w:val="clear" w:color="auto" w:fill="A6A1B5"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color="363534" w:themeColor="text1" w:sz="4" w:space="0"/>
        <w:bottom w:val="single" w:color="363534" w:themeColor="text1" w:sz="4" w:space="0"/>
      </w:tblBorders>
    </w:tblPr>
    <w:tblStylePr w:type="firstRow">
      <w:rPr>
        <w:b/>
        <w:bCs/>
      </w:rPr>
      <w:tblPr/>
      <w:tcPr>
        <w:tcBorders>
          <w:bottom w:val="single" w:color="363534" w:themeColor="text1" w:sz="4" w:space="0"/>
        </w:tcBorders>
      </w:tcPr>
    </w:tblStylePr>
    <w:tblStylePr w:type="lastRow">
      <w:rPr>
        <w:b/>
        <w:bCs/>
      </w:rPr>
      <w:tblPr/>
      <w:tcPr>
        <w:tcBorders>
          <w:top w:val="double" w:color="363534" w:themeColor="text1"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color="00B2A9" w:themeColor="accent1" w:sz="4" w:space="0"/>
        <w:bottom w:val="single" w:color="00B2A9" w:themeColor="accent1" w:sz="4" w:space="0"/>
      </w:tblBorders>
    </w:tblPr>
    <w:tblStylePr w:type="firstRow">
      <w:rPr>
        <w:b/>
        <w:bCs/>
      </w:rPr>
      <w:tblPr/>
      <w:tcPr>
        <w:tcBorders>
          <w:bottom w:val="single" w:color="00B2A9" w:themeColor="accent1" w:sz="4" w:space="0"/>
        </w:tcBorders>
      </w:tcPr>
    </w:tblStylePr>
    <w:tblStylePr w:type="lastRow">
      <w:rPr>
        <w:b/>
        <w:bCs/>
      </w:rPr>
      <w:tblPr/>
      <w:tcPr>
        <w:tcBorders>
          <w:top w:val="double" w:color="00B2A9" w:themeColor="accent1"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color="201547" w:themeColor="accent2" w:sz="4" w:space="0"/>
        <w:bottom w:val="single" w:color="201547" w:themeColor="accent2" w:sz="4" w:space="0"/>
      </w:tblBorders>
    </w:tblPr>
    <w:tblStylePr w:type="firstRow">
      <w:rPr>
        <w:b/>
        <w:bCs/>
      </w:rPr>
      <w:tblPr/>
      <w:tcPr>
        <w:tcBorders>
          <w:bottom w:val="single" w:color="201547" w:themeColor="accent2" w:sz="4" w:space="0"/>
        </w:tcBorders>
      </w:tcPr>
    </w:tblStylePr>
    <w:tblStylePr w:type="lastRow">
      <w:rPr>
        <w:b/>
        <w:bCs/>
      </w:rPr>
      <w:tblPr/>
      <w:tcPr>
        <w:tcBorders>
          <w:top w:val="double" w:color="201547" w:themeColor="accent2"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color="66D1CB" w:themeColor="accent3" w:sz="4" w:space="0"/>
        <w:bottom w:val="single" w:color="66D1CB" w:themeColor="accent3" w:sz="4" w:space="0"/>
      </w:tblBorders>
    </w:tblPr>
    <w:tblStylePr w:type="firstRow">
      <w:rPr>
        <w:b/>
        <w:bCs/>
      </w:rPr>
      <w:tblPr/>
      <w:tcPr>
        <w:tcBorders>
          <w:bottom w:val="single" w:color="66D1CB" w:themeColor="accent3" w:sz="4" w:space="0"/>
        </w:tcBorders>
      </w:tcPr>
    </w:tblStylePr>
    <w:tblStylePr w:type="lastRow">
      <w:rPr>
        <w:b/>
        <w:bCs/>
      </w:rPr>
      <w:tblPr/>
      <w:tcPr>
        <w:tcBorders>
          <w:top w:val="double" w:color="66D1CB" w:themeColor="accent3"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color="797391" w:themeColor="accent4" w:sz="4" w:space="0"/>
        <w:bottom w:val="single" w:color="797391" w:themeColor="accent4" w:sz="4" w:space="0"/>
      </w:tblBorders>
    </w:tblPr>
    <w:tblStylePr w:type="firstRow">
      <w:rPr>
        <w:b/>
        <w:bCs/>
      </w:rPr>
      <w:tblPr/>
      <w:tcPr>
        <w:tcBorders>
          <w:bottom w:val="single" w:color="797391" w:themeColor="accent4" w:sz="4" w:space="0"/>
        </w:tcBorders>
      </w:tcPr>
    </w:tblStylePr>
    <w:tblStylePr w:type="lastRow">
      <w:rPr>
        <w:b/>
        <w:bCs/>
      </w:rPr>
      <w:tblPr/>
      <w:tcPr>
        <w:tcBorders>
          <w:top w:val="double" w:color="797391" w:themeColor="accent4"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color="99E0DD" w:themeColor="accent5" w:sz="4" w:space="0"/>
        <w:bottom w:val="single" w:color="99E0DD" w:themeColor="accent5" w:sz="4" w:space="0"/>
      </w:tblBorders>
    </w:tblPr>
    <w:tblStylePr w:type="firstRow">
      <w:rPr>
        <w:b/>
        <w:bCs/>
      </w:rPr>
      <w:tblPr/>
      <w:tcPr>
        <w:tcBorders>
          <w:bottom w:val="single" w:color="99E0DD" w:themeColor="accent5" w:sz="4" w:space="0"/>
        </w:tcBorders>
      </w:tcPr>
    </w:tblStylePr>
    <w:tblStylePr w:type="lastRow">
      <w:rPr>
        <w:b/>
        <w:bCs/>
      </w:rPr>
      <w:tblPr/>
      <w:tcPr>
        <w:tcBorders>
          <w:top w:val="double" w:color="99E0DD" w:themeColor="accent5"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color="A6A1B5" w:themeColor="accent6" w:sz="4" w:space="0"/>
        <w:bottom w:val="single" w:color="A6A1B5" w:themeColor="accent6" w:sz="4" w:space="0"/>
      </w:tblBorders>
    </w:tblPr>
    <w:tblStylePr w:type="firstRow">
      <w:rPr>
        <w:b/>
        <w:bCs/>
      </w:rPr>
      <w:tblPr/>
      <w:tcPr>
        <w:tcBorders>
          <w:bottom w:val="single" w:color="A6A1B5" w:themeColor="accent6" w:sz="4" w:space="0"/>
        </w:tcBorders>
      </w:tcPr>
    </w:tblStylePr>
    <w:tblStylePr w:type="lastRow">
      <w:rPr>
        <w:b/>
        <w:bCs/>
      </w:rPr>
      <w:tblPr/>
      <w:tcPr>
        <w:tcBorders>
          <w:top w:val="double" w:color="A6A1B5" w:themeColor="accent6"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363534"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63534"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63534"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63534" w:themeColor="text1" w:sz="4" w:space="0"/>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1" w:sz="4" w:space="0"/>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2" w:sz="4" w:space="0"/>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6D1CB"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6D1CB"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6D1CB"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6D1CB" w:themeColor="accent3" w:sz="4" w:space="0"/>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97391"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97391"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97391"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97391" w:themeColor="accent4" w:sz="4" w:space="0"/>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9E0DD"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9E0DD"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9E0DD"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9E0DD" w:themeColor="accent5" w:sz="4" w:space="0"/>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6A1B5"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6A1B5"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6A1B5"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6A1B5" w:themeColor="accent6" w:sz="4" w:space="0"/>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single" w:color="696765" w:themeColor="text1" w:themeTint="BF" w:sz="8" w:space="0"/>
        <w:insideV w:val="single" w:color="696765" w:themeColor="text1" w:themeTint="BF" w:sz="8" w:space="0"/>
      </w:tblBorders>
    </w:tblPr>
    <w:tcPr>
      <w:shd w:val="clear" w:color="auto" w:fill="CECCCC" w:themeFill="text1" w:themeFillTint="3F"/>
    </w:tcPr>
    <w:tblStylePr w:type="firstRow">
      <w:rPr>
        <w:b/>
        <w:bCs/>
      </w:rPr>
    </w:tblStylePr>
    <w:tblStylePr w:type="lastRow">
      <w:rPr>
        <w:b/>
        <w:bCs/>
      </w:rPr>
      <w:tblPr/>
      <w:tcPr>
        <w:tcBorders>
          <w:top w:val="single" w:color="696765" w:themeColor="text1" w:themeTint="BF" w:sz="18" w:space="0"/>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single" w:color="06FFF2" w:themeColor="accent1" w:themeTint="BF" w:sz="8" w:space="0"/>
        <w:insideV w:val="single" w:color="06FFF2" w:themeColor="accent1" w:themeTint="BF" w:sz="8" w:space="0"/>
      </w:tblBorders>
    </w:tblPr>
    <w:tcPr>
      <w:shd w:val="clear" w:color="auto" w:fill="ACFFFA" w:themeFill="accent1" w:themeFillTint="3F"/>
    </w:tcPr>
    <w:tblStylePr w:type="firstRow">
      <w:rPr>
        <w:b/>
        <w:bCs/>
      </w:rPr>
    </w:tblStylePr>
    <w:tblStylePr w:type="lastRow">
      <w:rPr>
        <w:b/>
        <w:bCs/>
      </w:rPr>
      <w:tblPr/>
      <w:tcPr>
        <w:tcBorders>
          <w:top w:val="single" w:color="06FFF2" w:themeColor="accent1" w:themeTint="BF" w:sz="18" w:space="0"/>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single" w:color="442D97" w:themeColor="accent2" w:themeTint="BF" w:sz="8" w:space="0"/>
        <w:insideV w:val="single" w:color="442D97" w:themeColor="accent2" w:themeTint="BF" w:sz="8" w:space="0"/>
      </w:tblBorders>
    </w:tblPr>
    <w:tcPr>
      <w:shd w:val="clear" w:color="auto" w:fill="BBAFE7" w:themeFill="accent2" w:themeFillTint="3F"/>
    </w:tcPr>
    <w:tblStylePr w:type="firstRow">
      <w:rPr>
        <w:b/>
        <w:bCs/>
      </w:rPr>
    </w:tblStylePr>
    <w:tblStylePr w:type="lastRow">
      <w:rPr>
        <w:b/>
        <w:bCs/>
      </w:rPr>
      <w:tblPr/>
      <w:tcPr>
        <w:tcBorders>
          <w:top w:val="single" w:color="442D97" w:themeColor="accent2" w:themeTint="BF" w:sz="18" w:space="0"/>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single" w:color="8CDCD7" w:themeColor="accent3" w:themeTint="BF" w:sz="8" w:space="0"/>
        <w:insideV w:val="single" w:color="8CDCD7" w:themeColor="accent3" w:themeTint="BF" w:sz="8" w:space="0"/>
      </w:tblBorders>
    </w:tblPr>
    <w:tcPr>
      <w:shd w:val="clear" w:color="auto" w:fill="D9F3F2" w:themeFill="accent3" w:themeFillTint="3F"/>
    </w:tcPr>
    <w:tblStylePr w:type="firstRow">
      <w:rPr>
        <w:b/>
        <w:bCs/>
      </w:rPr>
    </w:tblStylePr>
    <w:tblStylePr w:type="lastRow">
      <w:rPr>
        <w:b/>
        <w:bCs/>
      </w:rPr>
      <w:tblPr/>
      <w:tcPr>
        <w:tcBorders>
          <w:top w:val="single" w:color="8CDCD7" w:themeColor="accent3" w:themeTint="BF" w:sz="18" w:space="0"/>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single" w:color="9A96AC" w:themeColor="accent4" w:themeTint="BF" w:sz="8" w:space="0"/>
        <w:insideV w:val="single" w:color="9A96AC" w:themeColor="accent4" w:themeTint="BF" w:sz="8" w:space="0"/>
      </w:tblBorders>
    </w:tblPr>
    <w:tcPr>
      <w:shd w:val="clear" w:color="auto" w:fill="DDDCE3" w:themeFill="accent4" w:themeFillTint="3F"/>
    </w:tcPr>
    <w:tblStylePr w:type="firstRow">
      <w:rPr>
        <w:b/>
        <w:bCs/>
      </w:rPr>
    </w:tblStylePr>
    <w:tblStylePr w:type="lastRow">
      <w:rPr>
        <w:b/>
        <w:bCs/>
      </w:rPr>
      <w:tblPr/>
      <w:tcPr>
        <w:tcBorders>
          <w:top w:val="single" w:color="9A96AC" w:themeColor="accent4" w:themeTint="BF" w:sz="18" w:space="0"/>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single" w:color="B2E7E5" w:themeColor="accent5" w:themeTint="BF" w:sz="8" w:space="0"/>
        <w:insideV w:val="single" w:color="B2E7E5" w:themeColor="accent5" w:themeTint="BF" w:sz="8" w:space="0"/>
      </w:tblBorders>
    </w:tblPr>
    <w:tcPr>
      <w:shd w:val="clear" w:color="auto" w:fill="E5F7F6" w:themeFill="accent5" w:themeFillTint="3F"/>
    </w:tcPr>
    <w:tblStylePr w:type="firstRow">
      <w:rPr>
        <w:b/>
        <w:bCs/>
      </w:rPr>
    </w:tblStylePr>
    <w:tblStylePr w:type="lastRow">
      <w:rPr>
        <w:b/>
        <w:bCs/>
      </w:rPr>
      <w:tblPr/>
      <w:tcPr>
        <w:tcBorders>
          <w:top w:val="single" w:color="B2E7E5" w:themeColor="accent5" w:themeTint="BF" w:sz="18" w:space="0"/>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single" w:color="BCB8C7" w:themeColor="accent6" w:themeTint="BF" w:sz="8" w:space="0"/>
        <w:insideV w:val="single" w:color="BCB8C7" w:themeColor="accent6" w:themeTint="BF" w:sz="8" w:space="0"/>
      </w:tblBorders>
    </w:tblPr>
    <w:tcPr>
      <w:shd w:val="clear" w:color="auto" w:fill="E8E7EC" w:themeFill="accent6" w:themeFillTint="3F"/>
    </w:tcPr>
    <w:tblStylePr w:type="firstRow">
      <w:rPr>
        <w:b/>
        <w:bCs/>
      </w:rPr>
    </w:tblStylePr>
    <w:tblStylePr w:type="lastRow">
      <w:rPr>
        <w:b/>
        <w:bCs/>
      </w:rPr>
      <w:tblPr/>
      <w:tcPr>
        <w:tcBorders>
          <w:top w:val="single" w:color="BCB8C7" w:themeColor="accent6" w:themeTint="BF" w:sz="18" w:space="0"/>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insideH w:val="single" w:color="363534" w:themeColor="text1" w:sz="8" w:space="0"/>
        <w:insideV w:val="single" w:color="363534" w:themeColor="text1" w:sz="8" w:space="0"/>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color="363534" w:themeColor="text1" w:sz="6" w:space="0"/>
          <w:insideV w:val="single" w:color="363534" w:themeColor="text1" w:sz="6" w:space="0"/>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insideH w:val="single" w:color="00B2A9" w:themeColor="accent1" w:sz="8" w:space="0"/>
        <w:insideV w:val="single" w:color="00B2A9" w:themeColor="accent1" w:sz="8" w:space="0"/>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color="00B2A9" w:themeColor="accent1" w:sz="6" w:space="0"/>
          <w:insideV w:val="single" w:color="00B2A9" w:themeColor="accent1" w:sz="6" w:space="0"/>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insideH w:val="single" w:color="201547" w:themeColor="accent2" w:sz="8" w:space="0"/>
        <w:insideV w:val="single" w:color="201547" w:themeColor="accent2" w:sz="8" w:space="0"/>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color="201547" w:themeColor="accent2" w:sz="6" w:space="0"/>
          <w:insideV w:val="single" w:color="201547" w:themeColor="accent2" w:sz="6" w:space="0"/>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insideH w:val="single" w:color="66D1CB" w:themeColor="accent3" w:sz="8" w:space="0"/>
        <w:insideV w:val="single" w:color="66D1CB" w:themeColor="accent3" w:sz="8" w:space="0"/>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color="66D1CB" w:themeColor="accent3" w:sz="6" w:space="0"/>
          <w:insideV w:val="single" w:color="66D1CB" w:themeColor="accent3" w:sz="6" w:space="0"/>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insideH w:val="single" w:color="797391" w:themeColor="accent4" w:sz="8" w:space="0"/>
        <w:insideV w:val="single" w:color="797391" w:themeColor="accent4" w:sz="8" w:space="0"/>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color="797391" w:themeColor="accent4" w:sz="6" w:space="0"/>
          <w:insideV w:val="single" w:color="797391" w:themeColor="accent4" w:sz="6" w:space="0"/>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insideH w:val="single" w:color="99E0DD" w:themeColor="accent5" w:sz="8" w:space="0"/>
        <w:insideV w:val="single" w:color="99E0DD" w:themeColor="accent5" w:sz="8" w:space="0"/>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color="99E0DD" w:themeColor="accent5" w:sz="6" w:space="0"/>
          <w:insideV w:val="single" w:color="99E0DD" w:themeColor="accent5" w:sz="6" w:space="0"/>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insideH w:val="single" w:color="A6A1B5" w:themeColor="accent6" w:sz="8" w:space="0"/>
        <w:insideV w:val="single" w:color="A6A1B5" w:themeColor="accent6" w:sz="8" w:space="0"/>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color="A6A1B5" w:themeColor="accent6" w:sz="6" w:space="0"/>
          <w:insideV w:val="single" w:color="A6A1B5" w:themeColor="accent6" w:sz="6" w:space="0"/>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ECCCC"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63534"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63534"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63534"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63534"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C9A98"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F3F2"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6D1CB"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6D1CB"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6D1CB"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6D1CB"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E8E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DDCE3"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97391"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97391"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97391"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97391"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CB9C8"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5F7F6"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9E0DD"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9E0DD"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9E0DD"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9E0DD"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CEFE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7EC"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6A1B5"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6A1B5"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6A1B5"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6A1B5"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0D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color="363534" w:themeColor="text1" w:sz="8" w:space="0"/>
        <w:bottom w:val="single" w:color="363534" w:themeColor="text1" w:sz="8" w:space="0"/>
      </w:tblBorders>
    </w:tblPr>
    <w:tblStylePr w:type="firstRow">
      <w:rPr>
        <w:rFonts w:asciiTheme="majorHAnsi" w:hAnsiTheme="majorHAnsi" w:eastAsiaTheme="majorEastAsia" w:cstheme="majorBidi"/>
      </w:rPr>
      <w:tblPr/>
      <w:tcPr>
        <w:tcBorders>
          <w:top w:val="nil"/>
          <w:bottom w:val="single" w:color="363534" w:themeColor="text1" w:sz="8" w:space="0"/>
        </w:tcBorders>
      </w:tcPr>
    </w:tblStylePr>
    <w:tblStylePr w:type="lastRow">
      <w:rPr>
        <w:b/>
        <w:bCs/>
        <w:color w:val="00B2A9" w:themeColor="text2"/>
      </w:rPr>
      <w:tblPr/>
      <w:tcPr>
        <w:tcBorders>
          <w:top w:val="single" w:color="363534" w:themeColor="text1" w:sz="8" w:space="0"/>
          <w:bottom w:val="single" w:color="363534" w:themeColor="text1" w:sz="8" w:space="0"/>
        </w:tcBorders>
      </w:tcPr>
    </w:tblStylePr>
    <w:tblStylePr w:type="firstCol">
      <w:rPr>
        <w:b/>
        <w:bCs/>
      </w:rPr>
    </w:tblStylePr>
    <w:tblStylePr w:type="lastCol">
      <w:rPr>
        <w:b/>
        <w:bCs/>
      </w:rPr>
      <w:tblPr/>
      <w:tcPr>
        <w:tcBorders>
          <w:top w:val="single" w:color="363534" w:themeColor="text1" w:sz="8" w:space="0"/>
          <w:bottom w:val="single" w:color="363534" w:themeColor="text1" w:sz="8" w:space="0"/>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color="00B2A9" w:themeColor="accent1" w:sz="8" w:space="0"/>
        <w:bottom w:val="single" w:color="00B2A9" w:themeColor="accent1" w:sz="8" w:space="0"/>
      </w:tblBorders>
    </w:tblPr>
    <w:tblStylePr w:type="firstRow">
      <w:rPr>
        <w:rFonts w:asciiTheme="majorHAnsi" w:hAnsiTheme="majorHAnsi" w:eastAsiaTheme="majorEastAsia" w:cstheme="majorBidi"/>
      </w:rPr>
      <w:tblPr/>
      <w:tcPr>
        <w:tcBorders>
          <w:top w:val="nil"/>
          <w:bottom w:val="single" w:color="00B2A9" w:themeColor="accent1" w:sz="8" w:space="0"/>
        </w:tcBorders>
      </w:tcPr>
    </w:tblStylePr>
    <w:tblStylePr w:type="lastRow">
      <w:rPr>
        <w:b/>
        <w:bCs/>
        <w:color w:val="00B2A9" w:themeColor="text2"/>
      </w:rPr>
      <w:tblPr/>
      <w:tcPr>
        <w:tcBorders>
          <w:top w:val="single" w:color="00B2A9" w:themeColor="accent1" w:sz="8" w:space="0"/>
          <w:bottom w:val="single" w:color="00B2A9" w:themeColor="accent1" w:sz="8" w:space="0"/>
        </w:tcBorders>
      </w:tcPr>
    </w:tblStylePr>
    <w:tblStylePr w:type="firstCol">
      <w:rPr>
        <w:b/>
        <w:bCs/>
      </w:rPr>
    </w:tblStylePr>
    <w:tblStylePr w:type="lastCol">
      <w:rPr>
        <w:b/>
        <w:bCs/>
      </w:rPr>
      <w:tblPr/>
      <w:tcPr>
        <w:tcBorders>
          <w:top w:val="single" w:color="00B2A9" w:themeColor="accent1" w:sz="8" w:space="0"/>
          <w:bottom w:val="single" w:color="00B2A9" w:themeColor="accent1" w:sz="8" w:space="0"/>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color="201547" w:themeColor="accent2" w:sz="8" w:space="0"/>
        <w:bottom w:val="single" w:color="201547" w:themeColor="accent2" w:sz="8" w:space="0"/>
      </w:tblBorders>
    </w:tblPr>
    <w:tblStylePr w:type="firstRow">
      <w:rPr>
        <w:rFonts w:asciiTheme="majorHAnsi" w:hAnsiTheme="majorHAnsi" w:eastAsiaTheme="majorEastAsia" w:cstheme="majorBidi"/>
      </w:rPr>
      <w:tblPr/>
      <w:tcPr>
        <w:tcBorders>
          <w:top w:val="nil"/>
          <w:bottom w:val="single" w:color="201547" w:themeColor="accent2" w:sz="8" w:space="0"/>
        </w:tcBorders>
      </w:tcPr>
    </w:tblStylePr>
    <w:tblStylePr w:type="lastRow">
      <w:rPr>
        <w:b/>
        <w:bCs/>
        <w:color w:val="00B2A9" w:themeColor="text2"/>
      </w:rPr>
      <w:tblPr/>
      <w:tcPr>
        <w:tcBorders>
          <w:top w:val="single" w:color="201547" w:themeColor="accent2" w:sz="8" w:space="0"/>
          <w:bottom w:val="single" w:color="201547" w:themeColor="accent2" w:sz="8" w:space="0"/>
        </w:tcBorders>
      </w:tcPr>
    </w:tblStylePr>
    <w:tblStylePr w:type="firstCol">
      <w:rPr>
        <w:b/>
        <w:bCs/>
      </w:rPr>
    </w:tblStylePr>
    <w:tblStylePr w:type="lastCol">
      <w:rPr>
        <w:b/>
        <w:bCs/>
      </w:rPr>
      <w:tblPr/>
      <w:tcPr>
        <w:tcBorders>
          <w:top w:val="single" w:color="201547" w:themeColor="accent2" w:sz="8" w:space="0"/>
          <w:bottom w:val="single" w:color="201547" w:themeColor="accent2" w:sz="8" w:space="0"/>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color="66D1CB" w:themeColor="accent3" w:sz="8" w:space="0"/>
        <w:bottom w:val="single" w:color="66D1CB" w:themeColor="accent3" w:sz="8" w:space="0"/>
      </w:tblBorders>
    </w:tblPr>
    <w:tblStylePr w:type="firstRow">
      <w:rPr>
        <w:rFonts w:asciiTheme="majorHAnsi" w:hAnsiTheme="majorHAnsi" w:eastAsiaTheme="majorEastAsia" w:cstheme="majorBidi"/>
      </w:rPr>
      <w:tblPr/>
      <w:tcPr>
        <w:tcBorders>
          <w:top w:val="nil"/>
          <w:bottom w:val="single" w:color="66D1CB" w:themeColor="accent3" w:sz="8" w:space="0"/>
        </w:tcBorders>
      </w:tcPr>
    </w:tblStylePr>
    <w:tblStylePr w:type="lastRow">
      <w:rPr>
        <w:b/>
        <w:bCs/>
        <w:color w:val="00B2A9" w:themeColor="text2"/>
      </w:rPr>
      <w:tblPr/>
      <w:tcPr>
        <w:tcBorders>
          <w:top w:val="single" w:color="66D1CB" w:themeColor="accent3" w:sz="8" w:space="0"/>
          <w:bottom w:val="single" w:color="66D1CB" w:themeColor="accent3" w:sz="8" w:space="0"/>
        </w:tcBorders>
      </w:tcPr>
    </w:tblStylePr>
    <w:tblStylePr w:type="firstCol">
      <w:rPr>
        <w:b/>
        <w:bCs/>
      </w:rPr>
    </w:tblStylePr>
    <w:tblStylePr w:type="lastCol">
      <w:rPr>
        <w:b/>
        <w:bCs/>
      </w:rPr>
      <w:tblPr/>
      <w:tcPr>
        <w:tcBorders>
          <w:top w:val="single" w:color="66D1CB" w:themeColor="accent3" w:sz="8" w:space="0"/>
          <w:bottom w:val="single" w:color="66D1CB" w:themeColor="accent3" w:sz="8" w:space="0"/>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color="797391" w:themeColor="accent4" w:sz="8" w:space="0"/>
        <w:bottom w:val="single" w:color="797391" w:themeColor="accent4" w:sz="8" w:space="0"/>
      </w:tblBorders>
    </w:tblPr>
    <w:tblStylePr w:type="firstRow">
      <w:rPr>
        <w:rFonts w:asciiTheme="majorHAnsi" w:hAnsiTheme="majorHAnsi" w:eastAsiaTheme="majorEastAsia" w:cstheme="majorBidi"/>
      </w:rPr>
      <w:tblPr/>
      <w:tcPr>
        <w:tcBorders>
          <w:top w:val="nil"/>
          <w:bottom w:val="single" w:color="797391" w:themeColor="accent4" w:sz="8" w:space="0"/>
        </w:tcBorders>
      </w:tcPr>
    </w:tblStylePr>
    <w:tblStylePr w:type="lastRow">
      <w:rPr>
        <w:b/>
        <w:bCs/>
        <w:color w:val="00B2A9" w:themeColor="text2"/>
      </w:rPr>
      <w:tblPr/>
      <w:tcPr>
        <w:tcBorders>
          <w:top w:val="single" w:color="797391" w:themeColor="accent4" w:sz="8" w:space="0"/>
          <w:bottom w:val="single" w:color="797391" w:themeColor="accent4" w:sz="8" w:space="0"/>
        </w:tcBorders>
      </w:tcPr>
    </w:tblStylePr>
    <w:tblStylePr w:type="firstCol">
      <w:rPr>
        <w:b/>
        <w:bCs/>
      </w:rPr>
    </w:tblStylePr>
    <w:tblStylePr w:type="lastCol">
      <w:rPr>
        <w:b/>
        <w:bCs/>
      </w:rPr>
      <w:tblPr/>
      <w:tcPr>
        <w:tcBorders>
          <w:top w:val="single" w:color="797391" w:themeColor="accent4" w:sz="8" w:space="0"/>
          <w:bottom w:val="single" w:color="797391" w:themeColor="accent4" w:sz="8" w:space="0"/>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color="99E0DD" w:themeColor="accent5" w:sz="8" w:space="0"/>
        <w:bottom w:val="single" w:color="99E0DD" w:themeColor="accent5" w:sz="8" w:space="0"/>
      </w:tblBorders>
    </w:tblPr>
    <w:tblStylePr w:type="firstRow">
      <w:rPr>
        <w:rFonts w:asciiTheme="majorHAnsi" w:hAnsiTheme="majorHAnsi" w:eastAsiaTheme="majorEastAsia" w:cstheme="majorBidi"/>
      </w:rPr>
      <w:tblPr/>
      <w:tcPr>
        <w:tcBorders>
          <w:top w:val="nil"/>
          <w:bottom w:val="single" w:color="99E0DD" w:themeColor="accent5" w:sz="8" w:space="0"/>
        </w:tcBorders>
      </w:tcPr>
    </w:tblStylePr>
    <w:tblStylePr w:type="lastRow">
      <w:rPr>
        <w:b/>
        <w:bCs/>
        <w:color w:val="00B2A9" w:themeColor="text2"/>
      </w:rPr>
      <w:tblPr/>
      <w:tcPr>
        <w:tcBorders>
          <w:top w:val="single" w:color="99E0DD" w:themeColor="accent5" w:sz="8" w:space="0"/>
          <w:bottom w:val="single" w:color="99E0DD" w:themeColor="accent5" w:sz="8" w:space="0"/>
        </w:tcBorders>
      </w:tcPr>
    </w:tblStylePr>
    <w:tblStylePr w:type="firstCol">
      <w:rPr>
        <w:b/>
        <w:bCs/>
      </w:rPr>
    </w:tblStylePr>
    <w:tblStylePr w:type="lastCol">
      <w:rPr>
        <w:b/>
        <w:bCs/>
      </w:rPr>
      <w:tblPr/>
      <w:tcPr>
        <w:tcBorders>
          <w:top w:val="single" w:color="99E0DD" w:themeColor="accent5" w:sz="8" w:space="0"/>
          <w:bottom w:val="single" w:color="99E0DD" w:themeColor="accent5" w:sz="8" w:space="0"/>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color="A6A1B5" w:themeColor="accent6" w:sz="8" w:space="0"/>
        <w:bottom w:val="single" w:color="A6A1B5" w:themeColor="accent6" w:sz="8" w:space="0"/>
      </w:tblBorders>
    </w:tblPr>
    <w:tblStylePr w:type="firstRow">
      <w:rPr>
        <w:rFonts w:asciiTheme="majorHAnsi" w:hAnsiTheme="majorHAnsi" w:eastAsiaTheme="majorEastAsia" w:cstheme="majorBidi"/>
      </w:rPr>
      <w:tblPr/>
      <w:tcPr>
        <w:tcBorders>
          <w:top w:val="nil"/>
          <w:bottom w:val="single" w:color="A6A1B5" w:themeColor="accent6" w:sz="8" w:space="0"/>
        </w:tcBorders>
      </w:tcPr>
    </w:tblStylePr>
    <w:tblStylePr w:type="lastRow">
      <w:rPr>
        <w:b/>
        <w:bCs/>
        <w:color w:val="00B2A9" w:themeColor="text2"/>
      </w:rPr>
      <w:tblPr/>
      <w:tcPr>
        <w:tcBorders>
          <w:top w:val="single" w:color="A6A1B5" w:themeColor="accent6" w:sz="8" w:space="0"/>
          <w:bottom w:val="single" w:color="A6A1B5" w:themeColor="accent6" w:sz="8" w:space="0"/>
        </w:tcBorders>
      </w:tcPr>
    </w:tblStylePr>
    <w:tblStylePr w:type="firstCol">
      <w:rPr>
        <w:b/>
        <w:bCs/>
      </w:rPr>
    </w:tblStylePr>
    <w:tblStylePr w:type="lastCol">
      <w:rPr>
        <w:b/>
        <w:bCs/>
      </w:rPr>
      <w:tblPr/>
      <w:tcPr>
        <w:tcBorders>
          <w:top w:val="single" w:color="A6A1B5" w:themeColor="accent6" w:sz="8" w:space="0"/>
          <w:bottom w:val="single" w:color="A6A1B5" w:themeColor="accent6" w:sz="8" w:space="0"/>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tblBorders>
    </w:tblPr>
    <w:tblStylePr w:type="firstRow">
      <w:rPr>
        <w:sz w:val="24"/>
        <w:szCs w:val="24"/>
      </w:rPr>
      <w:tblPr/>
      <w:tcPr>
        <w:tcBorders>
          <w:top w:val="nil"/>
          <w:left w:val="nil"/>
          <w:bottom w:val="single" w:color="363534" w:themeColor="text1" w:sz="24" w:space="0"/>
          <w:right w:val="nil"/>
          <w:insideH w:val="nil"/>
          <w:insideV w:val="nil"/>
        </w:tcBorders>
        <w:shd w:val="clear" w:color="auto" w:fill="FFFFFF" w:themeFill="background1"/>
      </w:tcPr>
    </w:tblStylePr>
    <w:tblStylePr w:type="lastRow">
      <w:tblPr/>
      <w:tcPr>
        <w:tcBorders>
          <w:top w:val="single" w:color="363534"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63534" w:themeColor="text1" w:sz="8" w:space="0"/>
          <w:insideH w:val="nil"/>
          <w:insideV w:val="nil"/>
        </w:tcBorders>
        <w:shd w:val="clear" w:color="auto" w:fill="FFFFFF" w:themeFill="background1"/>
      </w:tcPr>
    </w:tblStylePr>
    <w:tblStylePr w:type="lastCol">
      <w:tblPr/>
      <w:tcPr>
        <w:tcBorders>
          <w:top w:val="nil"/>
          <w:left w:val="single" w:color="363534"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tblBorders>
    </w:tblPr>
    <w:tblStylePr w:type="firstRow">
      <w:rPr>
        <w:sz w:val="24"/>
        <w:szCs w:val="24"/>
      </w:rPr>
      <w:tblPr/>
      <w:tcPr>
        <w:tcBorders>
          <w:top w:val="nil"/>
          <w:left w:val="nil"/>
          <w:bottom w:val="single" w:color="00B2A9" w:themeColor="accent1" w:sz="24" w:space="0"/>
          <w:right w:val="nil"/>
          <w:insideH w:val="nil"/>
          <w:insideV w:val="nil"/>
        </w:tcBorders>
        <w:shd w:val="clear" w:color="auto" w:fill="FFFFFF" w:themeFill="background1"/>
      </w:tcPr>
    </w:tblStylePr>
    <w:tblStylePr w:type="lastRow">
      <w:tblPr/>
      <w:tcPr>
        <w:tcBorders>
          <w:top w:val="single" w:color="00B2A9"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1" w:sz="8" w:space="0"/>
          <w:insideH w:val="nil"/>
          <w:insideV w:val="nil"/>
        </w:tcBorders>
        <w:shd w:val="clear" w:color="auto" w:fill="FFFFFF" w:themeFill="background1"/>
      </w:tcPr>
    </w:tblStylePr>
    <w:tblStylePr w:type="lastCol">
      <w:tblPr/>
      <w:tcPr>
        <w:tcBorders>
          <w:top w:val="nil"/>
          <w:left w:val="single" w:color="00B2A9"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tblBorders>
    </w:tblPr>
    <w:tblStylePr w:type="firstRow">
      <w:rPr>
        <w:sz w:val="24"/>
        <w:szCs w:val="24"/>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tblPr/>
      <w:tcPr>
        <w:tcBorders>
          <w:top w:val="single" w:color="201547"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2" w:sz="8" w:space="0"/>
          <w:insideH w:val="nil"/>
          <w:insideV w:val="nil"/>
        </w:tcBorders>
        <w:shd w:val="clear" w:color="auto" w:fill="FFFFFF" w:themeFill="background1"/>
      </w:tcPr>
    </w:tblStylePr>
    <w:tblStylePr w:type="lastCol">
      <w:tblPr/>
      <w:tcPr>
        <w:tcBorders>
          <w:top w:val="nil"/>
          <w:left w:val="single" w:color="201547"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tblBorders>
    </w:tblPr>
    <w:tblStylePr w:type="firstRow">
      <w:rPr>
        <w:sz w:val="24"/>
        <w:szCs w:val="24"/>
      </w:rPr>
      <w:tblPr/>
      <w:tcPr>
        <w:tcBorders>
          <w:top w:val="nil"/>
          <w:left w:val="nil"/>
          <w:bottom w:val="single" w:color="66D1CB" w:themeColor="accent3" w:sz="24" w:space="0"/>
          <w:right w:val="nil"/>
          <w:insideH w:val="nil"/>
          <w:insideV w:val="nil"/>
        </w:tcBorders>
        <w:shd w:val="clear" w:color="auto" w:fill="FFFFFF" w:themeFill="background1"/>
      </w:tcPr>
    </w:tblStylePr>
    <w:tblStylePr w:type="lastRow">
      <w:tblPr/>
      <w:tcPr>
        <w:tcBorders>
          <w:top w:val="single" w:color="66D1CB"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D1CB" w:themeColor="accent3" w:sz="8" w:space="0"/>
          <w:insideH w:val="nil"/>
          <w:insideV w:val="nil"/>
        </w:tcBorders>
        <w:shd w:val="clear" w:color="auto" w:fill="FFFFFF" w:themeFill="background1"/>
      </w:tcPr>
    </w:tblStylePr>
    <w:tblStylePr w:type="lastCol">
      <w:tblPr/>
      <w:tcPr>
        <w:tcBorders>
          <w:top w:val="nil"/>
          <w:left w:val="single" w:color="66D1CB"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tblBorders>
    </w:tblPr>
    <w:tblStylePr w:type="firstRow">
      <w:rPr>
        <w:sz w:val="24"/>
        <w:szCs w:val="24"/>
      </w:rPr>
      <w:tblPr/>
      <w:tcPr>
        <w:tcBorders>
          <w:top w:val="nil"/>
          <w:left w:val="nil"/>
          <w:bottom w:val="single" w:color="797391" w:themeColor="accent4" w:sz="24" w:space="0"/>
          <w:right w:val="nil"/>
          <w:insideH w:val="nil"/>
          <w:insideV w:val="nil"/>
        </w:tcBorders>
        <w:shd w:val="clear" w:color="auto" w:fill="FFFFFF" w:themeFill="background1"/>
      </w:tcPr>
    </w:tblStylePr>
    <w:tblStylePr w:type="lastRow">
      <w:tblPr/>
      <w:tcPr>
        <w:tcBorders>
          <w:top w:val="single" w:color="797391"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97391" w:themeColor="accent4" w:sz="8" w:space="0"/>
          <w:insideH w:val="nil"/>
          <w:insideV w:val="nil"/>
        </w:tcBorders>
        <w:shd w:val="clear" w:color="auto" w:fill="FFFFFF" w:themeFill="background1"/>
      </w:tcPr>
    </w:tblStylePr>
    <w:tblStylePr w:type="lastCol">
      <w:tblPr/>
      <w:tcPr>
        <w:tcBorders>
          <w:top w:val="nil"/>
          <w:left w:val="single" w:color="797391"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tblBorders>
    </w:tblPr>
    <w:tblStylePr w:type="firstRow">
      <w:rPr>
        <w:sz w:val="24"/>
        <w:szCs w:val="24"/>
      </w:rPr>
      <w:tblPr/>
      <w:tcPr>
        <w:tcBorders>
          <w:top w:val="nil"/>
          <w:left w:val="nil"/>
          <w:bottom w:val="single" w:color="99E0DD" w:themeColor="accent5" w:sz="24" w:space="0"/>
          <w:right w:val="nil"/>
          <w:insideH w:val="nil"/>
          <w:insideV w:val="nil"/>
        </w:tcBorders>
        <w:shd w:val="clear" w:color="auto" w:fill="FFFFFF" w:themeFill="background1"/>
      </w:tcPr>
    </w:tblStylePr>
    <w:tblStylePr w:type="lastRow">
      <w:tblPr/>
      <w:tcPr>
        <w:tcBorders>
          <w:top w:val="single" w:color="99E0DD"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9E0DD" w:themeColor="accent5" w:sz="8" w:space="0"/>
          <w:insideH w:val="nil"/>
          <w:insideV w:val="nil"/>
        </w:tcBorders>
        <w:shd w:val="clear" w:color="auto" w:fill="FFFFFF" w:themeFill="background1"/>
      </w:tcPr>
    </w:tblStylePr>
    <w:tblStylePr w:type="lastCol">
      <w:tblPr/>
      <w:tcPr>
        <w:tcBorders>
          <w:top w:val="nil"/>
          <w:left w:val="single" w:color="99E0DD"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tblBorders>
    </w:tblPr>
    <w:tblStylePr w:type="firstRow">
      <w:rPr>
        <w:sz w:val="24"/>
        <w:szCs w:val="24"/>
      </w:rPr>
      <w:tblPr/>
      <w:tcPr>
        <w:tcBorders>
          <w:top w:val="nil"/>
          <w:left w:val="nil"/>
          <w:bottom w:val="single" w:color="A6A1B5" w:themeColor="accent6" w:sz="24" w:space="0"/>
          <w:right w:val="nil"/>
          <w:insideH w:val="nil"/>
          <w:insideV w:val="nil"/>
        </w:tcBorders>
        <w:shd w:val="clear" w:color="auto" w:fill="FFFFFF" w:themeFill="background1"/>
      </w:tcPr>
    </w:tblStylePr>
    <w:tblStylePr w:type="lastRow">
      <w:tblPr/>
      <w:tcPr>
        <w:tcBorders>
          <w:top w:val="single" w:color="A6A1B5"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6A1B5" w:themeColor="accent6" w:sz="8" w:space="0"/>
          <w:insideH w:val="nil"/>
          <w:insideV w:val="nil"/>
        </w:tcBorders>
        <w:shd w:val="clear" w:color="auto" w:fill="FFFFFF" w:themeFill="background1"/>
      </w:tcPr>
    </w:tblStylePr>
    <w:tblStylePr w:type="lastCol">
      <w:tblPr/>
      <w:tcPr>
        <w:tcBorders>
          <w:top w:val="nil"/>
          <w:left w:val="single" w:color="A6A1B5"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single" w:color="696765" w:themeColor="text1" w:themeTint="BF" w:sz="8" w:space="0"/>
      </w:tblBorders>
    </w:tblPr>
    <w:tblStylePr w:type="firstRow">
      <w:pPr>
        <w:spacing w:before="0" w:after="0" w:line="240" w:lineRule="auto"/>
      </w:pPr>
      <w:rPr>
        <w:b/>
        <w:bCs/>
        <w:color w:val="FFFFFF" w:themeColor="background1"/>
      </w:rPr>
      <w:tblPr/>
      <w:tcPr>
        <w:tc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nil"/>
          <w:insideV w:val="nil"/>
        </w:tcBorders>
        <w:shd w:val="clear" w:color="auto" w:fill="363534" w:themeFill="text1"/>
      </w:tcPr>
    </w:tblStylePr>
    <w:tblStylePr w:type="lastRow">
      <w:pPr>
        <w:spacing w:before="0" w:after="0" w:line="240" w:lineRule="auto"/>
      </w:pPr>
      <w:rPr>
        <w:b/>
        <w:bCs/>
      </w:rPr>
      <w:tblPr/>
      <w:tcPr>
        <w:tcBorders>
          <w:top w:val="double" w:color="696765" w:themeColor="text1" w:themeTint="BF" w:sz="6" w:space="0"/>
          <w:left w:val="single" w:color="696765" w:themeColor="text1" w:themeTint="BF" w:sz="8" w:space="0"/>
          <w:bottom w:val="single" w:color="696765" w:themeColor="text1" w:themeTint="BF" w:sz="8" w:space="0"/>
          <w:right w:val="single" w:color="696765"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single" w:color="06FFF2" w:themeColor="accent1" w:themeTint="BF" w:sz="8" w:space="0"/>
      </w:tblBorders>
    </w:tblPr>
    <w:tblStylePr w:type="firstRow">
      <w:pPr>
        <w:spacing w:before="0" w:after="0" w:line="240" w:lineRule="auto"/>
      </w:pPr>
      <w:rPr>
        <w:b/>
        <w:bCs/>
        <w:color w:val="FFFFFF" w:themeColor="background1"/>
      </w:rPr>
      <w:tblPr/>
      <w:tcPr>
        <w:tc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nil"/>
          <w:insideV w:val="nil"/>
        </w:tcBorders>
        <w:shd w:val="clear" w:color="auto" w:fill="00B2A9" w:themeFill="accent1"/>
      </w:tcPr>
    </w:tblStylePr>
    <w:tblStylePr w:type="lastRow">
      <w:pPr>
        <w:spacing w:before="0" w:after="0" w:line="240" w:lineRule="auto"/>
      </w:pPr>
      <w:rPr>
        <w:b/>
        <w:bCs/>
      </w:rPr>
      <w:tblPr/>
      <w:tcPr>
        <w:tcBorders>
          <w:top w:val="double" w:color="06FFF2" w:themeColor="accent1" w:themeTint="BF" w:sz="6" w:space="0"/>
          <w:left w:val="single" w:color="06FFF2" w:themeColor="accent1" w:themeTint="BF" w:sz="8" w:space="0"/>
          <w:bottom w:val="single" w:color="06FFF2" w:themeColor="accent1" w:themeTint="BF" w:sz="8" w:space="0"/>
          <w:right w:val="single" w:color="06FFF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single" w:color="442D97" w:themeColor="accent2" w:themeTint="BF" w:sz="8" w:space="0"/>
      </w:tblBorders>
    </w:tblPr>
    <w:tblStylePr w:type="firstRow">
      <w:pPr>
        <w:spacing w:before="0" w:after="0" w:line="240" w:lineRule="auto"/>
      </w:pPr>
      <w:rPr>
        <w:b/>
        <w:bCs/>
        <w:color w:val="FFFFFF" w:themeColor="background1"/>
      </w:rPr>
      <w:tblPr/>
      <w:tcPr>
        <w:tc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nil"/>
          <w:insideV w:val="nil"/>
        </w:tcBorders>
        <w:shd w:val="clear" w:color="auto" w:fill="201547" w:themeFill="accent2"/>
      </w:tcPr>
    </w:tblStylePr>
    <w:tblStylePr w:type="lastRow">
      <w:pPr>
        <w:spacing w:before="0" w:after="0" w:line="240" w:lineRule="auto"/>
      </w:pPr>
      <w:rPr>
        <w:b/>
        <w:bCs/>
      </w:rPr>
      <w:tblPr/>
      <w:tcPr>
        <w:tcBorders>
          <w:top w:val="double" w:color="442D97" w:themeColor="accent2" w:themeTint="BF" w:sz="6" w:space="0"/>
          <w:left w:val="single" w:color="442D97" w:themeColor="accent2" w:themeTint="BF" w:sz="8" w:space="0"/>
          <w:bottom w:val="single" w:color="442D97" w:themeColor="accent2" w:themeTint="BF" w:sz="8" w:space="0"/>
          <w:right w:val="single" w:color="442D9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single" w:color="8CDCD7" w:themeColor="accent3" w:themeTint="BF" w:sz="8" w:space="0"/>
      </w:tblBorders>
    </w:tblPr>
    <w:tblStylePr w:type="firstRow">
      <w:pPr>
        <w:spacing w:before="0" w:after="0" w:line="240" w:lineRule="auto"/>
      </w:pPr>
      <w:rPr>
        <w:b/>
        <w:bCs/>
        <w:color w:val="FFFFFF" w:themeColor="background1"/>
      </w:rPr>
      <w:tblPr/>
      <w:tcPr>
        <w:tc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nil"/>
          <w:insideV w:val="nil"/>
        </w:tcBorders>
        <w:shd w:val="clear" w:color="auto" w:fill="66D1CB" w:themeFill="accent3"/>
      </w:tcPr>
    </w:tblStylePr>
    <w:tblStylePr w:type="lastRow">
      <w:pPr>
        <w:spacing w:before="0" w:after="0" w:line="240" w:lineRule="auto"/>
      </w:pPr>
      <w:rPr>
        <w:b/>
        <w:bCs/>
      </w:rPr>
      <w:tblPr/>
      <w:tcPr>
        <w:tcBorders>
          <w:top w:val="double" w:color="8CDCD7" w:themeColor="accent3" w:themeTint="BF" w:sz="6" w:space="0"/>
          <w:left w:val="single" w:color="8CDCD7" w:themeColor="accent3" w:themeTint="BF" w:sz="8" w:space="0"/>
          <w:bottom w:val="single" w:color="8CDCD7" w:themeColor="accent3" w:themeTint="BF" w:sz="8" w:space="0"/>
          <w:right w:val="single" w:color="8CDCD7"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single" w:color="9A96AC" w:themeColor="accent4" w:themeTint="BF" w:sz="8" w:space="0"/>
      </w:tblBorders>
    </w:tblPr>
    <w:tblStylePr w:type="firstRow">
      <w:pPr>
        <w:spacing w:before="0" w:after="0" w:line="240" w:lineRule="auto"/>
      </w:pPr>
      <w:rPr>
        <w:b/>
        <w:bCs/>
        <w:color w:val="FFFFFF" w:themeColor="background1"/>
      </w:rPr>
      <w:tblPr/>
      <w:tcPr>
        <w:tc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nil"/>
          <w:insideV w:val="nil"/>
        </w:tcBorders>
        <w:shd w:val="clear" w:color="auto" w:fill="797391" w:themeFill="accent4"/>
      </w:tcPr>
    </w:tblStylePr>
    <w:tblStylePr w:type="lastRow">
      <w:pPr>
        <w:spacing w:before="0" w:after="0" w:line="240" w:lineRule="auto"/>
      </w:pPr>
      <w:rPr>
        <w:b/>
        <w:bCs/>
      </w:rPr>
      <w:tblPr/>
      <w:tcPr>
        <w:tcBorders>
          <w:top w:val="double" w:color="9A96AC" w:themeColor="accent4" w:themeTint="BF" w:sz="6" w:space="0"/>
          <w:left w:val="single" w:color="9A96AC" w:themeColor="accent4" w:themeTint="BF" w:sz="8" w:space="0"/>
          <w:bottom w:val="single" w:color="9A96AC" w:themeColor="accent4" w:themeTint="BF" w:sz="8" w:space="0"/>
          <w:right w:val="single" w:color="9A96AC"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single" w:color="B2E7E5" w:themeColor="accent5" w:themeTint="BF" w:sz="8" w:space="0"/>
      </w:tblBorders>
    </w:tblPr>
    <w:tblStylePr w:type="firstRow">
      <w:pPr>
        <w:spacing w:before="0" w:after="0" w:line="240" w:lineRule="auto"/>
      </w:pPr>
      <w:rPr>
        <w:b/>
        <w:bCs/>
        <w:color w:val="FFFFFF" w:themeColor="background1"/>
      </w:rPr>
      <w:tblPr/>
      <w:tcPr>
        <w:tc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nil"/>
          <w:insideV w:val="nil"/>
        </w:tcBorders>
        <w:shd w:val="clear" w:color="auto" w:fill="99E0DD" w:themeFill="accent5"/>
      </w:tcPr>
    </w:tblStylePr>
    <w:tblStylePr w:type="lastRow">
      <w:pPr>
        <w:spacing w:before="0" w:after="0" w:line="240" w:lineRule="auto"/>
      </w:pPr>
      <w:rPr>
        <w:b/>
        <w:bCs/>
      </w:rPr>
      <w:tblPr/>
      <w:tcPr>
        <w:tcBorders>
          <w:top w:val="double" w:color="B2E7E5" w:themeColor="accent5" w:themeTint="BF" w:sz="6" w:space="0"/>
          <w:left w:val="single" w:color="B2E7E5" w:themeColor="accent5" w:themeTint="BF" w:sz="8" w:space="0"/>
          <w:bottom w:val="single" w:color="B2E7E5" w:themeColor="accent5" w:themeTint="BF" w:sz="8" w:space="0"/>
          <w:right w:val="single" w:color="B2E7E5"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single" w:color="BCB8C7" w:themeColor="accent6" w:themeTint="BF" w:sz="8" w:space="0"/>
      </w:tblBorders>
    </w:tblPr>
    <w:tblStylePr w:type="firstRow">
      <w:pPr>
        <w:spacing w:before="0" w:after="0" w:line="240" w:lineRule="auto"/>
      </w:pPr>
      <w:rPr>
        <w:b/>
        <w:bCs/>
        <w:color w:val="FFFFFF" w:themeColor="background1"/>
      </w:rPr>
      <w:tblPr/>
      <w:tcPr>
        <w:tc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nil"/>
          <w:insideV w:val="nil"/>
        </w:tcBorders>
        <w:shd w:val="clear" w:color="auto" w:fill="A6A1B5" w:themeFill="accent6"/>
      </w:tcPr>
    </w:tblStylePr>
    <w:tblStylePr w:type="lastRow">
      <w:pPr>
        <w:spacing w:before="0" w:after="0" w:line="240" w:lineRule="auto"/>
      </w:pPr>
      <w:rPr>
        <w:b/>
        <w:bCs/>
      </w:rPr>
      <w:tblPr/>
      <w:tcPr>
        <w:tcBorders>
          <w:top w:val="double" w:color="BCB8C7" w:themeColor="accent6" w:themeTint="BF" w:sz="6" w:space="0"/>
          <w:left w:val="single" w:color="BCB8C7" w:themeColor="accent6" w:themeTint="BF" w:sz="8" w:space="0"/>
          <w:bottom w:val="single" w:color="BCB8C7" w:themeColor="accent6" w:themeTint="BF" w:sz="8" w:space="0"/>
          <w:right w:val="single" w:color="BCB8C7"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color="9B9997" w:themeColor="text1" w:themeTint="80" w:sz="4" w:space="0"/>
        <w:bottom w:val="single" w:color="9B9997" w:themeColor="text1" w:themeTint="80" w:sz="4" w:space="0"/>
      </w:tblBorders>
    </w:tblPr>
    <w:tblStylePr w:type="firstRow">
      <w:rPr>
        <w:b/>
        <w:bCs/>
      </w:rPr>
      <w:tblPr/>
      <w:tcPr>
        <w:tcBorders>
          <w:bottom w:val="single" w:color="9B9997" w:themeColor="text1" w:themeTint="80" w:sz="4" w:space="0"/>
        </w:tcBorders>
      </w:tcPr>
    </w:tblStylePr>
    <w:tblStylePr w:type="lastRow">
      <w:rPr>
        <w:b/>
        <w:bCs/>
      </w:rPr>
      <w:tblPr/>
      <w:tcPr>
        <w:tcBorders>
          <w:top w:val="single" w:color="9B9997" w:themeColor="text1" w:themeTint="80" w:sz="4" w:space="0"/>
        </w:tcBorders>
      </w:tcPr>
    </w:tblStylePr>
    <w:tblStylePr w:type="firstCol">
      <w:rPr>
        <w:b/>
        <w:bCs/>
      </w:rPr>
    </w:tblStylePr>
    <w:tblStylePr w:type="lastCol">
      <w:rPr>
        <w:b/>
        <w:bCs/>
      </w:rPr>
    </w:tblStylePr>
    <w:tblStylePr w:type="band1Vert">
      <w:tblPr/>
      <w:tcPr>
        <w:tcBorders>
          <w:left w:val="single" w:color="9B9997" w:themeColor="text1" w:themeTint="80" w:sz="4" w:space="0"/>
          <w:right w:val="single" w:color="9B9997" w:themeColor="text1" w:themeTint="80" w:sz="4" w:space="0"/>
        </w:tcBorders>
      </w:tcPr>
    </w:tblStylePr>
    <w:tblStylePr w:type="band2Vert">
      <w:tblPr/>
      <w:tcPr>
        <w:tcBorders>
          <w:left w:val="single" w:color="9B9997" w:themeColor="text1" w:themeTint="80" w:sz="4" w:space="0"/>
          <w:right w:val="single" w:color="9B9997" w:themeColor="text1" w:themeTint="80" w:sz="4" w:space="0"/>
        </w:tcBorders>
      </w:tcPr>
    </w:tblStylePr>
    <w:tblStylePr w:type="band1Horz">
      <w:tblPr/>
      <w:tcPr>
        <w:tcBorders>
          <w:top w:val="single" w:color="9B9997" w:themeColor="text1" w:themeTint="80" w:sz="4" w:space="0"/>
          <w:bottom w:val="single" w:color="9B9997" w:themeColor="text1" w:themeTint="80" w:sz="4" w:space="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color="9B9997"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B9997"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9B9997"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B9997"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B9997"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B9997"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75F033071467457EA6C0D9A00DB4D927" w:customStyle="1">
    <w:name w:val="75F033071467457EA6C0D9A00DB4D927"/>
    <w:rsid w:val="007A4821"/>
    <w:pPr>
      <w:spacing w:after="360" w:line="600" w:lineRule="exact"/>
      <w:jc w:val="right"/>
    </w:pPr>
    <w:rPr>
      <w:rFonts w:asciiTheme="majorHAnsi" w:hAnsiTheme="majorHAnsi" w:eastAsiaTheme="majorEastAsia"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styleId="apple-tab-span" w:customStyle="1">
    <w:name w:val="apple-tab-span"/>
    <w:basedOn w:val="DefaultParagraphFont"/>
    <w:rsid w:val="00A3043C"/>
  </w:style>
  <w:style w:type="table" w:styleId="TableGrid1" w:customStyle="1">
    <w:name w:val="Table Grid1"/>
    <w:basedOn w:val="TableNormal"/>
    <w:next w:val="TableGrid"/>
    <w:rsid w:val="00C467DF"/>
    <w:pPr>
      <w:spacing w:before="60" w:after="60" w:line="220" w:lineRule="atLeast"/>
      <w:ind w:left="113" w:right="113"/>
    </w:pPr>
    <w:rPr>
      <w:rFonts w:cs="Times New Roman"/>
      <w:color w:val="363534"/>
      <w:sz w:val="18"/>
    </w:rPr>
    <w:tblPr>
      <w:tblStyleColBandSize w:val="1"/>
      <w:tblBorders>
        <w:top w:val="single" w:color="00B2A9" w:sz="8" w:space="0"/>
        <w:bottom w:val="single" w:color="00B2A9" w:sz="8" w:space="0"/>
        <w:insideH w:val="single" w:color="00B2A9"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paragraph" w:styleId="Revision">
    <w:name w:val="Revision"/>
    <w:hidden/>
    <w:uiPriority w:val="99"/>
    <w:semiHidden/>
    <w:rsid w:val="00C3237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6186873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620203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5952624">
      <w:bodyDiv w:val="1"/>
      <w:marLeft w:val="0"/>
      <w:marRight w:val="0"/>
      <w:marTop w:val="0"/>
      <w:marBottom w:val="0"/>
      <w:divBdr>
        <w:top w:val="none" w:sz="0" w:space="0" w:color="auto"/>
        <w:left w:val="none" w:sz="0" w:space="0" w:color="auto"/>
        <w:bottom w:val="none" w:sz="0" w:space="0" w:color="auto"/>
        <w:right w:val="none" w:sz="0" w:space="0" w:color="auto"/>
      </w:divBdr>
    </w:div>
    <w:div w:id="131722503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62990092">
      <w:bodyDiv w:val="1"/>
      <w:marLeft w:val="0"/>
      <w:marRight w:val="0"/>
      <w:marTop w:val="0"/>
      <w:marBottom w:val="0"/>
      <w:divBdr>
        <w:top w:val="none" w:sz="0" w:space="0" w:color="auto"/>
        <w:left w:val="none" w:sz="0" w:space="0" w:color="auto"/>
        <w:bottom w:val="none" w:sz="0" w:space="0" w:color="auto"/>
        <w:right w:val="none" w:sz="0" w:space="0" w:color="auto"/>
      </w:divBdr>
      <w:divsChild>
        <w:div w:id="908267121">
          <w:marLeft w:val="1166"/>
          <w:marRight w:val="0"/>
          <w:marTop w:val="0"/>
          <w:marBottom w:val="0"/>
          <w:divBdr>
            <w:top w:val="none" w:sz="0" w:space="0" w:color="auto"/>
            <w:left w:val="none" w:sz="0" w:space="0" w:color="auto"/>
            <w:bottom w:val="none" w:sz="0" w:space="0" w:color="auto"/>
            <w:right w:val="none" w:sz="0" w:space="0" w:color="auto"/>
          </w:divBdr>
        </w:div>
        <w:div w:id="1943486885">
          <w:marLeft w:val="1166"/>
          <w:marRight w:val="0"/>
          <w:marTop w:val="0"/>
          <w:marBottom w:val="0"/>
          <w:divBdr>
            <w:top w:val="none" w:sz="0" w:space="0" w:color="auto"/>
            <w:left w:val="none" w:sz="0" w:space="0" w:color="auto"/>
            <w:bottom w:val="none" w:sz="0" w:space="0" w:color="auto"/>
            <w:right w:val="none" w:sz="0" w:space="0" w:color="auto"/>
          </w:divBdr>
        </w:div>
        <w:div w:id="367342171">
          <w:marLeft w:val="1166"/>
          <w:marRight w:val="0"/>
          <w:marTop w:val="0"/>
          <w:marBottom w:val="0"/>
          <w:divBdr>
            <w:top w:val="none" w:sz="0" w:space="0" w:color="auto"/>
            <w:left w:val="none" w:sz="0" w:space="0" w:color="auto"/>
            <w:bottom w:val="none" w:sz="0" w:space="0" w:color="auto"/>
            <w:right w:val="none" w:sz="0" w:space="0" w:color="auto"/>
          </w:divBdr>
        </w:div>
        <w:div w:id="1720975985">
          <w:marLeft w:val="1166"/>
          <w:marRight w:val="0"/>
          <w:marTop w:val="0"/>
          <w:marBottom w:val="0"/>
          <w:divBdr>
            <w:top w:val="none" w:sz="0" w:space="0" w:color="auto"/>
            <w:left w:val="none" w:sz="0" w:space="0" w:color="auto"/>
            <w:bottom w:val="none" w:sz="0" w:space="0" w:color="auto"/>
            <w:right w:val="none" w:sz="0" w:space="0" w:color="auto"/>
          </w:divBdr>
        </w:div>
        <w:div w:id="120074677">
          <w:marLeft w:val="1166"/>
          <w:marRight w:val="0"/>
          <w:marTop w:val="0"/>
          <w:marBottom w:val="0"/>
          <w:divBdr>
            <w:top w:val="none" w:sz="0" w:space="0" w:color="auto"/>
            <w:left w:val="none" w:sz="0" w:space="0" w:color="auto"/>
            <w:bottom w:val="none" w:sz="0" w:space="0" w:color="auto"/>
            <w:right w:val="none" w:sz="0" w:space="0" w:color="auto"/>
          </w:divBdr>
        </w:div>
        <w:div w:id="281226320">
          <w:marLeft w:val="1166"/>
          <w:marRight w:val="0"/>
          <w:marTop w:val="0"/>
          <w:marBottom w:val="0"/>
          <w:divBdr>
            <w:top w:val="none" w:sz="0" w:space="0" w:color="auto"/>
            <w:left w:val="none" w:sz="0" w:space="0" w:color="auto"/>
            <w:bottom w:val="none" w:sz="0" w:space="0" w:color="auto"/>
            <w:right w:val="none" w:sz="0" w:space="0" w:color="auto"/>
          </w:divBdr>
        </w:div>
        <w:div w:id="130053341">
          <w:marLeft w:val="1166"/>
          <w:marRight w:val="0"/>
          <w:marTop w:val="0"/>
          <w:marBottom w:val="0"/>
          <w:divBdr>
            <w:top w:val="none" w:sz="0" w:space="0" w:color="auto"/>
            <w:left w:val="none" w:sz="0" w:space="0" w:color="auto"/>
            <w:bottom w:val="none" w:sz="0" w:space="0" w:color="auto"/>
            <w:right w:val="none" w:sz="0" w:space="0" w:color="auto"/>
          </w:divBdr>
        </w:div>
        <w:div w:id="1348559793">
          <w:marLeft w:val="1166"/>
          <w:marRight w:val="0"/>
          <w:marTop w:val="0"/>
          <w:marBottom w:val="0"/>
          <w:divBdr>
            <w:top w:val="none" w:sz="0" w:space="0" w:color="auto"/>
            <w:left w:val="none" w:sz="0" w:space="0" w:color="auto"/>
            <w:bottom w:val="none" w:sz="0" w:space="0" w:color="auto"/>
            <w:right w:val="none" w:sz="0" w:space="0" w:color="auto"/>
          </w:divBdr>
        </w:div>
        <w:div w:id="1152259640">
          <w:marLeft w:val="1166"/>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30947027">
      <w:bodyDiv w:val="1"/>
      <w:marLeft w:val="0"/>
      <w:marRight w:val="0"/>
      <w:marTop w:val="0"/>
      <w:marBottom w:val="0"/>
      <w:divBdr>
        <w:top w:val="none" w:sz="0" w:space="0" w:color="auto"/>
        <w:left w:val="none" w:sz="0" w:space="0" w:color="auto"/>
        <w:bottom w:val="none" w:sz="0" w:space="0" w:color="auto"/>
        <w:right w:val="none" w:sz="0" w:space="0" w:color="auto"/>
      </w:divBdr>
    </w:div>
    <w:div w:id="188772009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014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7.jpg"/><Relationship Id="rId42" Type="http://schemas.openxmlformats.org/officeDocument/2006/relationships/hyperlink" Target="http://www.deeca.vic.gov.au/" TargetMode="External"/><Relationship Id="rId47" Type="http://schemas.openxmlformats.org/officeDocument/2006/relationships/header" Target="header4.xml"/><Relationship Id="rId63" Type="http://schemas.openxmlformats.org/officeDocument/2006/relationships/hyperlink" Target="https://education.nationalgeographic.org/resource/map/" TargetMode="External"/><Relationship Id="rId68"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image" Target="media/image17.png"/><Relationship Id="rId40" Type="http://schemas.openxmlformats.org/officeDocument/2006/relationships/hyperlink" Target="mailto:customer.service@delwp.vic.gov.au" TargetMode="External"/><Relationship Id="rId45" Type="http://schemas.openxmlformats.org/officeDocument/2006/relationships/header" Target="header3.xml"/><Relationship Id="rId53" Type="http://schemas.openxmlformats.org/officeDocument/2006/relationships/footer" Target="footer9.xml"/><Relationship Id="rId58" Type="http://schemas.openxmlformats.org/officeDocument/2006/relationships/comments" Target="comments.xml"/><Relationship Id="rId66" Type="http://schemas.openxmlformats.org/officeDocument/2006/relationships/fontTable" Target="fontTable.xml"/><Relationship Id="rId5" Type="http://schemas.openxmlformats.org/officeDocument/2006/relationships/customXml" Target="../customXml/item5.xml"/><Relationship Id="rId61" Type="http://schemas.microsoft.com/office/2018/08/relationships/commentsExtensible" Target="commentsExtensible.xml"/><Relationship Id="rId19" Type="http://schemas.openxmlformats.org/officeDocument/2006/relationships/image" Target="media/image6.jp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0.emf"/><Relationship Id="rId30" Type="http://schemas.openxmlformats.org/officeDocument/2006/relationships/image" Target="media/image13.jpg"/><Relationship Id="rId35" Type="http://schemas.openxmlformats.org/officeDocument/2006/relationships/footer" Target="footer3.xml"/><Relationship Id="rId43" Type="http://schemas.openxmlformats.org/officeDocument/2006/relationships/header" Target="header2.xml"/><Relationship Id="rId48" Type="http://schemas.openxmlformats.org/officeDocument/2006/relationships/header" Target="header5.xml"/><Relationship Id="rId56" Type="http://schemas.openxmlformats.org/officeDocument/2006/relationships/hyperlink" Target="https://education.nationalgeographic.org/resource/map/" TargetMode="External"/><Relationship Id="rId64" Type="http://schemas.openxmlformats.org/officeDocument/2006/relationships/image" Target="media/image19.png"/><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image" Target="media/image18.emf"/><Relationship Id="rId46" Type="http://schemas.openxmlformats.org/officeDocument/2006/relationships/footer" Target="footer5.xml"/><Relationship Id="rId59" Type="http://schemas.microsoft.com/office/2011/relationships/commentsExtended" Target="commentsExtended.xml"/><Relationship Id="rId67" Type="http://schemas.microsoft.com/office/2011/relationships/people" Target="people.xml"/><Relationship Id="rId20" Type="http://schemas.openxmlformats.org/officeDocument/2006/relationships/image" Target="media/image8.jpeg"/><Relationship Id="rId41" Type="http://schemas.openxmlformats.org/officeDocument/2006/relationships/hyperlink" Target="http://www.relayservice.com.au" TargetMode="External"/><Relationship Id="rId54" Type="http://schemas.openxmlformats.org/officeDocument/2006/relationships/hyperlink" Target="https://www.inaturalist.org" TargetMode="External"/><Relationship Id="rId62" Type="http://schemas.openxmlformats.org/officeDocument/2006/relationships/hyperlink" Target="https://www.inaturalist.org/projects/coast-care-school-kit-mirror-bush-ma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1.jpeg"/><Relationship Id="rId36" Type="http://schemas.openxmlformats.org/officeDocument/2006/relationships/hyperlink" Target="https://www.parks.vic.gov.au/news/2021/06/07/23/30/protecting-shorebirds-on-important-islands" TargetMode="External"/><Relationship Id="rId49" Type="http://schemas.openxmlformats.org/officeDocument/2006/relationships/footer" Target="footer6.xml"/><Relationship Id="rId57" Type="http://schemas.openxmlformats.org/officeDocument/2006/relationships/hyperlink" Target="https://www.youtube.com/watch?v=YaBy5fLUsCc" TargetMode="External"/><Relationship Id="rId10" Type="http://schemas.openxmlformats.org/officeDocument/2006/relationships/webSettings" Target="webSettings.xml"/><Relationship Id="rId31" Type="http://schemas.openxmlformats.org/officeDocument/2006/relationships/image" Target="media/image14.jpg"/><Relationship Id="rId44" Type="http://schemas.openxmlformats.org/officeDocument/2006/relationships/footer" Target="footer4.xml"/><Relationship Id="rId52" Type="http://schemas.openxmlformats.org/officeDocument/2006/relationships/footer" Target="footer8.xml"/><Relationship Id="rId60" Type="http://schemas.microsoft.com/office/2016/09/relationships/commentsIds" Target="commentsIds.xml"/><Relationship Id="rId65" Type="http://schemas.openxmlformats.org/officeDocument/2006/relationships/hyperlink" Target="https://www.youtube.com/watch?v=YaBy5fLUsCc"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creativecommons.org/licenses/by/4.0/" TargetMode="External"/><Relationship Id="rId34" Type="http://schemas.openxmlformats.org/officeDocument/2006/relationships/footer" Target="footer2.xml"/><Relationship Id="rId50" Type="http://schemas.openxmlformats.org/officeDocument/2006/relationships/footer" Target="footer7.xml"/><Relationship Id="rId55" Type="http://schemas.openxmlformats.org/officeDocument/2006/relationships/hyperlink" Target="https://www.inaturalist.org/projects/coast-care-school-kit-mirror-bush-map"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77283A4A4C45F4B7167EF492FF423D"/>
        <w:category>
          <w:name w:val="General"/>
          <w:gallery w:val="placeholder"/>
        </w:category>
        <w:types>
          <w:type w:val="bbPlcHdr"/>
        </w:types>
        <w:behaviors>
          <w:behavior w:val="content"/>
        </w:behaviors>
        <w:guid w:val="{5492CAC6-6E43-4B4E-9DA8-A88D193B4278}"/>
      </w:docPartPr>
      <w:docPartBody>
        <w:p xmlns:wp14="http://schemas.microsoft.com/office/word/2010/wordml" w:rsidR="00912766" w:rsidRDefault="00912766" w14:paraId="720703D0" wp14:textId="77777777">
          <w:pPr>
            <w:pStyle w:val="8C77283A4A4C45F4B7167EF492FF423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lasassy Caps">
    <w:charset w:val="00"/>
    <w:family w:val="auto"/>
    <w:pitch w:val="variable"/>
    <w:sig w:usb0="A00002FF" w:usb1="4000A0DB"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66"/>
    <w:rsid w:val="00020CB3"/>
    <w:rsid w:val="00036940"/>
    <w:rsid w:val="00073F1D"/>
    <w:rsid w:val="00161E97"/>
    <w:rsid w:val="001674C4"/>
    <w:rsid w:val="00294C71"/>
    <w:rsid w:val="00323188"/>
    <w:rsid w:val="00342B8C"/>
    <w:rsid w:val="00410AED"/>
    <w:rsid w:val="00412CAB"/>
    <w:rsid w:val="004342B4"/>
    <w:rsid w:val="00441F0C"/>
    <w:rsid w:val="00495E1E"/>
    <w:rsid w:val="004A2DC8"/>
    <w:rsid w:val="004B1805"/>
    <w:rsid w:val="00545CB1"/>
    <w:rsid w:val="005F4CE4"/>
    <w:rsid w:val="00676F7B"/>
    <w:rsid w:val="00746236"/>
    <w:rsid w:val="007564D5"/>
    <w:rsid w:val="00757F2B"/>
    <w:rsid w:val="00781AA6"/>
    <w:rsid w:val="007A600A"/>
    <w:rsid w:val="007A78A8"/>
    <w:rsid w:val="00857F29"/>
    <w:rsid w:val="008D0E09"/>
    <w:rsid w:val="008F7AC2"/>
    <w:rsid w:val="00912766"/>
    <w:rsid w:val="00920026"/>
    <w:rsid w:val="00967676"/>
    <w:rsid w:val="009A3A5E"/>
    <w:rsid w:val="00A86C64"/>
    <w:rsid w:val="00B10C0F"/>
    <w:rsid w:val="00B747FF"/>
    <w:rsid w:val="00BC1525"/>
    <w:rsid w:val="00C10FA7"/>
    <w:rsid w:val="00C12514"/>
    <w:rsid w:val="00C320BA"/>
    <w:rsid w:val="00C77157"/>
    <w:rsid w:val="00CD5E6E"/>
    <w:rsid w:val="00D25B89"/>
    <w:rsid w:val="00D42FB6"/>
    <w:rsid w:val="00D55CB8"/>
    <w:rsid w:val="00DA39C5"/>
    <w:rsid w:val="00DD74BC"/>
    <w:rsid w:val="00DE0041"/>
    <w:rsid w:val="00E00C06"/>
    <w:rsid w:val="00E37D3E"/>
    <w:rsid w:val="00E45F4D"/>
    <w:rsid w:val="00E915F4"/>
    <w:rsid w:val="00EC0B20"/>
    <w:rsid w:val="00F311BF"/>
    <w:rsid w:val="00F36C14"/>
    <w:rsid w:val="00FA6098"/>
    <w:rsid w:val="00FD4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39C5"/>
    <w:rPr>
      <w:color w:val="808080"/>
    </w:rPr>
  </w:style>
  <w:style w:type="paragraph" w:customStyle="1" w:styleId="8C77283A4A4C45F4B7167EF492FF423D">
    <w:name w:val="8C77283A4A4C45F4B7167EF492FF42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7" ma:contentTypeDescription="All project related information. The library can be used to manage multiple projects." ma:contentTypeScope="" ma:versionID="f74bac23f600d71230feaa925d75b28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4950b785442360ac02f2a66c2d85ce45"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element ref="ns4:MediaServiceObjectDetectorVersions" minOccurs="0"/>
                <xsd:element ref="ns4:MediaServiceSearchPropertie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15</Value>
      <Value>1</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Finance and Budget</TermName>
          <TermId xmlns="http://schemas.microsoft.com/office/infopath/2007/PartnerControls">7960b430-8ebc-43cf-898a-2b6b60256064</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DOCID706-1714886731-1416</_dlc_DocId>
    <_dlc_DocIdUrl xmlns="a5f32de4-e402-4188-b034-e71ca7d22e54">
      <Url>https://delwpvicgovau.sharepoint.com/sites/ecm_706/_layouts/15/DocIdRedir.aspx?ID=DOCID706-1714886731-1416</Url>
      <Description>DOCID706-1714886731-1416</Description>
    </_dlc_DocIdUrl>
    <lcf76f155ced4ddcb4097134ff3c332f xmlns="021c6226-75de-4512-b189-de07ae8cb04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84D390-996B-4F64-8BEC-A89945F03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DAE58D-5D3E-4931-B0A2-3502716E67E6}">
  <ds:schemaRefs>
    <ds:schemaRef ds:uri="http://schemas.microsoft.com/office/2006/metadata/properties"/>
    <ds:schemaRef ds:uri="http://schemas.microsoft.com/office/infopath/2007/PartnerControls"/>
    <ds:schemaRef ds:uri="9fd47c19-1c4a-4d7d-b342-c10cef269344"/>
    <ds:schemaRef ds:uri="a5f32de4-e402-4188-b034-e71ca7d22e54"/>
    <ds:schemaRef ds:uri="021c6226-75de-4512-b189-de07ae8cb040"/>
  </ds:schemaRefs>
</ds:datastoreItem>
</file>

<file path=customXml/itemProps3.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4.xml><?xml version="1.0" encoding="utf-8"?>
<ds:datastoreItem xmlns:ds="http://schemas.openxmlformats.org/officeDocument/2006/customXml" ds:itemID="{90702602-761E-4314-BEC3-43E955D29B57}">
  <ds:schemaRefs>
    <ds:schemaRef ds:uri="Microsoft.SharePoint.Taxonomy.ContentTypeSync"/>
  </ds:schemaRefs>
</ds:datastoreItem>
</file>

<file path=customXml/itemProps5.xml><?xml version="1.0" encoding="utf-8"?>
<ds:datastoreItem xmlns:ds="http://schemas.openxmlformats.org/officeDocument/2006/customXml" ds:itemID="{EB82C60E-7937-4ED5-BE47-D5F0D0DAD98A}">
  <ds:schemaRefs>
    <ds:schemaRef ds:uri="http://schemas.microsoft.com/sharepoint/v3/contenttype/forms"/>
  </ds:schemaRefs>
</ds:datastoreItem>
</file>

<file path=customXml/itemProps6.xml><?xml version="1.0" encoding="utf-8"?>
<ds:datastoreItem xmlns:ds="http://schemas.openxmlformats.org/officeDocument/2006/customXml" ds:itemID="{0A1B06D3-0881-4C41-A702-658B4E55841B}">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Volunteering For Threatened Flora</dc:title>
  <dc:subject/>
  <dc:creator>Madison Cassie (DELWP)</dc:creator>
  <cp:keywords/>
  <dc:description/>
  <cp:lastModifiedBy>Shaya Kaartinen-Price (DEECA)</cp:lastModifiedBy>
  <cp:revision>63</cp:revision>
  <cp:lastPrinted>2024-06-26T05:24:00Z</cp:lastPrinted>
  <dcterms:created xsi:type="dcterms:W3CDTF">2024-06-27T05:44:00Z</dcterms:created>
  <dcterms:modified xsi:type="dcterms:W3CDTF">2026-06-18T04:41:13Z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Volunteering For Threatened Flora</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Volunteering For Threatened Flora</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15;#Finance and Budget|7960b430-8ebc-43cf-898a-2b6b60256064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18057dbc-42bb-4c03-b119-c0c65cb012b1</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2023-04-27T03:38:37Z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b72effa1-7d48-4a13-a00c-ce5468e20829</vt:lpwstr>
  </property>
  <property fmtid="{D5CDD505-2E9C-101B-9397-08002B2CF9AE}" pid="32" name="MSIP_Label_4257e2ab-f512-40e2-9c9a-c64247360765_ContentBits">
    <vt:lpwstr>2</vt:lpwstr>
  </property>
  <property fmtid="{D5CDD505-2E9C-101B-9397-08002B2CF9AE}" pid="33" name="Security_x0020_Classification">
    <vt:lpwstr>1;#Unclassified|7fa379f4-4aba-4692-ab80-7d39d3a23cf4</vt:lpwstr>
  </property>
  <property fmtid="{D5CDD505-2E9C-101B-9397-08002B2CF9AE}" pid="34" name="Record_x0020_Purpose">
    <vt:lpwstr/>
  </property>
  <property fmtid="{D5CDD505-2E9C-101B-9397-08002B2CF9AE}" pid="35" name="Department_x0020_Document_x0020_Type">
    <vt:lpwstr/>
  </property>
  <property fmtid="{D5CDD505-2E9C-101B-9397-08002B2CF9AE}" pid="36" name="Dissemination_x0020_Limiting_x0020_Marker">
    <vt:lpwstr>2;#FOUO|955eb6fc-b35a-4808-8aa5-31e514fa3f26</vt:lpwstr>
  </property>
  <property fmtid="{D5CDD505-2E9C-101B-9397-08002B2CF9AE}" pid="37" name="Records_x0020_Class_x0020_Project">
    <vt:lpwstr>15;#Finance and Budget|7960b430-8ebc-43cf-898a-2b6b60256064</vt:lpwstr>
  </property>
  <property fmtid="{D5CDD505-2E9C-101B-9397-08002B2CF9AE}" pid="38" name="MediaServiceImageTags">
    <vt:lpwstr/>
  </property>
  <property fmtid="{D5CDD505-2E9C-101B-9397-08002B2CF9AE}" pid="39" name="_docset_NoMedatataSyncRequired">
    <vt:lpwstr>False</vt:lpwstr>
  </property>
  <property fmtid="{D5CDD505-2E9C-101B-9397-08002B2CF9AE}" pid="40" name="GrammarlyDocumentId">
    <vt:lpwstr>f60db48c-4463-4a1e-a329-d227ec793bb4</vt:lpwstr>
  </property>
</Properties>
</file>