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CF9A6" w14:textId="45230DC0" w:rsidR="00254F12" w:rsidRPr="00862057" w:rsidRDefault="00174948" w:rsidP="00862057">
      <w:pPr>
        <w:pStyle w:val="Title"/>
      </w:pPr>
      <w:bookmarkStart w:id="0" w:name="_Toc106305998"/>
      <w:r>
        <w:rPr>
          <w:noProof/>
        </w:rPr>
        <w:drawing>
          <wp:anchor distT="0" distB="0" distL="114300" distR="114300" simplePos="0" relativeHeight="251658250" behindDoc="0" locked="1" layoutInCell="1" allowOverlap="1" wp14:anchorId="04CAADE3" wp14:editId="20C74880">
            <wp:simplePos x="0" y="0"/>
            <wp:positionH relativeFrom="page">
              <wp:posOffset>6471920</wp:posOffset>
            </wp:positionH>
            <wp:positionV relativeFrom="page">
              <wp:posOffset>5454015</wp:posOffset>
            </wp:positionV>
            <wp:extent cx="1090295" cy="2423160"/>
            <wp:effectExtent l="0" t="0" r="0" b="0"/>
            <wp:wrapNone/>
            <wp:docPr id="48"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5"/>
                    <a:stretch>
                      <a:fillRect/>
                    </a:stretch>
                  </pic:blipFill>
                  <pic:spPr>
                    <a:xfrm>
                      <a:off x="0" y="0"/>
                      <a:ext cx="1090295" cy="242316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27DB047CC3044F65AC96E4894B80EE9C"/>
          </w:placeholder>
          <w:dataBinding w:prefixMappings="xmlns:ns0='http://purl.org/dc/elements/1.1/' xmlns:ns1='http://schemas.openxmlformats.org/package/2006/metadata/core-properties' " w:xpath="/ns1:coreProperties[1]/ns0:title[1]" w:storeItemID="{6C3C8BC8-F283-45AE-878A-BAB7291924A1}"/>
          <w:text/>
        </w:sdtPr>
        <w:sdtContent>
          <w:r w:rsidR="00682B9A">
            <w:t>2025 Port Phillip Bay Fund Guidelines</w:t>
          </w:r>
        </w:sdtContent>
      </w:sdt>
    </w:p>
    <w:sdt>
      <w:sdtPr>
        <w:alias w:val="Subtitle"/>
        <w:tag w:val=""/>
        <w:id w:val="328029620"/>
        <w:placeholder>
          <w:docPart w:val="55796BE3D4E740D38EA8ED3BE29D4397"/>
        </w:placeholder>
        <w:dataBinding w:prefixMappings="xmlns:ns0='http://purl.org/dc/elements/1.1/' xmlns:ns1='http://schemas.openxmlformats.org/package/2006/metadata/core-properties' " w:xpath="/ns1:coreProperties[1]/ns0:subject[1]" w:storeItemID="{6C3C8BC8-F283-45AE-878A-BAB7291924A1}"/>
        <w:text/>
      </w:sdtPr>
      <w:sdtContent>
        <w:p w14:paraId="04A22063" w14:textId="77777777" w:rsidR="004C1F02" w:rsidRDefault="00174948" w:rsidP="00862057">
          <w:pPr>
            <w:pStyle w:val="Subtitle"/>
          </w:pPr>
          <w:r>
            <w:t>Guidelines</w:t>
          </w:r>
        </w:p>
      </w:sdtContent>
    </w:sdt>
    <w:p w14:paraId="5AC12997" w14:textId="77777777" w:rsidR="00254F12" w:rsidRPr="004C1F02" w:rsidRDefault="00254F12" w:rsidP="004E51DB">
      <w:pPr>
        <w:pStyle w:val="xVicLogo"/>
        <w:framePr w:wrap="around"/>
      </w:pPr>
      <w:r w:rsidRPr="004C1F02">
        <w:rPr>
          <w:noProof/>
        </w:rPr>
        <w:drawing>
          <wp:inline distT="0" distB="0" distL="0" distR="0" wp14:anchorId="4BA69EE6" wp14:editId="10B192F7">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3F656577" w14:textId="113108A5" w:rsidR="00254F12" w:rsidRPr="004C1F02" w:rsidRDefault="00225947" w:rsidP="004C1F02">
      <w:r>
        <w:rPr>
          <w:noProof/>
        </w:rPr>
        <w:drawing>
          <wp:anchor distT="0" distB="0" distL="114300" distR="114300" simplePos="0" relativeHeight="251658240" behindDoc="1" locked="0" layoutInCell="1" allowOverlap="1" wp14:anchorId="04203F02" wp14:editId="428E7FFA">
            <wp:simplePos x="0" y="0"/>
            <wp:positionH relativeFrom="page">
              <wp:posOffset>556416</wp:posOffset>
            </wp:positionH>
            <wp:positionV relativeFrom="paragraph">
              <wp:posOffset>75882</wp:posOffset>
            </wp:positionV>
            <wp:extent cx="6480810" cy="7004767"/>
            <wp:effectExtent l="4762" t="0" r="953" b="952"/>
            <wp:wrapNone/>
            <wp:docPr id="1404656683" name="Picture 1" descr="A group of peopl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56683" name="Picture 1" descr="A group of people in a fiel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6480810" cy="7004767"/>
                    </a:xfrm>
                    <a:prstGeom prst="rect">
                      <a:avLst/>
                    </a:prstGeom>
                  </pic:spPr>
                </pic:pic>
              </a:graphicData>
            </a:graphic>
            <wp14:sizeRelV relativeFrom="margin">
              <wp14:pctHeight>0</wp14:pctHeight>
            </wp14:sizeRelV>
          </wp:anchor>
        </w:drawing>
      </w:r>
      <w:r w:rsidRPr="004C1F02">
        <w:rPr>
          <w:noProof/>
        </w:rPr>
        <w:drawing>
          <wp:anchor distT="0" distB="0" distL="114300" distR="114300" simplePos="0" relativeHeight="251658254" behindDoc="1" locked="1" layoutInCell="1" allowOverlap="1" wp14:anchorId="2D14BFCD" wp14:editId="2CE75855">
            <wp:simplePos x="0" y="0"/>
            <wp:positionH relativeFrom="page">
              <wp:posOffset>5613400</wp:posOffset>
            </wp:positionH>
            <wp:positionV relativeFrom="page">
              <wp:posOffset>6082665</wp:posOffset>
            </wp:positionV>
            <wp:extent cx="838200" cy="872490"/>
            <wp:effectExtent l="0" t="0" r="0" b="381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838200" cy="87249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2" behindDoc="1" locked="1" layoutInCell="1" allowOverlap="1" wp14:anchorId="6A95E096" wp14:editId="59819DB2">
            <wp:simplePos x="0" y="0"/>
            <wp:positionH relativeFrom="page">
              <wp:posOffset>3922395</wp:posOffset>
            </wp:positionH>
            <wp:positionV relativeFrom="page">
              <wp:posOffset>6096000</wp:posOffset>
            </wp:positionV>
            <wp:extent cx="2098675" cy="17780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2098675" cy="1778000"/>
                    </a:xfrm>
                    <a:prstGeom prst="rect">
                      <a:avLst/>
                    </a:prstGeom>
                  </pic:spPr>
                </pic:pic>
              </a:graphicData>
            </a:graphic>
            <wp14:sizeRelH relativeFrom="margin">
              <wp14:pctWidth>0</wp14:pctWidth>
            </wp14:sizeRelH>
            <wp14:sizeRelV relativeFrom="margin">
              <wp14:pctHeight>0</wp14:pctHeight>
            </wp14:sizeRelV>
          </wp:anchor>
        </w:drawing>
      </w:r>
      <w:r w:rsidRPr="004C1F02">
        <w:rPr>
          <w:noProof/>
        </w:rPr>
        <w:drawing>
          <wp:anchor distT="0" distB="0" distL="114300" distR="114300" simplePos="0" relativeHeight="251658253" behindDoc="1" locked="1" layoutInCell="1" allowOverlap="1" wp14:anchorId="74882EA5" wp14:editId="167204AA">
            <wp:simplePos x="0" y="0"/>
            <wp:positionH relativeFrom="page">
              <wp:posOffset>4356735</wp:posOffset>
            </wp:positionH>
            <wp:positionV relativeFrom="page">
              <wp:posOffset>7060565</wp:posOffset>
            </wp:positionV>
            <wp:extent cx="854075" cy="818515"/>
            <wp:effectExtent l="0" t="0" r="3175" b="635"/>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854075" cy="818515"/>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4BCA22A8" wp14:editId="21256574">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D16A5" id="Cover_NoPicture"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7" behindDoc="1" locked="1" layoutInCell="1" allowOverlap="1" wp14:anchorId="36890A01" wp14:editId="0C9C51DF">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A957" id="Cover_ProjectBar" o:spid="_x0000_s1026" alt="&quot;&quot;" style="position:absolute;margin-left:0;margin-top:175.5pt;width:742.95pt;height:34.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6" behindDoc="1" locked="1" layoutInCell="1" allowOverlap="1" wp14:anchorId="51161312" wp14:editId="63FD85F1">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917E" id="Cover_Portrait Photo 3" o:spid="_x0000_s1026" alt="&quot;&quot;" style="position:absolute;margin-left:0;margin-top:175.5pt;width:347.55pt;height:280.9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4"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62667C17" wp14:editId="100855A8">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5"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9B4E" id="Cover_Portrait Photo 2B"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6"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4C2E5D9E" wp14:editId="2ACABF1C">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7"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86C0D" id="Cover_Portrait Photo 2A"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8"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5457C498" wp14:editId="3F126E0A">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F6DDC" id="Cover_Block" o:spid="_x0000_s1026" alt="&quot;&quot;"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5" behindDoc="0" locked="1" layoutInCell="1" allowOverlap="1" wp14:anchorId="03B3F8E8" wp14:editId="41143971">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75B5D762" w14:textId="3B784F41" w:rsidR="00254F12" w:rsidRPr="00FA0BCA" w:rsidRDefault="00254F12" w:rsidP="00254F12">
                              <w:pPr>
                                <w:pStyle w:val="xWebCoverPage"/>
                              </w:pPr>
                              <w:hyperlink r:id="rId29"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3B3F8E8" id="Cover_Website" o:spid="_x0000_s1026" editas="canvas" alt="&quot;&quot;" style="position:absolute;margin-left:0;margin-top:0;width:179.15pt;height:70.85pt;z-index:251658245;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5B5D762" w14:textId="3B784F41" w:rsidR="00254F12" w:rsidRPr="00FA0BCA" w:rsidRDefault="00254F12" w:rsidP="00254F12">
                        <w:pPr>
                          <w:pStyle w:val="xWebCoverPage"/>
                        </w:pPr>
                        <w:hyperlink r:id="rId30"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48" behindDoc="0" locked="1" layoutInCell="1" allowOverlap="1" wp14:anchorId="55B4346E" wp14:editId="3FEC8CA7">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258496AA" wp14:editId="757106F7">
            <wp:simplePos x="0" y="0"/>
            <wp:positionH relativeFrom="page">
              <wp:posOffset>5133975</wp:posOffset>
            </wp:positionH>
            <wp:positionV relativeFrom="page">
              <wp:posOffset>1903095</wp:posOffset>
            </wp:positionV>
            <wp:extent cx="2407920" cy="5060950"/>
            <wp:effectExtent l="0" t="0" r="0" b="635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407920" cy="5060950"/>
                    </a:xfrm>
                    <a:prstGeom prst="rect">
                      <a:avLst/>
                    </a:prstGeom>
                  </pic:spPr>
                </pic:pic>
              </a:graphicData>
            </a:graphic>
            <wp14:sizeRelH relativeFrom="page">
              <wp14:pctWidth>0</wp14:pctWidth>
            </wp14:sizeRelH>
            <wp14:sizeRelV relativeFrom="page">
              <wp14:pctHeight>0</wp14:pctHeight>
            </wp14:sizeRelV>
          </wp:anchor>
        </w:drawing>
      </w:r>
    </w:p>
    <w:p w14:paraId="2FF25761" w14:textId="3F9EA9BD" w:rsidR="00254F12" w:rsidRPr="004C1F02" w:rsidRDefault="00541B99" w:rsidP="004C1F02">
      <w:pPr>
        <w:sectPr w:rsidR="00254F12" w:rsidRPr="004C1F02" w:rsidSect="008A29CF">
          <w:footerReference w:type="even" r:id="rId35"/>
          <w:footerReference w:type="default" r:id="rId36"/>
          <w:footerReference w:type="first" r:id="rId37"/>
          <w:type w:val="continuous"/>
          <w:pgSz w:w="11907" w:h="16839" w:code="9"/>
          <w:pgMar w:top="737" w:right="850" w:bottom="850" w:left="850" w:header="283" w:footer="283" w:gutter="0"/>
          <w:cols w:space="454"/>
          <w:noEndnote/>
          <w:titlePg/>
          <w:docGrid w:linePitch="360"/>
        </w:sectPr>
      </w:pPr>
      <w:r>
        <w:rPr>
          <w:rFonts w:ascii="VIC" w:hAnsi="VIC"/>
          <w:b/>
          <w:bCs/>
          <w:noProof/>
          <w:color w:val="002060"/>
          <w:sz w:val="28"/>
          <w:szCs w:val="28"/>
        </w:rPr>
        <w:drawing>
          <wp:anchor distT="0" distB="0" distL="114300" distR="114300" simplePos="0" relativeHeight="251658256" behindDoc="0" locked="0" layoutInCell="1" allowOverlap="1" wp14:anchorId="44E28A75" wp14:editId="37B3613D">
            <wp:simplePos x="0" y="0"/>
            <wp:positionH relativeFrom="margin">
              <wp:posOffset>1766570</wp:posOffset>
            </wp:positionH>
            <wp:positionV relativeFrom="page">
              <wp:posOffset>7065949</wp:posOffset>
            </wp:positionV>
            <wp:extent cx="2462530" cy="2878455"/>
            <wp:effectExtent l="0" t="0" r="0" b="0"/>
            <wp:wrapTopAndBottom/>
            <wp:docPr id="1121822737" name="Picture 12" descr="A yellow and black strip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22737" name="Picture 12" descr="A yellow and black striped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2530" cy="2878455"/>
                    </a:xfrm>
                    <a:prstGeom prst="rect">
                      <a:avLst/>
                    </a:prstGeom>
                    <a:noFill/>
                  </pic:spPr>
                </pic:pic>
              </a:graphicData>
            </a:graphic>
            <wp14:sizeRelH relativeFrom="margin">
              <wp14:pctWidth>0</wp14:pctWidth>
            </wp14:sizeRelH>
            <wp14:sizeRelV relativeFrom="margin">
              <wp14:pctHeight>0</wp14:pctHeight>
            </wp14:sizeRelV>
          </wp:anchor>
        </w:drawing>
      </w:r>
      <w:r w:rsidR="00D837E2">
        <w:rPr>
          <w:noProof/>
        </w:rPr>
        <mc:AlternateContent>
          <mc:Choice Requires="wps">
            <w:drawing>
              <wp:anchor distT="0" distB="0" distL="114300" distR="114300" simplePos="0" relativeHeight="251658255" behindDoc="0" locked="0" layoutInCell="1" allowOverlap="1" wp14:anchorId="1BCB1BA5" wp14:editId="0C350253">
                <wp:simplePos x="0" y="0"/>
                <wp:positionH relativeFrom="margin">
                  <wp:posOffset>-70926</wp:posOffset>
                </wp:positionH>
                <wp:positionV relativeFrom="margin">
                  <wp:posOffset>9278206</wp:posOffset>
                </wp:positionV>
                <wp:extent cx="1743075" cy="321547"/>
                <wp:effectExtent l="0" t="0" r="9525" b="2540"/>
                <wp:wrapNone/>
                <wp:docPr id="28" name="Cover_TextBoxWeb"/>
                <wp:cNvGraphicFramePr/>
                <a:graphic xmlns:a="http://schemas.openxmlformats.org/drawingml/2006/main">
                  <a:graphicData uri="http://schemas.microsoft.com/office/word/2010/wordprocessingShape">
                    <wps:wsp>
                      <wps:cNvSpPr txBox="1"/>
                      <wps:spPr>
                        <a:xfrm>
                          <a:off x="0" y="0"/>
                          <a:ext cx="1743075" cy="321547"/>
                        </a:xfrm>
                        <a:prstGeom prst="rect">
                          <a:avLst/>
                        </a:prstGeom>
                        <a:noFill/>
                        <a:ln w="6350">
                          <a:noFill/>
                        </a:ln>
                      </wps:spPr>
                      <wps:txbx>
                        <w:txbxContent>
                          <w:p w14:paraId="12A06053" w14:textId="44C23583" w:rsidR="00D837E2" w:rsidRPr="00525B23" w:rsidRDefault="00D837E2" w:rsidP="00D837E2">
                            <w:pPr>
                              <w:pStyle w:val="xWebCoverPage"/>
                              <w:rPr>
                                <w:sz w:val="32"/>
                                <w:szCs w:val="32"/>
                              </w:rPr>
                            </w:pPr>
                            <w:hyperlink r:id="rId39" w:history="1">
                              <w:r w:rsidRPr="00525B23">
                                <w:rPr>
                                  <w:sz w:val="32"/>
                                  <w:szCs w:val="32"/>
                                </w:rPr>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1BA5" id="Cover_TextBoxWeb" o:spid="_x0000_s1029" type="#_x0000_t202" style="position:absolute;margin-left:-5.6pt;margin-top:730.55pt;width:137.25pt;height:25.3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" filled="f" stroked="f" strokeweight=".5pt">
                <v:textbox inset="0,0,0,0">
                  <w:txbxContent>
                    <w:p w14:paraId="12A06053" w14:textId="44C23583" w:rsidR="00D837E2" w:rsidRPr="00525B23" w:rsidRDefault="00D837E2" w:rsidP="00D837E2">
                      <w:pPr>
                        <w:pStyle w:val="xWebCoverPage"/>
                        <w:rPr>
                          <w:sz w:val="32"/>
                          <w:szCs w:val="32"/>
                        </w:rPr>
                      </w:pPr>
                      <w:hyperlink r:id="rId40" w:history="1">
                        <w:r w:rsidRPr="00525B23">
                          <w:rPr>
                            <w:sz w:val="32"/>
                            <w:szCs w:val="32"/>
                          </w:rPr>
                          <w:t>deeca.vic.gov.au</w:t>
                        </w:r>
                      </w:hyperlink>
                    </w:p>
                  </w:txbxContent>
                </v:textbox>
                <w10:wrap anchorx="margin" anchory="margin"/>
              </v:shape>
            </w:pict>
          </mc:Fallback>
        </mc:AlternateContent>
      </w:r>
    </w:p>
    <w:bookmarkEnd w:id="0"/>
    <w:p w14:paraId="34AA4961" w14:textId="77777777" w:rsidR="006614E4" w:rsidRPr="00576720" w:rsidRDefault="006614E4" w:rsidP="00EE4D70">
      <w:pPr>
        <w:pStyle w:val="BoldBodyText"/>
      </w:pPr>
      <w:r w:rsidRPr="00576720">
        <w:lastRenderedPageBreak/>
        <w:t>Photo credit</w:t>
      </w:r>
    </w:p>
    <w:p w14:paraId="03CDE097" w14:textId="569CD1D6" w:rsidR="006614E4" w:rsidRPr="00576720" w:rsidRDefault="00257142" w:rsidP="003055C4">
      <w:pPr>
        <w:pStyle w:val="NoSpacing"/>
      </w:pPr>
      <w:r>
        <w:t xml:space="preserve">Coastal revegetation, </w:t>
      </w:r>
      <w:r w:rsidR="00B40725">
        <w:t xml:space="preserve">Mark Paganini Conservation Volunteers Australia </w:t>
      </w:r>
      <w:r w:rsidR="00B220CC">
        <w:t>2021</w:t>
      </w:r>
    </w:p>
    <w:p w14:paraId="0C2DA5E0"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700FC78B" wp14:editId="28670DB8">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5086EC2"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F8DDD7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075378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700FC78B" id="Acknowledgement" o:spid="_x0000_s1030"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5086EC2"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F8DDD72"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1075378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9" behindDoc="1" locked="1" layoutInCell="1" allowOverlap="1" wp14:anchorId="148606D1" wp14:editId="74C03187">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4E412B83" w14:textId="3756E92C"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900332">
        <w:t>2025</w:t>
      </w:r>
      <w:r w:rsidR="00F61065">
        <w:t>.</w:t>
      </w:r>
    </w:p>
    <w:p w14:paraId="352F0FB7"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697AB220"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23105CE1"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052D6BD" w14:textId="77777777" w:rsidR="00740ECE" w:rsidRPr="00C87F39" w:rsidRDefault="00740ECE" w:rsidP="00740ECE">
      <w:pPr>
        <w:pStyle w:val="DisclaimerTextRightBold"/>
        <w:framePr w:wrap="around"/>
      </w:pPr>
      <w:r w:rsidRPr="00C87F39">
        <w:t>Disclaimer</w:t>
      </w:r>
    </w:p>
    <w:p w14:paraId="2504D539"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4574A6E6" w14:textId="77777777" w:rsidR="00740ECE" w:rsidRPr="00F15EE0" w:rsidRDefault="00740ECE" w:rsidP="00E4201F">
      <w:pPr>
        <w:pStyle w:val="DisclaimerTextRightBold12pt"/>
        <w:framePr w:wrap="around"/>
      </w:pPr>
      <w:r w:rsidRPr="00F15EE0">
        <w:t>Accessibility</w:t>
      </w:r>
    </w:p>
    <w:p w14:paraId="2733B26D" w14:textId="28569FA3"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4" w:history="1">
        <w:r w:rsidR="00CA6174" w:rsidRPr="00DF3BB0">
          <w:rPr>
            <w:rStyle w:val="Hyperlink"/>
            <w:szCs w:val="24"/>
          </w:rPr>
          <w:t>customer.service@deeca.vic.gov.au</w:t>
        </w:r>
      </w:hyperlink>
      <w:r w:rsidRPr="00CB1C0B">
        <w:t xml:space="preserve">, or contact National Relay Service on 133 677. Available at </w:t>
      </w:r>
      <w:hyperlink r:id="rId45" w:tooltip="Department of Energy, Environment and Climate Action website" w:history="1">
        <w:r w:rsidRPr="00CB1C0B">
          <w:rPr>
            <w:rStyle w:val="Hyperlink"/>
            <w:color w:val="232222" w:themeColor="text1"/>
            <w:szCs w:val="24"/>
          </w:rPr>
          <w:t>DEECA website</w:t>
        </w:r>
      </w:hyperlink>
      <w:r w:rsidRPr="00CB1C0B">
        <w:t xml:space="preserve"> (</w:t>
      </w:r>
      <w:bookmarkEnd w:id="4"/>
      <w:r w:rsidR="00AE6C3E" w:rsidRPr="00AE6C3E">
        <w:t>https://www.marineandcoasts.vic.gov.au/grants/port-phillip-bay-fund</w:t>
      </w:r>
      <w:r w:rsidR="00AE6C3E">
        <w:t>)</w:t>
      </w:r>
    </w:p>
    <w:p w14:paraId="0550D685" w14:textId="77777777" w:rsidR="00233D6B" w:rsidRDefault="00233D6B">
      <w:pPr>
        <w:sectPr w:rsidR="00233D6B" w:rsidSect="008A29CF">
          <w:pgSz w:w="11907" w:h="16839" w:code="9"/>
          <w:pgMar w:top="737" w:right="1134" w:bottom="851" w:left="1134" w:header="284" w:footer="284" w:gutter="0"/>
          <w:cols w:space="454"/>
          <w:noEndnote/>
          <w:titlePg/>
          <w:docGrid w:linePitch="360"/>
        </w:sectPr>
      </w:pPr>
    </w:p>
    <w:sdt>
      <w:sdtPr>
        <w:rPr>
          <w:rFonts w:cs="Times New Roman"/>
          <w:b w:val="0"/>
          <w:color w:val="auto"/>
          <w:sz w:val="20"/>
          <w:szCs w:val="20"/>
        </w:rPr>
        <w:id w:val="1703439648"/>
        <w:docPartObj>
          <w:docPartGallery w:val="Table of Contents"/>
          <w:docPartUnique/>
        </w:docPartObj>
      </w:sdtPr>
      <w:sdtEndPr>
        <w:rPr>
          <w:noProof/>
        </w:rPr>
      </w:sdtEndPr>
      <w:sdtContent>
        <w:p w14:paraId="3B9FC933" w14:textId="089E0F7A" w:rsidR="003B4240" w:rsidRDefault="003B4240">
          <w:pPr>
            <w:pStyle w:val="TOCHeading"/>
          </w:pPr>
          <w:r>
            <w:t>Contents</w:t>
          </w:r>
        </w:p>
        <w:p w14:paraId="2274B9A2" w14:textId="053E27D0" w:rsidR="00C032F4" w:rsidRDefault="003B4240" w:rsidP="00A5072D">
          <w:pPr>
            <w:pStyle w:val="TOC1"/>
            <w:tabs>
              <w:tab w:val="left" w:pos="567"/>
            </w:tabs>
            <w:rPr>
              <w:rFonts w:eastAsiaTheme="minorEastAsia" w:cstheme="minorBidi"/>
              <w:b w:val="0"/>
              <w:color w:val="auto"/>
              <w:kern w:val="2"/>
              <w14:ligatures w14:val="standardContextual"/>
            </w:rPr>
          </w:pPr>
          <w:r>
            <w:fldChar w:fldCharType="begin"/>
          </w:r>
          <w:r>
            <w:instrText xml:space="preserve"> TOC \o "1-3" \h \z \u </w:instrText>
          </w:r>
          <w:r>
            <w:fldChar w:fldCharType="separate"/>
          </w:r>
          <w:hyperlink w:anchor="_Toc187925007" w:history="1">
            <w:r w:rsidR="00C032F4" w:rsidRPr="008A0E57">
              <w:rPr>
                <w:rStyle w:val="Hyperlink"/>
              </w:rPr>
              <w:t>1.</w:t>
            </w:r>
            <w:r w:rsidR="00C032F4">
              <w:rPr>
                <w:rFonts w:eastAsiaTheme="minorEastAsia" w:cstheme="minorBidi"/>
                <w:b w:val="0"/>
                <w:color w:val="auto"/>
                <w:kern w:val="2"/>
                <w14:ligatures w14:val="standardContextual"/>
              </w:rPr>
              <w:tab/>
            </w:r>
            <w:r w:rsidR="00C032F4" w:rsidRPr="008A0E57">
              <w:rPr>
                <w:rStyle w:val="Hyperlink"/>
              </w:rPr>
              <w:t>What is Port Phillip Bay Fund Program?</w:t>
            </w:r>
            <w:r w:rsidR="00C032F4">
              <w:rPr>
                <w:webHidden/>
              </w:rPr>
              <w:tab/>
            </w:r>
            <w:r w:rsidR="00C032F4">
              <w:rPr>
                <w:webHidden/>
              </w:rPr>
              <w:fldChar w:fldCharType="begin"/>
            </w:r>
            <w:r w:rsidR="00C032F4">
              <w:rPr>
                <w:webHidden/>
              </w:rPr>
              <w:instrText xml:space="preserve"> PAGEREF _Toc187925007 \h </w:instrText>
            </w:r>
            <w:r w:rsidR="00C032F4">
              <w:rPr>
                <w:webHidden/>
              </w:rPr>
            </w:r>
            <w:r w:rsidR="00C032F4">
              <w:rPr>
                <w:webHidden/>
              </w:rPr>
              <w:fldChar w:fldCharType="separate"/>
            </w:r>
            <w:r w:rsidR="003476E5">
              <w:rPr>
                <w:webHidden/>
              </w:rPr>
              <w:t>2</w:t>
            </w:r>
            <w:r w:rsidR="00C032F4">
              <w:rPr>
                <w:webHidden/>
              </w:rPr>
              <w:fldChar w:fldCharType="end"/>
            </w:r>
          </w:hyperlink>
        </w:p>
        <w:p w14:paraId="73024F78" w14:textId="198172D9"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08" w:history="1">
            <w:r w:rsidRPr="008A0E57">
              <w:rPr>
                <w:rStyle w:val="Hyperlink"/>
              </w:rPr>
              <w:t>2.</w:t>
            </w:r>
            <w:r>
              <w:rPr>
                <w:rFonts w:eastAsiaTheme="minorEastAsia" w:cstheme="minorBidi"/>
                <w:b w:val="0"/>
                <w:color w:val="auto"/>
                <w:kern w:val="2"/>
                <w14:ligatures w14:val="standardContextual"/>
              </w:rPr>
              <w:tab/>
            </w:r>
            <w:r w:rsidRPr="008A0E57">
              <w:rPr>
                <w:rStyle w:val="Hyperlink"/>
              </w:rPr>
              <w:t>Who can apply?</w:t>
            </w:r>
            <w:r>
              <w:rPr>
                <w:webHidden/>
              </w:rPr>
              <w:tab/>
            </w:r>
            <w:r>
              <w:rPr>
                <w:webHidden/>
              </w:rPr>
              <w:fldChar w:fldCharType="begin"/>
            </w:r>
            <w:r>
              <w:rPr>
                <w:webHidden/>
              </w:rPr>
              <w:instrText xml:space="preserve"> PAGEREF _Toc187925008 \h </w:instrText>
            </w:r>
            <w:r>
              <w:rPr>
                <w:webHidden/>
              </w:rPr>
            </w:r>
            <w:r>
              <w:rPr>
                <w:webHidden/>
              </w:rPr>
              <w:fldChar w:fldCharType="separate"/>
            </w:r>
            <w:r w:rsidR="003476E5">
              <w:rPr>
                <w:webHidden/>
              </w:rPr>
              <w:t>2</w:t>
            </w:r>
            <w:r>
              <w:rPr>
                <w:webHidden/>
              </w:rPr>
              <w:fldChar w:fldCharType="end"/>
            </w:r>
          </w:hyperlink>
        </w:p>
        <w:p w14:paraId="3AAFA3B5" w14:textId="56C7E0B0"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09" w:history="1">
            <w:r w:rsidRPr="008A0E57">
              <w:rPr>
                <w:rStyle w:val="Hyperlink"/>
              </w:rPr>
              <w:t>3.</w:t>
            </w:r>
            <w:r>
              <w:rPr>
                <w:rFonts w:eastAsiaTheme="minorEastAsia" w:cstheme="minorBidi"/>
                <w:b w:val="0"/>
                <w:color w:val="auto"/>
                <w:kern w:val="2"/>
                <w14:ligatures w14:val="standardContextual"/>
              </w:rPr>
              <w:tab/>
            </w:r>
            <w:r w:rsidRPr="008A0E57">
              <w:rPr>
                <w:rStyle w:val="Hyperlink"/>
              </w:rPr>
              <w:t>Who cannot apply?</w:t>
            </w:r>
            <w:r>
              <w:rPr>
                <w:webHidden/>
              </w:rPr>
              <w:tab/>
            </w:r>
            <w:r>
              <w:rPr>
                <w:webHidden/>
              </w:rPr>
              <w:fldChar w:fldCharType="begin"/>
            </w:r>
            <w:r>
              <w:rPr>
                <w:webHidden/>
              </w:rPr>
              <w:instrText xml:space="preserve"> PAGEREF _Toc187925009 \h </w:instrText>
            </w:r>
            <w:r>
              <w:rPr>
                <w:webHidden/>
              </w:rPr>
            </w:r>
            <w:r>
              <w:rPr>
                <w:webHidden/>
              </w:rPr>
              <w:fldChar w:fldCharType="separate"/>
            </w:r>
            <w:r w:rsidR="003476E5">
              <w:rPr>
                <w:webHidden/>
              </w:rPr>
              <w:t>2</w:t>
            </w:r>
            <w:r>
              <w:rPr>
                <w:webHidden/>
              </w:rPr>
              <w:fldChar w:fldCharType="end"/>
            </w:r>
          </w:hyperlink>
        </w:p>
        <w:p w14:paraId="7F282CFE" w14:textId="219631C8"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10" w:history="1">
            <w:r w:rsidRPr="008A0E57">
              <w:rPr>
                <w:rStyle w:val="Hyperlink"/>
              </w:rPr>
              <w:t>4.</w:t>
            </w:r>
            <w:r>
              <w:rPr>
                <w:rFonts w:eastAsiaTheme="minorEastAsia" w:cstheme="minorBidi"/>
                <w:b w:val="0"/>
                <w:color w:val="auto"/>
                <w:kern w:val="2"/>
                <w14:ligatures w14:val="standardContextual"/>
              </w:rPr>
              <w:tab/>
            </w:r>
            <w:r w:rsidRPr="008A0E57">
              <w:rPr>
                <w:rStyle w:val="Hyperlink"/>
              </w:rPr>
              <w:t>What might be funded?</w:t>
            </w:r>
            <w:r>
              <w:rPr>
                <w:webHidden/>
              </w:rPr>
              <w:tab/>
            </w:r>
            <w:r>
              <w:rPr>
                <w:webHidden/>
              </w:rPr>
              <w:fldChar w:fldCharType="begin"/>
            </w:r>
            <w:r>
              <w:rPr>
                <w:webHidden/>
              </w:rPr>
              <w:instrText xml:space="preserve"> PAGEREF _Toc187925010 \h </w:instrText>
            </w:r>
            <w:r>
              <w:rPr>
                <w:webHidden/>
              </w:rPr>
            </w:r>
            <w:r>
              <w:rPr>
                <w:webHidden/>
              </w:rPr>
              <w:fldChar w:fldCharType="separate"/>
            </w:r>
            <w:r w:rsidR="003476E5">
              <w:rPr>
                <w:webHidden/>
              </w:rPr>
              <w:t>3</w:t>
            </w:r>
            <w:r>
              <w:rPr>
                <w:webHidden/>
              </w:rPr>
              <w:fldChar w:fldCharType="end"/>
            </w:r>
          </w:hyperlink>
        </w:p>
        <w:p w14:paraId="43530F19" w14:textId="21BAA1ED"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11" w:history="1">
            <w:r w:rsidRPr="008A0E57">
              <w:rPr>
                <w:rStyle w:val="Hyperlink"/>
              </w:rPr>
              <w:t>5.</w:t>
            </w:r>
            <w:r>
              <w:rPr>
                <w:rFonts w:eastAsiaTheme="minorEastAsia" w:cstheme="minorBidi"/>
                <w:b w:val="0"/>
                <w:color w:val="auto"/>
                <w:kern w:val="2"/>
                <w14:ligatures w14:val="standardContextual"/>
              </w:rPr>
              <w:tab/>
            </w:r>
            <w:r w:rsidRPr="008A0E57">
              <w:rPr>
                <w:rStyle w:val="Hyperlink"/>
              </w:rPr>
              <w:t>What will not be funded?</w:t>
            </w:r>
            <w:r>
              <w:rPr>
                <w:webHidden/>
              </w:rPr>
              <w:tab/>
            </w:r>
            <w:r>
              <w:rPr>
                <w:webHidden/>
              </w:rPr>
              <w:fldChar w:fldCharType="begin"/>
            </w:r>
            <w:r>
              <w:rPr>
                <w:webHidden/>
              </w:rPr>
              <w:instrText xml:space="preserve"> PAGEREF _Toc187925011 \h </w:instrText>
            </w:r>
            <w:r>
              <w:rPr>
                <w:webHidden/>
              </w:rPr>
            </w:r>
            <w:r>
              <w:rPr>
                <w:webHidden/>
              </w:rPr>
              <w:fldChar w:fldCharType="separate"/>
            </w:r>
            <w:r w:rsidR="003476E5">
              <w:rPr>
                <w:webHidden/>
              </w:rPr>
              <w:t>3</w:t>
            </w:r>
            <w:r>
              <w:rPr>
                <w:webHidden/>
              </w:rPr>
              <w:fldChar w:fldCharType="end"/>
            </w:r>
          </w:hyperlink>
        </w:p>
        <w:p w14:paraId="6477119D" w14:textId="0BEAA6E4"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12" w:history="1">
            <w:r w:rsidRPr="008A0E57">
              <w:rPr>
                <w:rStyle w:val="Hyperlink"/>
              </w:rPr>
              <w:t>6.</w:t>
            </w:r>
            <w:r>
              <w:rPr>
                <w:rFonts w:eastAsiaTheme="minorEastAsia" w:cstheme="minorBidi"/>
                <w:b w:val="0"/>
                <w:color w:val="auto"/>
                <w:kern w:val="2"/>
                <w14:ligatures w14:val="standardContextual"/>
              </w:rPr>
              <w:tab/>
            </w:r>
            <w:r w:rsidRPr="008A0E57">
              <w:rPr>
                <w:rStyle w:val="Hyperlink"/>
              </w:rPr>
              <w:t>What are the funding details?</w:t>
            </w:r>
            <w:r>
              <w:rPr>
                <w:webHidden/>
              </w:rPr>
              <w:tab/>
            </w:r>
            <w:r>
              <w:rPr>
                <w:webHidden/>
              </w:rPr>
              <w:fldChar w:fldCharType="begin"/>
            </w:r>
            <w:r>
              <w:rPr>
                <w:webHidden/>
              </w:rPr>
              <w:instrText xml:space="preserve"> PAGEREF _Toc187925012 \h </w:instrText>
            </w:r>
            <w:r>
              <w:rPr>
                <w:webHidden/>
              </w:rPr>
            </w:r>
            <w:r>
              <w:rPr>
                <w:webHidden/>
              </w:rPr>
              <w:fldChar w:fldCharType="separate"/>
            </w:r>
            <w:r w:rsidR="003476E5">
              <w:rPr>
                <w:webHidden/>
              </w:rPr>
              <w:t>4</w:t>
            </w:r>
            <w:r>
              <w:rPr>
                <w:webHidden/>
              </w:rPr>
              <w:fldChar w:fldCharType="end"/>
            </w:r>
          </w:hyperlink>
        </w:p>
        <w:p w14:paraId="46EBA494" w14:textId="61BDDF6E"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14" w:history="1">
            <w:r w:rsidRPr="008A0E57">
              <w:rPr>
                <w:rStyle w:val="Hyperlink"/>
              </w:rPr>
              <w:t>7.</w:t>
            </w:r>
            <w:r>
              <w:rPr>
                <w:rFonts w:eastAsiaTheme="minorEastAsia" w:cstheme="minorBidi"/>
                <w:b w:val="0"/>
                <w:color w:val="auto"/>
                <w:kern w:val="2"/>
                <w14:ligatures w14:val="standardContextual"/>
              </w:rPr>
              <w:tab/>
            </w:r>
            <w:r w:rsidRPr="008A0E57">
              <w:rPr>
                <w:rStyle w:val="Hyperlink"/>
              </w:rPr>
              <w:t>What are the assessment criteria?</w:t>
            </w:r>
            <w:r>
              <w:rPr>
                <w:webHidden/>
              </w:rPr>
              <w:tab/>
            </w:r>
            <w:r>
              <w:rPr>
                <w:webHidden/>
              </w:rPr>
              <w:fldChar w:fldCharType="begin"/>
            </w:r>
            <w:r>
              <w:rPr>
                <w:webHidden/>
              </w:rPr>
              <w:instrText xml:space="preserve"> PAGEREF _Toc187925014 \h </w:instrText>
            </w:r>
            <w:r>
              <w:rPr>
                <w:webHidden/>
              </w:rPr>
            </w:r>
            <w:r>
              <w:rPr>
                <w:webHidden/>
              </w:rPr>
              <w:fldChar w:fldCharType="separate"/>
            </w:r>
            <w:r w:rsidR="003476E5">
              <w:rPr>
                <w:webHidden/>
              </w:rPr>
              <w:t>4</w:t>
            </w:r>
            <w:r>
              <w:rPr>
                <w:webHidden/>
              </w:rPr>
              <w:fldChar w:fldCharType="end"/>
            </w:r>
          </w:hyperlink>
        </w:p>
        <w:p w14:paraId="591594DC" w14:textId="1D2296E5"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15" w:history="1">
            <w:r w:rsidRPr="008A0E57">
              <w:rPr>
                <w:rStyle w:val="Hyperlink"/>
              </w:rPr>
              <w:t>8.</w:t>
            </w:r>
            <w:r>
              <w:rPr>
                <w:rFonts w:eastAsiaTheme="minorEastAsia" w:cstheme="minorBidi"/>
                <w:b w:val="0"/>
                <w:color w:val="auto"/>
                <w:kern w:val="2"/>
                <w14:ligatures w14:val="standardContextual"/>
              </w:rPr>
              <w:tab/>
            </w:r>
            <w:r w:rsidRPr="008A0E57">
              <w:rPr>
                <w:rStyle w:val="Hyperlink"/>
              </w:rPr>
              <w:t>What supporting documents will need to be provided?</w:t>
            </w:r>
            <w:r>
              <w:rPr>
                <w:webHidden/>
              </w:rPr>
              <w:tab/>
            </w:r>
            <w:r>
              <w:rPr>
                <w:webHidden/>
              </w:rPr>
              <w:fldChar w:fldCharType="begin"/>
            </w:r>
            <w:r>
              <w:rPr>
                <w:webHidden/>
              </w:rPr>
              <w:instrText xml:space="preserve"> PAGEREF _Toc187925015 \h </w:instrText>
            </w:r>
            <w:r>
              <w:rPr>
                <w:webHidden/>
              </w:rPr>
            </w:r>
            <w:r>
              <w:rPr>
                <w:webHidden/>
              </w:rPr>
              <w:fldChar w:fldCharType="separate"/>
            </w:r>
            <w:r w:rsidR="003476E5">
              <w:rPr>
                <w:webHidden/>
              </w:rPr>
              <w:t>5</w:t>
            </w:r>
            <w:r>
              <w:rPr>
                <w:webHidden/>
              </w:rPr>
              <w:fldChar w:fldCharType="end"/>
            </w:r>
          </w:hyperlink>
        </w:p>
        <w:p w14:paraId="2BFCA69F" w14:textId="4C6A613F"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16" w:history="1">
            <w:r w:rsidRPr="008A0E57">
              <w:rPr>
                <w:rStyle w:val="Hyperlink"/>
              </w:rPr>
              <w:t>9.</w:t>
            </w:r>
            <w:r>
              <w:rPr>
                <w:rFonts w:eastAsiaTheme="minorEastAsia" w:cstheme="minorBidi"/>
                <w:b w:val="0"/>
                <w:color w:val="auto"/>
                <w:kern w:val="2"/>
                <w14:ligatures w14:val="standardContextual"/>
              </w:rPr>
              <w:tab/>
            </w:r>
            <w:r w:rsidRPr="008A0E57">
              <w:rPr>
                <w:rStyle w:val="Hyperlink"/>
              </w:rPr>
              <w:t>What are the funding conditions?</w:t>
            </w:r>
            <w:r>
              <w:rPr>
                <w:webHidden/>
              </w:rPr>
              <w:tab/>
            </w:r>
            <w:r>
              <w:rPr>
                <w:webHidden/>
              </w:rPr>
              <w:fldChar w:fldCharType="begin"/>
            </w:r>
            <w:r>
              <w:rPr>
                <w:webHidden/>
              </w:rPr>
              <w:instrText xml:space="preserve"> PAGEREF _Toc187925016 \h </w:instrText>
            </w:r>
            <w:r>
              <w:rPr>
                <w:webHidden/>
              </w:rPr>
            </w:r>
            <w:r>
              <w:rPr>
                <w:webHidden/>
              </w:rPr>
              <w:fldChar w:fldCharType="separate"/>
            </w:r>
            <w:r w:rsidR="003476E5">
              <w:rPr>
                <w:webHidden/>
              </w:rPr>
              <w:t>5</w:t>
            </w:r>
            <w:r>
              <w:rPr>
                <w:webHidden/>
              </w:rPr>
              <w:fldChar w:fldCharType="end"/>
            </w:r>
          </w:hyperlink>
        </w:p>
        <w:p w14:paraId="1690EE6B" w14:textId="275873A7" w:rsidR="00C032F4" w:rsidRDefault="00C032F4" w:rsidP="00A5072D">
          <w:pPr>
            <w:pStyle w:val="TOC1"/>
            <w:tabs>
              <w:tab w:val="left" w:pos="567"/>
              <w:tab w:val="left" w:pos="1000"/>
            </w:tabs>
            <w:rPr>
              <w:rFonts w:eastAsiaTheme="minorEastAsia" w:cstheme="minorBidi"/>
              <w:b w:val="0"/>
              <w:color w:val="auto"/>
              <w:kern w:val="2"/>
              <w14:ligatures w14:val="standardContextual"/>
            </w:rPr>
          </w:pPr>
          <w:hyperlink w:anchor="_Toc187925017" w:history="1">
            <w:r w:rsidRPr="008A0E57">
              <w:rPr>
                <w:rStyle w:val="Hyperlink"/>
              </w:rPr>
              <w:t>10.</w:t>
            </w:r>
            <w:r>
              <w:rPr>
                <w:rFonts w:eastAsiaTheme="minorEastAsia" w:cstheme="minorBidi"/>
                <w:b w:val="0"/>
                <w:color w:val="auto"/>
                <w:kern w:val="2"/>
                <w14:ligatures w14:val="standardContextual"/>
              </w:rPr>
              <w:tab/>
            </w:r>
            <w:r w:rsidRPr="008A0E57">
              <w:rPr>
                <w:rStyle w:val="Hyperlink"/>
              </w:rPr>
              <w:t>What is the Application Process?</w:t>
            </w:r>
            <w:r>
              <w:rPr>
                <w:webHidden/>
              </w:rPr>
              <w:tab/>
            </w:r>
            <w:r>
              <w:rPr>
                <w:webHidden/>
              </w:rPr>
              <w:fldChar w:fldCharType="begin"/>
            </w:r>
            <w:r>
              <w:rPr>
                <w:webHidden/>
              </w:rPr>
              <w:instrText xml:space="preserve"> PAGEREF _Toc187925017 \h </w:instrText>
            </w:r>
            <w:r>
              <w:rPr>
                <w:webHidden/>
              </w:rPr>
            </w:r>
            <w:r>
              <w:rPr>
                <w:webHidden/>
              </w:rPr>
              <w:fldChar w:fldCharType="separate"/>
            </w:r>
            <w:r w:rsidR="003476E5">
              <w:rPr>
                <w:webHidden/>
              </w:rPr>
              <w:t>6</w:t>
            </w:r>
            <w:r>
              <w:rPr>
                <w:webHidden/>
              </w:rPr>
              <w:fldChar w:fldCharType="end"/>
            </w:r>
          </w:hyperlink>
        </w:p>
        <w:p w14:paraId="51172B61" w14:textId="12377D89"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18" w:history="1">
            <w:r w:rsidRPr="008A0E57">
              <w:rPr>
                <w:rStyle w:val="Hyperlink"/>
              </w:rPr>
              <w:t>11.</w:t>
            </w:r>
            <w:r>
              <w:rPr>
                <w:rFonts w:eastAsiaTheme="minorEastAsia" w:cstheme="minorBidi"/>
                <w:b w:val="0"/>
                <w:color w:val="auto"/>
                <w:kern w:val="2"/>
                <w14:ligatures w14:val="standardContextual"/>
              </w:rPr>
              <w:tab/>
            </w:r>
            <w:r w:rsidRPr="008A0E57">
              <w:rPr>
                <w:rStyle w:val="Hyperlink"/>
              </w:rPr>
              <w:t>Additional Information</w:t>
            </w:r>
            <w:r>
              <w:rPr>
                <w:webHidden/>
              </w:rPr>
              <w:tab/>
            </w:r>
            <w:r>
              <w:rPr>
                <w:webHidden/>
              </w:rPr>
              <w:fldChar w:fldCharType="begin"/>
            </w:r>
            <w:r>
              <w:rPr>
                <w:webHidden/>
              </w:rPr>
              <w:instrText xml:space="preserve"> PAGEREF _Toc187925018 \h </w:instrText>
            </w:r>
            <w:r>
              <w:rPr>
                <w:webHidden/>
              </w:rPr>
            </w:r>
            <w:r>
              <w:rPr>
                <w:webHidden/>
              </w:rPr>
              <w:fldChar w:fldCharType="separate"/>
            </w:r>
            <w:r w:rsidR="003476E5">
              <w:rPr>
                <w:webHidden/>
              </w:rPr>
              <w:t>7</w:t>
            </w:r>
            <w:r>
              <w:rPr>
                <w:webHidden/>
              </w:rPr>
              <w:fldChar w:fldCharType="end"/>
            </w:r>
          </w:hyperlink>
        </w:p>
        <w:p w14:paraId="00E7FE09" w14:textId="6E31E622"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19" w:history="1">
            <w:r w:rsidRPr="008A0E57">
              <w:rPr>
                <w:rStyle w:val="Hyperlink"/>
              </w:rPr>
              <w:t>12.</w:t>
            </w:r>
            <w:r>
              <w:rPr>
                <w:rFonts w:eastAsiaTheme="minorEastAsia" w:cstheme="minorBidi"/>
                <w:b w:val="0"/>
                <w:color w:val="auto"/>
                <w:kern w:val="2"/>
                <w14:ligatures w14:val="standardContextual"/>
              </w:rPr>
              <w:tab/>
            </w:r>
            <w:r w:rsidRPr="008A0E57">
              <w:rPr>
                <w:rStyle w:val="Hyperlink"/>
              </w:rPr>
              <w:t>What is the notification process</w:t>
            </w:r>
            <w:r>
              <w:rPr>
                <w:webHidden/>
              </w:rPr>
              <w:tab/>
            </w:r>
            <w:r>
              <w:rPr>
                <w:webHidden/>
              </w:rPr>
              <w:fldChar w:fldCharType="begin"/>
            </w:r>
            <w:r>
              <w:rPr>
                <w:webHidden/>
              </w:rPr>
              <w:instrText xml:space="preserve"> PAGEREF _Toc187925019 \h </w:instrText>
            </w:r>
            <w:r>
              <w:rPr>
                <w:webHidden/>
              </w:rPr>
            </w:r>
            <w:r>
              <w:rPr>
                <w:webHidden/>
              </w:rPr>
              <w:fldChar w:fldCharType="separate"/>
            </w:r>
            <w:r w:rsidR="003476E5">
              <w:rPr>
                <w:webHidden/>
              </w:rPr>
              <w:t>7</w:t>
            </w:r>
            <w:r>
              <w:rPr>
                <w:webHidden/>
              </w:rPr>
              <w:fldChar w:fldCharType="end"/>
            </w:r>
          </w:hyperlink>
        </w:p>
        <w:p w14:paraId="5F0951EB" w14:textId="12805288"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20" w:history="1">
            <w:r w:rsidRPr="008A0E57">
              <w:rPr>
                <w:rStyle w:val="Hyperlink"/>
              </w:rPr>
              <w:t>13.</w:t>
            </w:r>
            <w:r>
              <w:rPr>
                <w:rFonts w:eastAsiaTheme="minorEastAsia" w:cstheme="minorBidi"/>
                <w:b w:val="0"/>
                <w:color w:val="auto"/>
                <w:kern w:val="2"/>
                <w14:ligatures w14:val="standardContextual"/>
              </w:rPr>
              <w:tab/>
            </w:r>
            <w:r w:rsidRPr="008A0E57">
              <w:rPr>
                <w:rStyle w:val="Hyperlink"/>
              </w:rPr>
              <w:t>Key Dates</w:t>
            </w:r>
            <w:r>
              <w:rPr>
                <w:webHidden/>
              </w:rPr>
              <w:tab/>
            </w:r>
            <w:r>
              <w:rPr>
                <w:webHidden/>
              </w:rPr>
              <w:fldChar w:fldCharType="begin"/>
            </w:r>
            <w:r>
              <w:rPr>
                <w:webHidden/>
              </w:rPr>
              <w:instrText xml:space="preserve"> PAGEREF _Toc187925020 \h </w:instrText>
            </w:r>
            <w:r>
              <w:rPr>
                <w:webHidden/>
              </w:rPr>
            </w:r>
            <w:r>
              <w:rPr>
                <w:webHidden/>
              </w:rPr>
              <w:fldChar w:fldCharType="separate"/>
            </w:r>
            <w:r w:rsidR="003476E5">
              <w:rPr>
                <w:webHidden/>
              </w:rPr>
              <w:t>7</w:t>
            </w:r>
            <w:r>
              <w:rPr>
                <w:webHidden/>
              </w:rPr>
              <w:fldChar w:fldCharType="end"/>
            </w:r>
          </w:hyperlink>
        </w:p>
        <w:p w14:paraId="03989C7C" w14:textId="50BD328A" w:rsidR="00C032F4" w:rsidRDefault="00C032F4" w:rsidP="00A5072D">
          <w:pPr>
            <w:pStyle w:val="TOC1"/>
            <w:tabs>
              <w:tab w:val="left" w:pos="567"/>
            </w:tabs>
            <w:rPr>
              <w:rFonts w:eastAsiaTheme="minorEastAsia" w:cstheme="minorBidi"/>
              <w:b w:val="0"/>
              <w:color w:val="auto"/>
              <w:kern w:val="2"/>
              <w14:ligatures w14:val="standardContextual"/>
            </w:rPr>
          </w:pPr>
          <w:hyperlink w:anchor="_Toc187925021" w:history="1">
            <w:r w:rsidRPr="008A0E57">
              <w:rPr>
                <w:rStyle w:val="Hyperlink"/>
              </w:rPr>
              <w:t>14.</w:t>
            </w:r>
            <w:r>
              <w:rPr>
                <w:rFonts w:eastAsiaTheme="minorEastAsia" w:cstheme="minorBidi"/>
                <w:b w:val="0"/>
                <w:color w:val="auto"/>
                <w:kern w:val="2"/>
                <w14:ligatures w14:val="standardContextual"/>
              </w:rPr>
              <w:tab/>
            </w:r>
            <w:r w:rsidRPr="008A0E57">
              <w:rPr>
                <w:rStyle w:val="Hyperlink"/>
              </w:rPr>
              <w:t>Checklist</w:t>
            </w:r>
            <w:r>
              <w:rPr>
                <w:webHidden/>
              </w:rPr>
              <w:tab/>
            </w:r>
            <w:r>
              <w:rPr>
                <w:webHidden/>
              </w:rPr>
              <w:fldChar w:fldCharType="begin"/>
            </w:r>
            <w:r>
              <w:rPr>
                <w:webHidden/>
              </w:rPr>
              <w:instrText xml:space="preserve"> PAGEREF _Toc187925021 \h </w:instrText>
            </w:r>
            <w:r>
              <w:rPr>
                <w:webHidden/>
              </w:rPr>
            </w:r>
            <w:r>
              <w:rPr>
                <w:webHidden/>
              </w:rPr>
              <w:fldChar w:fldCharType="separate"/>
            </w:r>
            <w:r w:rsidR="003476E5">
              <w:rPr>
                <w:webHidden/>
              </w:rPr>
              <w:t>7</w:t>
            </w:r>
            <w:r>
              <w:rPr>
                <w:webHidden/>
              </w:rPr>
              <w:fldChar w:fldCharType="end"/>
            </w:r>
          </w:hyperlink>
        </w:p>
        <w:p w14:paraId="10B80682" w14:textId="529DFB15" w:rsidR="00C032F4" w:rsidRDefault="00C032F4">
          <w:pPr>
            <w:pStyle w:val="TOC1"/>
            <w:rPr>
              <w:rFonts w:eastAsiaTheme="minorEastAsia" w:cstheme="minorBidi"/>
              <w:b w:val="0"/>
              <w:color w:val="auto"/>
              <w:kern w:val="2"/>
              <w14:ligatures w14:val="standardContextual"/>
            </w:rPr>
          </w:pPr>
          <w:hyperlink w:anchor="_Toc187925022" w:history="1">
            <w:r w:rsidRPr="008A0E57">
              <w:rPr>
                <w:rStyle w:val="Hyperlink"/>
              </w:rPr>
              <w:t>Appendix 1: Extent of the Port Phillip Bay Fund (Inland 5km)</w:t>
            </w:r>
            <w:r>
              <w:rPr>
                <w:webHidden/>
              </w:rPr>
              <w:tab/>
            </w:r>
            <w:r>
              <w:rPr>
                <w:webHidden/>
              </w:rPr>
              <w:fldChar w:fldCharType="begin"/>
            </w:r>
            <w:r>
              <w:rPr>
                <w:webHidden/>
              </w:rPr>
              <w:instrText xml:space="preserve"> PAGEREF _Toc187925022 \h </w:instrText>
            </w:r>
            <w:r>
              <w:rPr>
                <w:webHidden/>
              </w:rPr>
            </w:r>
            <w:r>
              <w:rPr>
                <w:webHidden/>
              </w:rPr>
              <w:fldChar w:fldCharType="separate"/>
            </w:r>
            <w:r w:rsidR="003476E5">
              <w:rPr>
                <w:webHidden/>
              </w:rPr>
              <w:t>8</w:t>
            </w:r>
            <w:r>
              <w:rPr>
                <w:webHidden/>
              </w:rPr>
              <w:fldChar w:fldCharType="end"/>
            </w:r>
          </w:hyperlink>
        </w:p>
        <w:p w14:paraId="2D06D9D3" w14:textId="201CDDED" w:rsidR="00376EF3" w:rsidRPr="003B4240" w:rsidRDefault="003B4240" w:rsidP="003B4240">
          <w:r>
            <w:rPr>
              <w:b/>
              <w:bCs/>
              <w:noProof/>
            </w:rPr>
            <w:fldChar w:fldCharType="end"/>
          </w:r>
        </w:p>
      </w:sdtContent>
    </w:sdt>
    <w:p w14:paraId="7ADF3A9B" w14:textId="77777777" w:rsidR="00095E93" w:rsidRDefault="00095E93" w:rsidP="00977F6D">
      <w:pPr>
        <w:pStyle w:val="NoSpacing"/>
      </w:pPr>
    </w:p>
    <w:p w14:paraId="60D84D09" w14:textId="77777777" w:rsidR="00233D6B" w:rsidRDefault="00233D6B" w:rsidP="00254F12">
      <w:pPr>
        <w:sectPr w:rsidR="00233D6B" w:rsidSect="008A29CF">
          <w:pgSz w:w="11907" w:h="16839" w:code="9"/>
          <w:pgMar w:top="1134" w:right="1134" w:bottom="1134" w:left="1134" w:header="283" w:footer="283" w:gutter="0"/>
          <w:pgNumType w:start="1"/>
          <w:cols w:space="454"/>
          <w:noEndnote/>
          <w:docGrid w:linePitch="360"/>
        </w:sectPr>
      </w:pPr>
    </w:p>
    <w:p w14:paraId="1417520D" w14:textId="1552070A" w:rsidR="003B4240" w:rsidRPr="00B35DF9" w:rsidRDefault="003A36C8" w:rsidP="00E12C30">
      <w:pPr>
        <w:pStyle w:val="Heading1"/>
        <w:numPr>
          <w:ilvl w:val="0"/>
          <w:numId w:val="15"/>
        </w:numPr>
        <w:ind w:left="709" w:hanging="709"/>
      </w:pPr>
      <w:bookmarkStart w:id="5" w:name="_Toc187925007"/>
      <w:r>
        <w:lastRenderedPageBreak/>
        <w:t xml:space="preserve">What is </w:t>
      </w:r>
      <w:r w:rsidR="001F08C4">
        <w:t>Port Phillip Bay Fund</w:t>
      </w:r>
      <w:r>
        <w:t xml:space="preserve"> Program?</w:t>
      </w:r>
      <w:bookmarkEnd w:id="5"/>
    </w:p>
    <w:p w14:paraId="0877A2C2" w14:textId="5B90EA5C" w:rsidR="009D1861" w:rsidRPr="00693FD8" w:rsidRDefault="009B23B7" w:rsidP="001B0F1C">
      <w:pPr>
        <w:pStyle w:val="ListBullet"/>
        <w:tabs>
          <w:tab w:val="clear" w:pos="360"/>
          <w:tab w:val="left" w:pos="720"/>
        </w:tabs>
        <w:ind w:left="0" w:firstLine="0"/>
        <w:rPr>
          <w:color w:val="232222" w:themeColor="text1"/>
        </w:rPr>
      </w:pPr>
      <w:r w:rsidRPr="00693FD8">
        <w:rPr>
          <w:color w:val="232222" w:themeColor="text1"/>
        </w:rPr>
        <w:t>The Port Phillip Bay Fund (PPBF) is a grants program provided by the Victorian Government.</w:t>
      </w:r>
      <w:r w:rsidR="008D3A95" w:rsidRPr="00693FD8">
        <w:rPr>
          <w:color w:val="232222" w:themeColor="text1"/>
        </w:rPr>
        <w:t xml:space="preserve"> Since its establishment in 2016, the program has supported 21</w:t>
      </w:r>
      <w:r w:rsidR="00302914">
        <w:rPr>
          <w:color w:val="232222" w:themeColor="text1"/>
        </w:rPr>
        <w:t>5</w:t>
      </w:r>
      <w:r w:rsidR="008D3A95" w:rsidRPr="00693FD8">
        <w:rPr>
          <w:color w:val="232222" w:themeColor="text1"/>
        </w:rPr>
        <w:t xml:space="preserve"> projects</w:t>
      </w:r>
      <w:r w:rsidR="00385C20" w:rsidRPr="00693FD8">
        <w:rPr>
          <w:color w:val="232222" w:themeColor="text1"/>
        </w:rPr>
        <w:t xml:space="preserve">. </w:t>
      </w:r>
    </w:p>
    <w:p w14:paraId="51BA8F63" w14:textId="61B33909" w:rsidR="00D5092F" w:rsidRDefault="008B7424" w:rsidP="001B0F1C">
      <w:pPr>
        <w:pStyle w:val="ListBullet"/>
        <w:tabs>
          <w:tab w:val="clear" w:pos="360"/>
          <w:tab w:val="left" w:pos="720"/>
        </w:tabs>
        <w:ind w:left="0" w:firstLine="0"/>
        <w:rPr>
          <w:rFonts w:cs="Arial"/>
          <w:color w:val="232222" w:themeColor="text1"/>
        </w:rPr>
      </w:pPr>
      <w:r w:rsidRPr="00693FD8">
        <w:rPr>
          <w:color w:val="232222" w:themeColor="text1"/>
        </w:rPr>
        <w:t xml:space="preserve">These projects </w:t>
      </w:r>
      <w:r w:rsidR="005D04D9" w:rsidRPr="00693FD8">
        <w:rPr>
          <w:color w:val="232222" w:themeColor="text1"/>
        </w:rPr>
        <w:t>contribute</w:t>
      </w:r>
      <w:r w:rsidRPr="00693FD8">
        <w:rPr>
          <w:color w:val="232222" w:themeColor="text1"/>
        </w:rPr>
        <w:t xml:space="preserve"> to several </w:t>
      </w:r>
      <w:r w:rsidR="00E607B8" w:rsidRPr="00693FD8">
        <w:rPr>
          <w:color w:val="232222" w:themeColor="text1"/>
        </w:rPr>
        <w:t xml:space="preserve">strategies </w:t>
      </w:r>
      <w:r w:rsidRPr="00693FD8">
        <w:rPr>
          <w:color w:val="232222" w:themeColor="text1"/>
        </w:rPr>
        <w:t>in the</w:t>
      </w:r>
      <w:r w:rsidRPr="00745D55">
        <w:rPr>
          <w:rFonts w:cs="Arial"/>
          <w:color w:val="232222" w:themeColor="text1"/>
        </w:rPr>
        <w:t xml:space="preserve"> </w:t>
      </w:r>
      <w:hyperlink r:id="rId46" w:history="1">
        <w:r w:rsidRPr="00C14705">
          <w:rPr>
            <w:rStyle w:val="Hyperlink"/>
            <w:rFonts w:cs="Arial"/>
          </w:rPr>
          <w:t>Port Phillip Bay Environmental Management Plan</w:t>
        </w:r>
      </w:hyperlink>
      <w:r>
        <w:rPr>
          <w:rFonts w:cs="Arial"/>
          <w:color w:val="232222" w:themeColor="text1"/>
        </w:rPr>
        <w:t xml:space="preserve"> (EMP). </w:t>
      </w:r>
      <w:r w:rsidR="005678F7">
        <w:rPr>
          <w:rFonts w:cs="Arial"/>
          <w:color w:val="232222" w:themeColor="text1"/>
        </w:rPr>
        <w:t>One of the significant contributions is</w:t>
      </w:r>
      <w:r w:rsidR="00743E9E">
        <w:rPr>
          <w:rFonts w:cs="Arial"/>
          <w:color w:val="232222" w:themeColor="text1"/>
        </w:rPr>
        <w:t xml:space="preserve"> </w:t>
      </w:r>
      <w:r w:rsidR="007D1332">
        <w:rPr>
          <w:rFonts w:cs="Arial"/>
          <w:color w:val="232222" w:themeColor="text1"/>
        </w:rPr>
        <w:t>to</w:t>
      </w:r>
      <w:r w:rsidR="00743E9E">
        <w:rPr>
          <w:rFonts w:cs="Arial"/>
          <w:color w:val="232222" w:themeColor="text1"/>
        </w:rPr>
        <w:t xml:space="preserve"> the</w:t>
      </w:r>
      <w:r w:rsidR="005678F7">
        <w:rPr>
          <w:rFonts w:cs="Arial"/>
          <w:color w:val="232222" w:themeColor="text1"/>
        </w:rPr>
        <w:t xml:space="preserve"> </w:t>
      </w:r>
      <w:r w:rsidR="00F1595A">
        <w:rPr>
          <w:rFonts w:cs="Arial"/>
          <w:color w:val="232222" w:themeColor="text1"/>
        </w:rPr>
        <w:t>Stewardship goal</w:t>
      </w:r>
      <w:r w:rsidR="006F65A8">
        <w:rPr>
          <w:rFonts w:cs="Arial"/>
          <w:color w:val="232222" w:themeColor="text1"/>
        </w:rPr>
        <w:t xml:space="preserve"> where</w:t>
      </w:r>
      <w:r w:rsidR="00F1595A">
        <w:rPr>
          <w:rFonts w:cs="Arial"/>
          <w:color w:val="232222" w:themeColor="text1"/>
        </w:rPr>
        <w:t xml:space="preserve"> </w:t>
      </w:r>
      <w:r w:rsidR="00C25D10">
        <w:rPr>
          <w:rFonts w:cs="Arial"/>
          <w:color w:val="232222" w:themeColor="text1"/>
        </w:rPr>
        <w:t>project</w:t>
      </w:r>
      <w:r w:rsidR="00257086">
        <w:rPr>
          <w:rFonts w:cs="Arial"/>
          <w:color w:val="232222" w:themeColor="text1"/>
        </w:rPr>
        <w:t>s</w:t>
      </w:r>
      <w:r w:rsidR="00C25D10">
        <w:rPr>
          <w:rFonts w:cs="Arial"/>
          <w:color w:val="232222" w:themeColor="text1"/>
        </w:rPr>
        <w:t xml:space="preserve"> </w:t>
      </w:r>
      <w:r w:rsidR="00274988">
        <w:rPr>
          <w:rFonts w:cs="Arial"/>
          <w:color w:val="232222" w:themeColor="text1"/>
        </w:rPr>
        <w:t xml:space="preserve">include educational and </w:t>
      </w:r>
      <w:r w:rsidR="00ED1FDF">
        <w:rPr>
          <w:rFonts w:cs="Arial"/>
          <w:color w:val="232222" w:themeColor="text1"/>
        </w:rPr>
        <w:t xml:space="preserve">engagement activities </w:t>
      </w:r>
      <w:r w:rsidR="00300FD9">
        <w:rPr>
          <w:rFonts w:cs="Arial"/>
          <w:color w:val="232222" w:themeColor="text1"/>
        </w:rPr>
        <w:t xml:space="preserve">to demonstrate the </w:t>
      </w:r>
      <w:r w:rsidR="005C1FC2">
        <w:rPr>
          <w:rFonts w:cs="Arial"/>
          <w:color w:val="232222" w:themeColor="text1"/>
        </w:rPr>
        <w:t>effect</w:t>
      </w:r>
      <w:r w:rsidR="007B28EC">
        <w:rPr>
          <w:rFonts w:cs="Arial"/>
          <w:color w:val="232222" w:themeColor="text1"/>
        </w:rPr>
        <w:t xml:space="preserve"> </w:t>
      </w:r>
      <w:r w:rsidR="00E62F19">
        <w:rPr>
          <w:rFonts w:cs="Arial"/>
          <w:color w:val="232222" w:themeColor="text1"/>
        </w:rPr>
        <w:t xml:space="preserve">of </w:t>
      </w:r>
      <w:r w:rsidR="005F48B4">
        <w:rPr>
          <w:rFonts w:cs="Arial"/>
          <w:color w:val="232222" w:themeColor="text1"/>
        </w:rPr>
        <w:t>people</w:t>
      </w:r>
      <w:r w:rsidR="007B28EC">
        <w:rPr>
          <w:rFonts w:cs="Arial"/>
          <w:color w:val="232222" w:themeColor="text1"/>
        </w:rPr>
        <w:t xml:space="preserve"> </w:t>
      </w:r>
      <w:r w:rsidR="00D5092F">
        <w:rPr>
          <w:rFonts w:cs="Arial"/>
          <w:color w:val="232222" w:themeColor="text1"/>
        </w:rPr>
        <w:t xml:space="preserve">behaviour </w:t>
      </w:r>
      <w:r w:rsidR="005B3A16">
        <w:rPr>
          <w:rFonts w:cs="Arial"/>
          <w:color w:val="232222" w:themeColor="text1"/>
        </w:rPr>
        <w:t>and impact</w:t>
      </w:r>
      <w:r w:rsidR="007B28EC">
        <w:rPr>
          <w:rFonts w:cs="Arial"/>
          <w:color w:val="232222" w:themeColor="text1"/>
        </w:rPr>
        <w:t xml:space="preserve"> </w:t>
      </w:r>
      <w:r w:rsidR="00D5092F">
        <w:rPr>
          <w:rFonts w:cs="Arial"/>
          <w:color w:val="232222" w:themeColor="text1"/>
        </w:rPr>
        <w:t xml:space="preserve">to </w:t>
      </w:r>
      <w:r w:rsidR="005B3A16">
        <w:rPr>
          <w:rFonts w:cs="Arial"/>
          <w:color w:val="232222" w:themeColor="text1"/>
        </w:rPr>
        <w:t>Bay’s health.</w:t>
      </w:r>
    </w:p>
    <w:p w14:paraId="78F03774" w14:textId="37F82B7E" w:rsidR="009B23B7" w:rsidRPr="009B23B7" w:rsidRDefault="00272556" w:rsidP="6F6A68C3">
      <w:pPr>
        <w:pStyle w:val="ListBullet"/>
        <w:tabs>
          <w:tab w:val="clear" w:pos="360"/>
          <w:tab w:val="left" w:pos="720"/>
        </w:tabs>
        <w:ind w:left="0" w:firstLine="0"/>
        <w:rPr>
          <w:sz w:val="18"/>
          <w:szCs w:val="18"/>
        </w:rPr>
      </w:pPr>
      <w:r w:rsidRPr="00693FD8">
        <w:rPr>
          <w:color w:val="232222" w:themeColor="text1"/>
        </w:rPr>
        <w:t xml:space="preserve">In 2025, </w:t>
      </w:r>
      <w:r w:rsidR="00433DE4" w:rsidRPr="00693FD8">
        <w:rPr>
          <w:color w:val="232222" w:themeColor="text1"/>
        </w:rPr>
        <w:t>PPBF</w:t>
      </w:r>
      <w:r w:rsidRPr="00693FD8">
        <w:rPr>
          <w:color w:val="232222" w:themeColor="text1"/>
        </w:rPr>
        <w:t xml:space="preserve"> will </w:t>
      </w:r>
      <w:r w:rsidR="00433DE4" w:rsidRPr="00693FD8">
        <w:rPr>
          <w:color w:val="232222" w:themeColor="text1"/>
        </w:rPr>
        <w:t xml:space="preserve">focus </w:t>
      </w:r>
      <w:r w:rsidR="00D36571" w:rsidRPr="00745D55">
        <w:rPr>
          <w:rFonts w:cs="Arial"/>
          <w:color w:val="232222" w:themeColor="text1"/>
        </w:rPr>
        <w:t xml:space="preserve">on environmental priorities </w:t>
      </w:r>
      <w:r w:rsidR="00D36571" w:rsidRPr="00693FD8">
        <w:rPr>
          <w:color w:val="232222" w:themeColor="text1"/>
        </w:rPr>
        <w:t>especially</w:t>
      </w:r>
      <w:r w:rsidR="00433DE4" w:rsidRPr="00693FD8">
        <w:rPr>
          <w:color w:val="232222" w:themeColor="text1"/>
        </w:rPr>
        <w:t xml:space="preserve"> </w:t>
      </w:r>
      <w:r w:rsidR="0051447F" w:rsidRPr="00693FD8">
        <w:rPr>
          <w:color w:val="232222" w:themeColor="text1"/>
        </w:rPr>
        <w:t>on</w:t>
      </w:r>
      <w:r w:rsidR="00C86574" w:rsidRPr="00693FD8">
        <w:rPr>
          <w:color w:val="232222" w:themeColor="text1"/>
        </w:rPr>
        <w:t>-</w:t>
      </w:r>
      <w:r w:rsidR="0051447F" w:rsidRPr="00693FD8">
        <w:rPr>
          <w:color w:val="232222" w:themeColor="text1"/>
        </w:rPr>
        <w:t xml:space="preserve">ground </w:t>
      </w:r>
      <w:r w:rsidR="00433DE4" w:rsidRPr="00693FD8">
        <w:rPr>
          <w:color w:val="232222" w:themeColor="text1"/>
        </w:rPr>
        <w:t>protect</w:t>
      </w:r>
      <w:r w:rsidR="0051447F" w:rsidRPr="00693FD8">
        <w:rPr>
          <w:color w:val="232222" w:themeColor="text1"/>
        </w:rPr>
        <w:t>ion</w:t>
      </w:r>
      <w:r w:rsidR="00433DE4" w:rsidRPr="00693FD8">
        <w:rPr>
          <w:color w:val="232222" w:themeColor="text1"/>
        </w:rPr>
        <w:t xml:space="preserve"> and improve</w:t>
      </w:r>
      <w:r w:rsidR="0051447F" w:rsidRPr="00693FD8">
        <w:rPr>
          <w:color w:val="232222" w:themeColor="text1"/>
        </w:rPr>
        <w:t xml:space="preserve">ment of </w:t>
      </w:r>
      <w:r w:rsidR="00433DE4" w:rsidRPr="00745D55">
        <w:rPr>
          <w:rFonts w:cs="Arial"/>
          <w:color w:val="232222" w:themeColor="text1"/>
        </w:rPr>
        <w:t>foreshore and coastal sensitive areas and marine environments</w:t>
      </w:r>
      <w:r w:rsidR="4A42415B" w:rsidRPr="6F6A68C3">
        <w:rPr>
          <w:sz w:val="18"/>
          <w:szCs w:val="18"/>
        </w:rPr>
        <w:t>.</w:t>
      </w:r>
    </w:p>
    <w:p w14:paraId="6E2325F2" w14:textId="6AA143B9" w:rsidR="009B23B7" w:rsidRPr="009B23B7" w:rsidRDefault="008743DB" w:rsidP="001B0F1C">
      <w:pPr>
        <w:pStyle w:val="ListBullet"/>
        <w:tabs>
          <w:tab w:val="clear" w:pos="360"/>
          <w:tab w:val="left" w:pos="720"/>
        </w:tabs>
        <w:ind w:left="0" w:firstLine="0"/>
        <w:rPr>
          <w:color w:val="201547" w:themeColor="text2"/>
        </w:rPr>
      </w:pPr>
      <w:r w:rsidRPr="00745D55">
        <w:rPr>
          <w:rFonts w:cs="Arial"/>
          <w:color w:val="232222" w:themeColor="text1"/>
        </w:rPr>
        <w:t xml:space="preserve">This </w:t>
      </w:r>
      <w:r w:rsidR="00356A12" w:rsidRPr="00745D55">
        <w:rPr>
          <w:rFonts w:cs="Arial"/>
          <w:color w:val="232222" w:themeColor="text1"/>
        </w:rPr>
        <w:t xml:space="preserve">grants </w:t>
      </w:r>
      <w:r w:rsidRPr="00745D55">
        <w:rPr>
          <w:rFonts w:cs="Arial"/>
          <w:color w:val="232222" w:themeColor="text1"/>
        </w:rPr>
        <w:t>round will s</w:t>
      </w:r>
      <w:r w:rsidR="00272556" w:rsidRPr="00693FD8">
        <w:rPr>
          <w:color w:val="232222" w:themeColor="text1"/>
        </w:rPr>
        <w:t>upport</w:t>
      </w:r>
      <w:r w:rsidR="00272556" w:rsidRPr="00693FD8">
        <w:rPr>
          <w:color w:val="232222" w:themeColor="text1"/>
          <w:sz w:val="24"/>
          <w:szCs w:val="24"/>
        </w:rPr>
        <w:t xml:space="preserve"> </w:t>
      </w:r>
      <w:r w:rsidR="00272556" w:rsidRPr="00693FD8">
        <w:rPr>
          <w:color w:val="232222" w:themeColor="text1"/>
        </w:rPr>
        <w:t>local</w:t>
      </w:r>
      <w:r w:rsidR="00272556" w:rsidRPr="00693FD8">
        <w:rPr>
          <w:rFonts w:cs="Arial"/>
          <w:color w:val="232222" w:themeColor="text1"/>
        </w:rPr>
        <w:t xml:space="preserve"> environmental community groups, </w:t>
      </w:r>
      <w:r w:rsidR="00203115" w:rsidRPr="00693FD8">
        <w:rPr>
          <w:rFonts w:cs="Arial"/>
          <w:color w:val="232222" w:themeColor="text1"/>
        </w:rPr>
        <w:t>Registered Aboriginal Parties</w:t>
      </w:r>
      <w:r w:rsidR="00272556" w:rsidRPr="00693FD8">
        <w:rPr>
          <w:rFonts w:cs="Arial"/>
          <w:color w:val="232222" w:themeColor="text1"/>
        </w:rPr>
        <w:t>, schools and scouts, local Committee of Management</w:t>
      </w:r>
      <w:r w:rsidR="00203115" w:rsidRPr="00693FD8">
        <w:rPr>
          <w:rFonts w:cs="Arial"/>
          <w:color w:val="232222" w:themeColor="text1"/>
        </w:rPr>
        <w:t>,</w:t>
      </w:r>
      <w:r w:rsidR="00272556" w:rsidRPr="00693FD8">
        <w:rPr>
          <w:rFonts w:cs="Arial"/>
          <w:color w:val="232222" w:themeColor="text1"/>
        </w:rPr>
        <w:t xml:space="preserve"> local </w:t>
      </w:r>
      <w:r w:rsidR="00203115" w:rsidRPr="00693FD8">
        <w:rPr>
          <w:rFonts w:cs="Arial"/>
          <w:color w:val="232222" w:themeColor="text1"/>
        </w:rPr>
        <w:t>government authorities</w:t>
      </w:r>
      <w:r w:rsidR="00FE4C5A" w:rsidRPr="00693FD8">
        <w:rPr>
          <w:rFonts w:cs="Arial"/>
          <w:color w:val="232222" w:themeColor="text1"/>
        </w:rPr>
        <w:t xml:space="preserve">, state agencies and research </w:t>
      </w:r>
      <w:r w:rsidR="00984B8C" w:rsidRPr="00693FD8">
        <w:rPr>
          <w:rFonts w:cs="Arial"/>
          <w:color w:val="232222" w:themeColor="text1"/>
        </w:rPr>
        <w:t>institutes</w:t>
      </w:r>
      <w:r w:rsidR="00203115" w:rsidRPr="00693FD8">
        <w:rPr>
          <w:rFonts w:cs="Arial"/>
          <w:color w:val="232222" w:themeColor="text1"/>
        </w:rPr>
        <w:t xml:space="preserve"> </w:t>
      </w:r>
      <w:r w:rsidR="002B67C0" w:rsidRPr="00693FD8">
        <w:rPr>
          <w:rFonts w:cs="Arial"/>
          <w:color w:val="232222" w:themeColor="text1"/>
        </w:rPr>
        <w:t>to deliver targeted priorities</w:t>
      </w:r>
      <w:r w:rsidR="00272556" w:rsidRPr="764E94FF">
        <w:rPr>
          <w:color w:val="201547" w:themeColor="accent4"/>
        </w:rPr>
        <w:t>.</w:t>
      </w:r>
    </w:p>
    <w:p w14:paraId="52C889E4" w14:textId="0452ECA6" w:rsidR="00833D1B" w:rsidRDefault="00D36571" w:rsidP="003950AB">
      <w:pPr>
        <w:pStyle w:val="ListBullet"/>
        <w:tabs>
          <w:tab w:val="clear" w:pos="360"/>
          <w:tab w:val="left" w:pos="720"/>
        </w:tabs>
        <w:ind w:left="0" w:firstLine="0"/>
        <w:rPr>
          <w:rFonts w:cs="Arial"/>
          <w:color w:val="232222" w:themeColor="text1"/>
        </w:rPr>
      </w:pPr>
      <w:r>
        <w:rPr>
          <w:rFonts w:cs="Arial"/>
          <w:color w:val="232222" w:themeColor="text1"/>
        </w:rPr>
        <w:t>PPBF will</w:t>
      </w:r>
      <w:r w:rsidR="00CD1805">
        <w:rPr>
          <w:rFonts w:cs="Arial"/>
          <w:color w:val="232222" w:themeColor="text1"/>
        </w:rPr>
        <w:t xml:space="preserve"> also invest in the </w:t>
      </w:r>
      <w:r w:rsidR="001E03E8">
        <w:rPr>
          <w:rFonts w:cs="Arial"/>
          <w:color w:val="232222" w:themeColor="text1"/>
        </w:rPr>
        <w:t xml:space="preserve">renewal of the </w:t>
      </w:r>
      <w:r w:rsidR="00EF6516">
        <w:rPr>
          <w:rFonts w:cs="Arial"/>
          <w:color w:val="232222" w:themeColor="text1"/>
        </w:rPr>
        <w:t>EMP</w:t>
      </w:r>
      <w:r w:rsidR="0016104E">
        <w:rPr>
          <w:rFonts w:cs="Arial"/>
          <w:color w:val="232222" w:themeColor="text1"/>
        </w:rPr>
        <w:t xml:space="preserve">. The </w:t>
      </w:r>
      <w:r w:rsidR="005D265D">
        <w:rPr>
          <w:rFonts w:cs="Arial"/>
          <w:color w:val="232222" w:themeColor="text1"/>
        </w:rPr>
        <w:t>D</w:t>
      </w:r>
      <w:r w:rsidR="0016104E">
        <w:rPr>
          <w:rFonts w:cs="Arial"/>
          <w:color w:val="232222" w:themeColor="text1"/>
        </w:rPr>
        <w:t xml:space="preserve">epartment </w:t>
      </w:r>
      <w:r w:rsidR="002E0D46">
        <w:rPr>
          <w:rFonts w:cs="Arial"/>
          <w:color w:val="232222" w:themeColor="text1"/>
        </w:rPr>
        <w:t xml:space="preserve">of Energy, Environment and Climate Action (DEECA) </w:t>
      </w:r>
      <w:r w:rsidR="0016104E">
        <w:rPr>
          <w:rFonts w:cs="Arial"/>
          <w:color w:val="232222" w:themeColor="text1"/>
        </w:rPr>
        <w:t xml:space="preserve">will </w:t>
      </w:r>
      <w:r w:rsidR="00C47283">
        <w:rPr>
          <w:rFonts w:cs="Arial"/>
          <w:color w:val="232222" w:themeColor="text1"/>
        </w:rPr>
        <w:t>engage with local communities to develop the next EMP</w:t>
      </w:r>
      <w:r w:rsidR="00C874F4">
        <w:rPr>
          <w:rFonts w:cs="Arial"/>
          <w:color w:val="232222" w:themeColor="text1"/>
        </w:rPr>
        <w:t xml:space="preserve"> </w:t>
      </w:r>
      <w:r w:rsidR="003950AB">
        <w:rPr>
          <w:rFonts w:cs="Arial"/>
          <w:color w:val="232222" w:themeColor="text1"/>
        </w:rPr>
        <w:t xml:space="preserve">to ensure socio-economic and ecological values </w:t>
      </w:r>
      <w:r w:rsidR="00C0044D">
        <w:rPr>
          <w:rFonts w:cs="Arial"/>
          <w:color w:val="232222" w:themeColor="text1"/>
        </w:rPr>
        <w:t xml:space="preserve">of the </w:t>
      </w:r>
      <w:r w:rsidR="005D04D9">
        <w:rPr>
          <w:rFonts w:cs="Arial"/>
          <w:color w:val="232222" w:themeColor="text1"/>
        </w:rPr>
        <w:t>B</w:t>
      </w:r>
      <w:r w:rsidR="00C0044D">
        <w:rPr>
          <w:rFonts w:cs="Arial"/>
          <w:color w:val="232222" w:themeColor="text1"/>
        </w:rPr>
        <w:t xml:space="preserve">ay are </w:t>
      </w:r>
      <w:r w:rsidR="004E5344">
        <w:rPr>
          <w:rFonts w:cs="Arial"/>
          <w:color w:val="232222" w:themeColor="text1"/>
        </w:rPr>
        <w:t>considered</w:t>
      </w:r>
      <w:r w:rsidR="007437CA">
        <w:rPr>
          <w:rFonts w:cs="Arial"/>
          <w:color w:val="232222" w:themeColor="text1"/>
        </w:rPr>
        <w:t xml:space="preserve">. </w:t>
      </w:r>
      <w:r w:rsidR="002130E9">
        <w:rPr>
          <w:rFonts w:cs="Arial"/>
          <w:color w:val="232222" w:themeColor="text1"/>
        </w:rPr>
        <w:t xml:space="preserve">The development of the new EMP will </w:t>
      </w:r>
      <w:r w:rsidR="00A23E7F">
        <w:rPr>
          <w:rFonts w:cs="Arial"/>
          <w:color w:val="232222" w:themeColor="text1"/>
        </w:rPr>
        <w:t xml:space="preserve">provide guidance to </w:t>
      </w:r>
      <w:r w:rsidR="009E24C8">
        <w:rPr>
          <w:rFonts w:cs="Arial"/>
          <w:color w:val="232222" w:themeColor="text1"/>
        </w:rPr>
        <w:t xml:space="preserve">prioritising grant investment </w:t>
      </w:r>
      <w:r w:rsidR="00E2750F">
        <w:rPr>
          <w:rFonts w:cs="Arial"/>
          <w:color w:val="232222" w:themeColor="text1"/>
        </w:rPr>
        <w:t>in 2027</w:t>
      </w:r>
      <w:r w:rsidR="00F54940">
        <w:rPr>
          <w:rFonts w:cs="Arial"/>
          <w:color w:val="232222" w:themeColor="text1"/>
        </w:rPr>
        <w:t>-28</w:t>
      </w:r>
      <w:r w:rsidR="00E2750F">
        <w:rPr>
          <w:rFonts w:cs="Arial"/>
          <w:color w:val="232222" w:themeColor="text1"/>
        </w:rPr>
        <w:t xml:space="preserve"> and beyond.</w:t>
      </w:r>
    </w:p>
    <w:p w14:paraId="15D4AD4A" w14:textId="77777777" w:rsidR="00603123" w:rsidRPr="002E1D74" w:rsidRDefault="00603123" w:rsidP="002E1D74">
      <w:pPr>
        <w:pStyle w:val="BodyText"/>
      </w:pPr>
    </w:p>
    <w:p w14:paraId="7B4077F5" w14:textId="77777777" w:rsidR="002D1383" w:rsidRDefault="002D1383" w:rsidP="002D1383">
      <w:pPr>
        <w:pStyle w:val="Heading1"/>
        <w:numPr>
          <w:ilvl w:val="0"/>
          <w:numId w:val="15"/>
        </w:numPr>
        <w:ind w:left="709" w:hanging="709"/>
      </w:pPr>
      <w:bookmarkStart w:id="6" w:name="_Toc187925008"/>
      <w:r>
        <w:t>Who can apply?</w:t>
      </w:r>
      <w:bookmarkEnd w:id="6"/>
    </w:p>
    <w:p w14:paraId="159905BB" w14:textId="197F07E6" w:rsidR="00170377" w:rsidRDefault="00DA3D09" w:rsidP="00A5072D">
      <w:pPr>
        <w:pStyle w:val="ListBullet"/>
        <w:tabs>
          <w:tab w:val="clear" w:pos="360"/>
        </w:tabs>
        <w:ind w:left="0" w:firstLine="0"/>
        <w:rPr>
          <w:rFonts w:cs="Arial"/>
          <w:color w:val="232222" w:themeColor="text1"/>
        </w:rPr>
      </w:pPr>
      <w:r>
        <w:rPr>
          <w:rFonts w:cs="Arial"/>
          <w:color w:val="232222" w:themeColor="text1"/>
        </w:rPr>
        <w:t xml:space="preserve">This </w:t>
      </w:r>
      <w:r w:rsidR="007A6D09">
        <w:rPr>
          <w:rFonts w:cs="Arial"/>
          <w:color w:val="232222" w:themeColor="text1"/>
        </w:rPr>
        <w:t>program provides fund</w:t>
      </w:r>
      <w:r w:rsidR="00B7303C">
        <w:rPr>
          <w:rFonts w:cs="Arial"/>
          <w:color w:val="232222" w:themeColor="text1"/>
        </w:rPr>
        <w:t xml:space="preserve">ing </w:t>
      </w:r>
      <w:r w:rsidR="00253DE8">
        <w:rPr>
          <w:rFonts w:cs="Arial"/>
          <w:color w:val="232222" w:themeColor="text1"/>
        </w:rPr>
        <w:t xml:space="preserve">support </w:t>
      </w:r>
      <w:r w:rsidR="00B7303C">
        <w:rPr>
          <w:rFonts w:cs="Arial"/>
          <w:color w:val="232222" w:themeColor="text1"/>
        </w:rPr>
        <w:t>to</w:t>
      </w:r>
      <w:r w:rsidR="00253DE8">
        <w:rPr>
          <w:rFonts w:cs="Arial"/>
          <w:color w:val="232222" w:themeColor="text1"/>
        </w:rPr>
        <w:t xml:space="preserve"> the following organisations, and </w:t>
      </w:r>
      <w:r w:rsidR="00C05B53">
        <w:rPr>
          <w:rFonts w:cs="Arial"/>
          <w:color w:val="232222" w:themeColor="text1"/>
        </w:rPr>
        <w:t>on</w:t>
      </w:r>
      <w:r w:rsidR="00DC696F">
        <w:rPr>
          <w:rFonts w:cs="Arial"/>
          <w:color w:val="232222" w:themeColor="text1"/>
        </w:rPr>
        <w:t>-</w:t>
      </w:r>
      <w:r w:rsidR="00C05B53">
        <w:rPr>
          <w:rFonts w:cs="Arial"/>
          <w:color w:val="232222" w:themeColor="text1"/>
        </w:rPr>
        <w:t xml:space="preserve">ground activities </w:t>
      </w:r>
      <w:r w:rsidR="00170377">
        <w:rPr>
          <w:rFonts w:cs="Arial"/>
          <w:color w:val="232222" w:themeColor="text1"/>
        </w:rPr>
        <w:t xml:space="preserve">must be </w:t>
      </w:r>
      <w:r w:rsidR="00170377" w:rsidRPr="006C4A65">
        <w:rPr>
          <w:rFonts w:cs="Arial"/>
          <w:color w:val="232222" w:themeColor="text1"/>
        </w:rPr>
        <w:t xml:space="preserve">located within Port Phillip Bay or within 5km of the Bay’s high-tide mark (see </w:t>
      </w:r>
      <w:r w:rsidR="00170377" w:rsidRPr="00AC2FF3">
        <w:rPr>
          <w:rFonts w:cs="Arial"/>
          <w:b/>
          <w:color w:val="232222" w:themeColor="text1"/>
        </w:rPr>
        <w:t>Appendix 1</w:t>
      </w:r>
      <w:r w:rsidR="00170377" w:rsidRPr="006C4A65">
        <w:rPr>
          <w:rFonts w:cs="Arial"/>
          <w:color w:val="232222" w:themeColor="text1"/>
        </w:rPr>
        <w:t>)</w:t>
      </w:r>
      <w:r w:rsidR="00253DE8">
        <w:rPr>
          <w:rFonts w:cs="Arial"/>
          <w:color w:val="232222" w:themeColor="text1"/>
        </w:rPr>
        <w:t>.</w:t>
      </w:r>
    </w:p>
    <w:p w14:paraId="7346F3A1" w14:textId="3C865C66" w:rsidR="002D1383" w:rsidRDefault="002D1383" w:rsidP="002D1383">
      <w:pPr>
        <w:pStyle w:val="ListBullet"/>
        <w:tabs>
          <w:tab w:val="clear" w:pos="360"/>
          <w:tab w:val="left" w:pos="720"/>
        </w:tabs>
        <w:ind w:left="0" w:firstLine="0"/>
        <w:rPr>
          <w:rFonts w:cs="Arial"/>
          <w:color w:val="232222" w:themeColor="text1"/>
        </w:rPr>
      </w:pPr>
      <w:r w:rsidRPr="001E5729">
        <w:rPr>
          <w:rFonts w:cs="Arial"/>
          <w:color w:val="232222" w:themeColor="text1"/>
        </w:rPr>
        <w:t>The following organisations can apply for funding:</w:t>
      </w:r>
    </w:p>
    <w:p w14:paraId="03FD4A9F" w14:textId="77777777" w:rsidR="002D1383" w:rsidRPr="00D34AB2" w:rsidRDefault="002D1383" w:rsidP="002D1383">
      <w:pPr>
        <w:pStyle w:val="ListBullet"/>
        <w:numPr>
          <w:ilvl w:val="0"/>
          <w:numId w:val="16"/>
        </w:numPr>
        <w:rPr>
          <w:rFonts w:cs="Arial"/>
          <w:color w:val="232222" w:themeColor="text1"/>
        </w:rPr>
      </w:pPr>
      <w:r>
        <w:rPr>
          <w:rFonts w:cs="Arial"/>
          <w:color w:val="232222" w:themeColor="text1"/>
        </w:rPr>
        <w:t>e</w:t>
      </w:r>
      <w:r w:rsidRPr="00D34AB2">
        <w:rPr>
          <w:rFonts w:cs="Arial"/>
          <w:color w:val="232222" w:themeColor="text1"/>
        </w:rPr>
        <w:t xml:space="preserve">nvironmental </w:t>
      </w:r>
      <w:r>
        <w:rPr>
          <w:rFonts w:cs="Arial"/>
          <w:color w:val="232222" w:themeColor="text1"/>
        </w:rPr>
        <w:t>organisation</w:t>
      </w:r>
      <w:r w:rsidRPr="00D34AB2">
        <w:rPr>
          <w:rFonts w:cs="Arial"/>
          <w:color w:val="232222" w:themeColor="text1"/>
        </w:rPr>
        <w:t xml:space="preserve"> such as Coastcare, Friends groups and Landcare</w:t>
      </w:r>
    </w:p>
    <w:p w14:paraId="2724753A" w14:textId="77777777" w:rsidR="002D1383" w:rsidRPr="00D34AB2" w:rsidRDefault="002D1383" w:rsidP="002D1383">
      <w:pPr>
        <w:pStyle w:val="ListBullet"/>
        <w:numPr>
          <w:ilvl w:val="0"/>
          <w:numId w:val="16"/>
        </w:numPr>
        <w:rPr>
          <w:rFonts w:cs="Arial"/>
          <w:color w:val="232222" w:themeColor="text1"/>
        </w:rPr>
      </w:pPr>
      <w:r>
        <w:rPr>
          <w:rFonts w:cs="Arial"/>
          <w:color w:val="232222" w:themeColor="text1"/>
        </w:rPr>
        <w:t>p</w:t>
      </w:r>
      <w:r w:rsidRPr="00D34AB2">
        <w:rPr>
          <w:rFonts w:cs="Arial"/>
          <w:color w:val="232222" w:themeColor="text1"/>
        </w:rPr>
        <w:t>ublic land committees of management</w:t>
      </w:r>
    </w:p>
    <w:p w14:paraId="3CB20624" w14:textId="77777777" w:rsidR="002D1383" w:rsidRPr="00D34AB2" w:rsidRDefault="002D1383" w:rsidP="002D1383">
      <w:pPr>
        <w:pStyle w:val="ListBullet"/>
        <w:numPr>
          <w:ilvl w:val="0"/>
          <w:numId w:val="16"/>
        </w:numPr>
        <w:rPr>
          <w:rFonts w:cs="Arial"/>
          <w:color w:val="232222" w:themeColor="text1"/>
        </w:rPr>
      </w:pPr>
      <w:r>
        <w:rPr>
          <w:rFonts w:cs="Arial"/>
          <w:color w:val="232222" w:themeColor="text1"/>
        </w:rPr>
        <w:t>Registered Aboriginal Parties (RAPs)</w:t>
      </w:r>
    </w:p>
    <w:p w14:paraId="14A26547" w14:textId="77777777" w:rsidR="002D1383" w:rsidRDefault="002D1383" w:rsidP="002D1383">
      <w:pPr>
        <w:pStyle w:val="ListBullet"/>
        <w:numPr>
          <w:ilvl w:val="0"/>
          <w:numId w:val="16"/>
        </w:numPr>
        <w:rPr>
          <w:rFonts w:cs="Arial"/>
          <w:color w:val="232222" w:themeColor="text1"/>
        </w:rPr>
      </w:pPr>
      <w:r>
        <w:rPr>
          <w:rFonts w:cs="Arial"/>
          <w:color w:val="232222" w:themeColor="text1"/>
        </w:rPr>
        <w:t>s</w:t>
      </w:r>
      <w:r w:rsidRPr="00D34AB2">
        <w:rPr>
          <w:rFonts w:cs="Arial"/>
          <w:color w:val="232222" w:themeColor="text1"/>
        </w:rPr>
        <w:t>chools</w:t>
      </w:r>
      <w:r>
        <w:rPr>
          <w:rFonts w:cs="Arial"/>
          <w:color w:val="232222" w:themeColor="text1"/>
        </w:rPr>
        <w:t>, scouts, Rotary</w:t>
      </w:r>
      <w:r w:rsidRPr="00B11E1F">
        <w:rPr>
          <w:rFonts w:cs="Arial"/>
          <w:color w:val="232222" w:themeColor="text1"/>
        </w:rPr>
        <w:t xml:space="preserve"> </w:t>
      </w:r>
      <w:r>
        <w:rPr>
          <w:rFonts w:cs="Arial"/>
          <w:color w:val="232222" w:themeColor="text1"/>
        </w:rPr>
        <w:t>and youth clubs</w:t>
      </w:r>
    </w:p>
    <w:p w14:paraId="3514123C" w14:textId="77777777" w:rsidR="002D1383" w:rsidRDefault="002D1383" w:rsidP="002D1383">
      <w:pPr>
        <w:pStyle w:val="ListBullet"/>
        <w:numPr>
          <w:ilvl w:val="0"/>
          <w:numId w:val="16"/>
        </w:numPr>
        <w:rPr>
          <w:rFonts w:cs="Arial"/>
          <w:color w:val="232222" w:themeColor="text1"/>
        </w:rPr>
      </w:pPr>
      <w:r>
        <w:rPr>
          <w:rFonts w:cs="Arial"/>
          <w:color w:val="232222" w:themeColor="text1"/>
        </w:rPr>
        <w:t>local government authorities</w:t>
      </w:r>
    </w:p>
    <w:p w14:paraId="5E0C5F89" w14:textId="34FCEBCB" w:rsidR="002D1383" w:rsidRDefault="004F2768" w:rsidP="002D1383">
      <w:pPr>
        <w:pStyle w:val="ListBullet"/>
        <w:numPr>
          <w:ilvl w:val="0"/>
          <w:numId w:val="16"/>
        </w:numPr>
        <w:rPr>
          <w:rFonts w:cs="Arial"/>
          <w:color w:val="232222" w:themeColor="text1"/>
        </w:rPr>
      </w:pPr>
      <w:r>
        <w:rPr>
          <w:rFonts w:cs="Arial"/>
          <w:color w:val="232222" w:themeColor="text1"/>
        </w:rPr>
        <w:t>s</w:t>
      </w:r>
      <w:r w:rsidR="002D1383">
        <w:rPr>
          <w:rFonts w:cs="Arial"/>
          <w:color w:val="232222" w:themeColor="text1"/>
        </w:rPr>
        <w:t>tate government agencies and authorities</w:t>
      </w:r>
    </w:p>
    <w:p w14:paraId="1BB9FF83" w14:textId="77777777" w:rsidR="002D1383" w:rsidRPr="008A6FE2" w:rsidRDefault="002D1383" w:rsidP="002D1383">
      <w:pPr>
        <w:pStyle w:val="ListBullet"/>
        <w:numPr>
          <w:ilvl w:val="0"/>
          <w:numId w:val="16"/>
        </w:numPr>
        <w:rPr>
          <w:rFonts w:cs="Arial"/>
          <w:color w:val="232222" w:themeColor="text1"/>
        </w:rPr>
      </w:pPr>
      <w:r>
        <w:rPr>
          <w:rFonts w:cs="Arial"/>
          <w:color w:val="232222" w:themeColor="text1"/>
        </w:rPr>
        <w:t>r</w:t>
      </w:r>
      <w:r w:rsidRPr="008A6FE2">
        <w:rPr>
          <w:rFonts w:cs="Arial"/>
          <w:color w:val="232222" w:themeColor="text1"/>
        </w:rPr>
        <w:t>esearch institutions or universities</w:t>
      </w:r>
    </w:p>
    <w:p w14:paraId="498BF7EA" w14:textId="77777777" w:rsidR="002D1383" w:rsidRPr="00891DC0" w:rsidRDefault="002D1383" w:rsidP="002D1383">
      <w:pPr>
        <w:pStyle w:val="ListBullet"/>
        <w:tabs>
          <w:tab w:val="clear" w:pos="360"/>
          <w:tab w:val="num" w:pos="170"/>
        </w:tabs>
        <w:ind w:left="0" w:firstLine="0"/>
        <w:rPr>
          <w:rFonts w:cs="Arial"/>
          <w:color w:val="232222" w:themeColor="text1"/>
        </w:rPr>
      </w:pPr>
      <w:r w:rsidRPr="00891DC0">
        <w:rPr>
          <w:rFonts w:cs="Arial"/>
          <w:color w:val="232222" w:themeColor="text1"/>
        </w:rPr>
        <w:t>In addition, to be eligible for funding all applicants must:</w:t>
      </w:r>
    </w:p>
    <w:p w14:paraId="19B2B61C" w14:textId="77777777" w:rsidR="002D1383" w:rsidRDefault="002D1383" w:rsidP="002D1383">
      <w:pPr>
        <w:pStyle w:val="ListBullet"/>
        <w:numPr>
          <w:ilvl w:val="0"/>
          <w:numId w:val="16"/>
        </w:numPr>
        <w:rPr>
          <w:rFonts w:cs="Arial"/>
          <w:color w:val="232222" w:themeColor="text1"/>
        </w:rPr>
      </w:pPr>
      <w:r w:rsidRPr="00846917">
        <w:rPr>
          <w:rFonts w:cs="Arial"/>
          <w:color w:val="232222" w:themeColor="text1"/>
        </w:rPr>
        <w:t>be an incorporated body, cooperative or association</w:t>
      </w:r>
    </w:p>
    <w:p w14:paraId="0E3BF210" w14:textId="46C8CE65" w:rsidR="000B2287" w:rsidRPr="00846917" w:rsidRDefault="000B2287" w:rsidP="002D1383">
      <w:pPr>
        <w:pStyle w:val="ListBullet"/>
        <w:numPr>
          <w:ilvl w:val="0"/>
          <w:numId w:val="16"/>
        </w:numPr>
        <w:rPr>
          <w:rFonts w:cs="Arial"/>
          <w:color w:val="232222" w:themeColor="text1"/>
        </w:rPr>
      </w:pPr>
      <w:r>
        <w:rPr>
          <w:rFonts w:cs="Arial"/>
          <w:color w:val="232222" w:themeColor="text1"/>
        </w:rPr>
        <w:t>be financially solvent and</w:t>
      </w:r>
    </w:p>
    <w:p w14:paraId="78010B70" w14:textId="2BB823EA" w:rsidR="002D1383" w:rsidRPr="00D4136D" w:rsidRDefault="002D1383" w:rsidP="002D1383">
      <w:pPr>
        <w:pStyle w:val="ListBullet"/>
        <w:numPr>
          <w:ilvl w:val="0"/>
          <w:numId w:val="16"/>
        </w:numPr>
        <w:rPr>
          <w:rFonts w:cs="Arial"/>
          <w:color w:val="232222" w:themeColor="text1"/>
        </w:rPr>
      </w:pPr>
      <w:r w:rsidRPr="006777B3">
        <w:rPr>
          <w:rFonts w:cs="Arial"/>
          <w:color w:val="232222" w:themeColor="text1"/>
        </w:rPr>
        <w:t>have</w:t>
      </w:r>
      <w:r>
        <w:rPr>
          <w:rFonts w:cs="Arial"/>
          <w:color w:val="232222" w:themeColor="text1"/>
        </w:rPr>
        <w:t xml:space="preserve"> at least</w:t>
      </w:r>
      <w:r w:rsidRPr="006777B3">
        <w:rPr>
          <w:rFonts w:cs="Arial"/>
          <w:color w:val="232222" w:themeColor="text1"/>
        </w:rPr>
        <w:t xml:space="preserve"> $10 million public liability insurance</w:t>
      </w:r>
      <w:r w:rsidR="00B740F1">
        <w:rPr>
          <w:rFonts w:cs="Arial"/>
          <w:color w:val="232222" w:themeColor="text1"/>
        </w:rPr>
        <w:t xml:space="preserve"> and have</w:t>
      </w:r>
      <w:r>
        <w:rPr>
          <w:rFonts w:cs="Arial"/>
          <w:color w:val="232222" w:themeColor="text1"/>
        </w:rPr>
        <w:t xml:space="preserve"> sufficient</w:t>
      </w:r>
      <w:r w:rsidRPr="006777B3">
        <w:rPr>
          <w:rFonts w:cs="Arial"/>
          <w:color w:val="232222" w:themeColor="text1"/>
        </w:rPr>
        <w:t xml:space="preserve"> </w:t>
      </w:r>
      <w:r w:rsidRPr="00E726DB">
        <w:rPr>
          <w:rFonts w:cs="Arial"/>
          <w:color w:val="232222" w:themeColor="text1"/>
        </w:rPr>
        <w:t>cover</w:t>
      </w:r>
      <w:r>
        <w:rPr>
          <w:rFonts w:cs="Arial"/>
          <w:color w:val="232222" w:themeColor="text1"/>
        </w:rPr>
        <w:t>age to protect</w:t>
      </w:r>
      <w:r w:rsidRPr="00E726DB">
        <w:rPr>
          <w:rFonts w:cs="Arial"/>
          <w:color w:val="232222" w:themeColor="text1"/>
        </w:rPr>
        <w:t xml:space="preserve"> </w:t>
      </w:r>
      <w:r>
        <w:rPr>
          <w:rFonts w:cs="Arial"/>
          <w:color w:val="232222" w:themeColor="text1"/>
        </w:rPr>
        <w:t xml:space="preserve">voluntary workers when carrying out the activity during </w:t>
      </w:r>
      <w:r w:rsidRPr="00E726DB">
        <w:rPr>
          <w:rFonts w:cs="Arial"/>
          <w:color w:val="232222" w:themeColor="text1"/>
        </w:rPr>
        <w:t>the duration of the project.</w:t>
      </w:r>
      <w:r w:rsidRPr="006777B3">
        <w:rPr>
          <w:rFonts w:cs="Arial"/>
          <w:color w:val="232222" w:themeColor="text1"/>
        </w:rPr>
        <w:t xml:space="preserve"> </w:t>
      </w:r>
    </w:p>
    <w:p w14:paraId="2EBCD28F" w14:textId="77777777" w:rsidR="00BC435E" w:rsidRDefault="00BC435E" w:rsidP="00BC435E">
      <w:pPr>
        <w:pStyle w:val="Heading1"/>
        <w:numPr>
          <w:ilvl w:val="0"/>
          <w:numId w:val="15"/>
        </w:numPr>
        <w:ind w:left="709" w:hanging="709"/>
      </w:pPr>
      <w:bookmarkStart w:id="7" w:name="_Toc187925009"/>
      <w:r>
        <w:t>Who cannot apply?</w:t>
      </w:r>
      <w:bookmarkEnd w:id="7"/>
    </w:p>
    <w:p w14:paraId="1CE67146" w14:textId="77777777" w:rsidR="00BC435E" w:rsidRPr="001240C3" w:rsidRDefault="00BC435E" w:rsidP="00BC435E">
      <w:pPr>
        <w:pStyle w:val="ListBullet"/>
        <w:tabs>
          <w:tab w:val="clear" w:pos="360"/>
          <w:tab w:val="left" w:pos="720"/>
        </w:tabs>
        <w:ind w:left="0" w:firstLine="0"/>
        <w:rPr>
          <w:rFonts w:cs="Arial"/>
          <w:color w:val="232222" w:themeColor="text1"/>
        </w:rPr>
      </w:pPr>
      <w:r w:rsidRPr="001240C3">
        <w:rPr>
          <w:rFonts w:cs="Arial"/>
          <w:color w:val="232222" w:themeColor="text1"/>
        </w:rPr>
        <w:t>The following organisations and individuals cannot apply for funding:</w:t>
      </w:r>
    </w:p>
    <w:p w14:paraId="4F943C2E" w14:textId="4428D52C" w:rsidR="00BC435E" w:rsidRPr="00846917" w:rsidRDefault="00BC435E" w:rsidP="00BC435E">
      <w:pPr>
        <w:pStyle w:val="ListBullet"/>
        <w:numPr>
          <w:ilvl w:val="0"/>
          <w:numId w:val="16"/>
        </w:numPr>
        <w:rPr>
          <w:rFonts w:cs="Arial"/>
          <w:color w:val="232222" w:themeColor="text1"/>
        </w:rPr>
      </w:pPr>
      <w:r w:rsidRPr="00846917">
        <w:rPr>
          <w:rFonts w:cs="Arial"/>
          <w:color w:val="232222" w:themeColor="text1"/>
        </w:rPr>
        <w:t>Commonwealth governmen</w:t>
      </w:r>
      <w:r w:rsidR="002F2B07">
        <w:rPr>
          <w:rFonts w:cs="Arial"/>
          <w:color w:val="232222" w:themeColor="text1"/>
        </w:rPr>
        <w:t>t</w:t>
      </w:r>
      <w:r>
        <w:rPr>
          <w:rFonts w:cs="Arial"/>
          <w:color w:val="232222" w:themeColor="text1"/>
        </w:rPr>
        <w:t xml:space="preserve"> agencies  </w:t>
      </w:r>
    </w:p>
    <w:p w14:paraId="04D5A1EE" w14:textId="77777777" w:rsidR="00BC435E" w:rsidRPr="00846917" w:rsidRDefault="00BC435E" w:rsidP="00BC435E">
      <w:pPr>
        <w:pStyle w:val="ListBullet"/>
        <w:numPr>
          <w:ilvl w:val="0"/>
          <w:numId w:val="16"/>
        </w:numPr>
        <w:rPr>
          <w:rFonts w:cs="Arial"/>
          <w:color w:val="232222" w:themeColor="text1"/>
        </w:rPr>
      </w:pPr>
      <w:r>
        <w:rPr>
          <w:rFonts w:cs="Arial"/>
          <w:color w:val="232222" w:themeColor="text1"/>
        </w:rPr>
        <w:t>p</w:t>
      </w:r>
      <w:r w:rsidRPr="00846917">
        <w:rPr>
          <w:rFonts w:cs="Arial"/>
          <w:color w:val="232222" w:themeColor="text1"/>
        </w:rPr>
        <w:t xml:space="preserve">rivate or commercial organisations and bodies </w:t>
      </w:r>
      <w:r>
        <w:rPr>
          <w:rFonts w:cs="Arial"/>
          <w:color w:val="232222" w:themeColor="text1"/>
        </w:rPr>
        <w:t xml:space="preserve">(as sole applicant) </w:t>
      </w:r>
      <w:r w:rsidRPr="00846917">
        <w:rPr>
          <w:rFonts w:cs="Arial"/>
          <w:color w:val="232222" w:themeColor="text1"/>
        </w:rPr>
        <w:t>established for profit-making purposes</w:t>
      </w:r>
    </w:p>
    <w:p w14:paraId="12B1EC8C" w14:textId="77777777" w:rsidR="00BC435E" w:rsidRDefault="00BC435E" w:rsidP="00BC435E">
      <w:pPr>
        <w:pStyle w:val="ListBullet"/>
        <w:numPr>
          <w:ilvl w:val="0"/>
          <w:numId w:val="16"/>
        </w:numPr>
        <w:rPr>
          <w:rFonts w:cs="Arial"/>
          <w:color w:val="232222" w:themeColor="text1"/>
        </w:rPr>
      </w:pPr>
      <w:r>
        <w:rPr>
          <w:rFonts w:cs="Arial"/>
          <w:color w:val="232222" w:themeColor="text1"/>
        </w:rPr>
        <w:t xml:space="preserve">non-environmental organisations (no proven track record in delivering environmental works) </w:t>
      </w:r>
    </w:p>
    <w:p w14:paraId="4ECC7C78" w14:textId="77777777" w:rsidR="00BC435E" w:rsidRDefault="00BC435E" w:rsidP="00BC435E">
      <w:pPr>
        <w:pStyle w:val="ListBullet"/>
        <w:numPr>
          <w:ilvl w:val="0"/>
          <w:numId w:val="16"/>
        </w:numPr>
        <w:rPr>
          <w:rFonts w:cs="Arial"/>
          <w:color w:val="232222" w:themeColor="text1"/>
        </w:rPr>
      </w:pPr>
      <w:r>
        <w:rPr>
          <w:rFonts w:cs="Arial"/>
          <w:color w:val="232222" w:themeColor="text1"/>
        </w:rPr>
        <w:t>s</w:t>
      </w:r>
      <w:r w:rsidRPr="00846917">
        <w:rPr>
          <w:rFonts w:cs="Arial"/>
          <w:color w:val="232222" w:themeColor="text1"/>
        </w:rPr>
        <w:t>ole traders and individuals</w:t>
      </w:r>
    </w:p>
    <w:p w14:paraId="15CFD79F" w14:textId="45BB482F" w:rsidR="00BC435E" w:rsidRPr="00946843" w:rsidRDefault="00BC435E" w:rsidP="00BC435E">
      <w:pPr>
        <w:pStyle w:val="ListBullet"/>
        <w:numPr>
          <w:ilvl w:val="0"/>
          <w:numId w:val="16"/>
        </w:numPr>
        <w:rPr>
          <w:rFonts w:cs="Arial"/>
          <w:color w:val="232222" w:themeColor="text1"/>
        </w:rPr>
      </w:pPr>
      <w:r>
        <w:rPr>
          <w:rFonts w:cs="Arial"/>
          <w:color w:val="232222" w:themeColor="text1"/>
        </w:rPr>
        <w:t xml:space="preserve">previous </w:t>
      </w:r>
      <w:r w:rsidR="00D75C82">
        <w:rPr>
          <w:rFonts w:cs="Arial"/>
          <w:color w:val="232222" w:themeColor="text1"/>
        </w:rPr>
        <w:t>recipients</w:t>
      </w:r>
      <w:r>
        <w:rPr>
          <w:rFonts w:cs="Arial"/>
          <w:color w:val="232222" w:themeColor="text1"/>
        </w:rPr>
        <w:t xml:space="preserve"> who</w:t>
      </w:r>
      <w:r w:rsidR="003F5B59">
        <w:rPr>
          <w:rFonts w:cs="Arial"/>
          <w:color w:val="232222" w:themeColor="text1"/>
        </w:rPr>
        <w:t xml:space="preserve"> ha</w:t>
      </w:r>
      <w:r w:rsidR="003B0488">
        <w:rPr>
          <w:rFonts w:cs="Arial"/>
          <w:color w:val="232222" w:themeColor="text1"/>
        </w:rPr>
        <w:t>ve</w:t>
      </w:r>
      <w:r>
        <w:rPr>
          <w:rFonts w:cs="Arial"/>
          <w:color w:val="232222" w:themeColor="text1"/>
        </w:rPr>
        <w:t xml:space="preserve"> failed to comply with </w:t>
      </w:r>
      <w:r w:rsidR="00770706">
        <w:rPr>
          <w:rFonts w:cs="Arial"/>
          <w:color w:val="232222" w:themeColor="text1"/>
        </w:rPr>
        <w:t xml:space="preserve">PPBF or broader DEECA </w:t>
      </w:r>
      <w:r>
        <w:rPr>
          <w:rFonts w:cs="Arial"/>
          <w:color w:val="232222" w:themeColor="text1"/>
        </w:rPr>
        <w:t>funding agreement</w:t>
      </w:r>
      <w:r w:rsidR="003F5B59">
        <w:rPr>
          <w:rFonts w:cs="Arial"/>
          <w:color w:val="232222" w:themeColor="text1"/>
        </w:rPr>
        <w:t>s including</w:t>
      </w:r>
      <w:r w:rsidR="00DA4259">
        <w:rPr>
          <w:rFonts w:cs="Arial"/>
          <w:color w:val="232222" w:themeColor="text1"/>
        </w:rPr>
        <w:t xml:space="preserve"> submission of all reports</w:t>
      </w:r>
      <w:r w:rsidR="001B166F">
        <w:rPr>
          <w:rFonts w:cs="Arial"/>
          <w:color w:val="232222" w:themeColor="text1"/>
        </w:rPr>
        <w:t>.</w:t>
      </w:r>
      <w:r>
        <w:rPr>
          <w:rFonts w:cs="Arial"/>
          <w:color w:val="232222" w:themeColor="text1"/>
        </w:rPr>
        <w:t xml:space="preserve"> </w:t>
      </w:r>
    </w:p>
    <w:p w14:paraId="14AB0584" w14:textId="77777777" w:rsidR="006B7A4A" w:rsidRPr="00CC3832" w:rsidRDefault="006B7A4A" w:rsidP="006B7A4A">
      <w:pPr>
        <w:pStyle w:val="BodyText"/>
      </w:pPr>
    </w:p>
    <w:p w14:paraId="0E2DAB33" w14:textId="35C149E2" w:rsidR="0098499E" w:rsidRPr="0098499E" w:rsidRDefault="006B7A4A" w:rsidP="00A5072D">
      <w:pPr>
        <w:pStyle w:val="Heading1"/>
        <w:numPr>
          <w:ilvl w:val="0"/>
          <w:numId w:val="15"/>
        </w:numPr>
        <w:ind w:left="709" w:hanging="709"/>
      </w:pPr>
      <w:bookmarkStart w:id="8" w:name="_Toc187925010"/>
      <w:r>
        <w:lastRenderedPageBreak/>
        <w:t>What might be funded?</w:t>
      </w:r>
      <w:bookmarkEnd w:id="8"/>
    </w:p>
    <w:p w14:paraId="3A55612E" w14:textId="497ED460" w:rsidR="00060F40" w:rsidRPr="00A5072D" w:rsidRDefault="00060F40" w:rsidP="00A5072D">
      <w:pPr>
        <w:pStyle w:val="BodyText"/>
        <w:rPr>
          <w:b/>
          <w:bCs/>
        </w:rPr>
      </w:pPr>
      <w:r w:rsidRPr="00A5072D">
        <w:rPr>
          <w:b/>
          <w:bCs/>
        </w:rPr>
        <w:t>Priorities for funding</w:t>
      </w:r>
    </w:p>
    <w:p w14:paraId="137FC5FA" w14:textId="060F1B59" w:rsidR="00B80619" w:rsidRDefault="004A249A" w:rsidP="00C25368">
      <w:pPr>
        <w:pStyle w:val="ListBullet"/>
        <w:tabs>
          <w:tab w:val="clear" w:pos="360"/>
          <w:tab w:val="left" w:pos="720"/>
        </w:tabs>
        <w:ind w:left="0" w:firstLine="0"/>
      </w:pPr>
      <w:r>
        <w:t xml:space="preserve">The priority for </w:t>
      </w:r>
      <w:r w:rsidRPr="003429C4">
        <w:t xml:space="preserve">this round of grants funding </w:t>
      </w:r>
      <w:r w:rsidR="006E6FC2">
        <w:t>focus</w:t>
      </w:r>
      <w:r w:rsidR="00BA6A46">
        <w:t>es on</w:t>
      </w:r>
      <w:r w:rsidRPr="003429C4">
        <w:t xml:space="preserve"> </w:t>
      </w:r>
      <w:r w:rsidR="00F4404A" w:rsidRPr="003429C4">
        <w:t>on</w:t>
      </w:r>
      <w:r w:rsidR="00C1670C">
        <w:t>-</w:t>
      </w:r>
      <w:r w:rsidR="00F4404A" w:rsidRPr="003429C4">
        <w:t>ground</w:t>
      </w:r>
      <w:r w:rsidRPr="003429C4">
        <w:t xml:space="preserve"> environmental activities</w:t>
      </w:r>
      <w:r>
        <w:t xml:space="preserve"> </w:t>
      </w:r>
      <w:r w:rsidR="00BA6A46">
        <w:t>such as restoration of</w:t>
      </w:r>
      <w:r>
        <w:t xml:space="preserve"> foreshore</w:t>
      </w:r>
      <w:r w:rsidR="00BA6A46">
        <w:t xml:space="preserve"> and</w:t>
      </w:r>
      <w:r>
        <w:t xml:space="preserve"> coastal habitat</w:t>
      </w:r>
      <w:r w:rsidR="00F15102">
        <w:t>s</w:t>
      </w:r>
      <w:r>
        <w:t xml:space="preserve"> </w:t>
      </w:r>
      <w:r w:rsidR="00BA6A46">
        <w:t>as well as enhancement of</w:t>
      </w:r>
      <w:r>
        <w:t xml:space="preserve"> marine environment</w:t>
      </w:r>
      <w:r w:rsidRPr="003429C4">
        <w:t xml:space="preserve">. </w:t>
      </w:r>
    </w:p>
    <w:p w14:paraId="2F51F4F1" w14:textId="6634B617" w:rsidR="006B7A4A" w:rsidRPr="00E340FE" w:rsidRDefault="00402F01" w:rsidP="00A5072D">
      <w:pPr>
        <w:pStyle w:val="BodyText"/>
        <w:rPr>
          <w:rFonts w:cs="Arial"/>
          <w:color w:val="232222" w:themeColor="text1"/>
        </w:rPr>
      </w:pPr>
      <w:r>
        <w:t>In addition, t</w:t>
      </w:r>
      <w:r w:rsidR="006B7A4A" w:rsidRPr="00E340FE">
        <w:rPr>
          <w:rFonts w:cs="Arial"/>
          <w:color w:val="232222" w:themeColor="text1"/>
        </w:rPr>
        <w:t xml:space="preserve">o be considered, projects </w:t>
      </w:r>
      <w:r w:rsidR="006B7A4A" w:rsidRPr="00454E5B">
        <w:rPr>
          <w:rFonts w:cs="Arial"/>
          <w:color w:val="232222" w:themeColor="text1"/>
          <w:u w:val="single"/>
        </w:rPr>
        <w:t>must</w:t>
      </w:r>
      <w:r w:rsidR="006B7A4A" w:rsidRPr="00E340FE">
        <w:rPr>
          <w:rFonts w:cs="Arial"/>
          <w:color w:val="232222" w:themeColor="text1"/>
        </w:rPr>
        <w:t>:</w:t>
      </w:r>
    </w:p>
    <w:p w14:paraId="710FAAE8" w14:textId="6C321EB5" w:rsidR="006B7A4A" w:rsidRDefault="006B7A4A" w:rsidP="006B7A4A">
      <w:pPr>
        <w:pStyle w:val="ListBullet"/>
        <w:numPr>
          <w:ilvl w:val="0"/>
          <w:numId w:val="16"/>
        </w:numPr>
        <w:rPr>
          <w:rFonts w:cs="Arial"/>
          <w:color w:val="232222" w:themeColor="text1"/>
        </w:rPr>
      </w:pPr>
      <w:r w:rsidRPr="002A5376">
        <w:rPr>
          <w:rFonts w:cs="Arial"/>
          <w:color w:val="232222" w:themeColor="text1"/>
        </w:rPr>
        <w:t>have 1:1 matched in kind funding (</w:t>
      </w:r>
      <w:r w:rsidR="008E75BA">
        <w:rPr>
          <w:rFonts w:cs="Arial"/>
          <w:color w:val="232222" w:themeColor="text1"/>
        </w:rPr>
        <w:t>refer to</w:t>
      </w:r>
      <w:r w:rsidRPr="002A5376">
        <w:rPr>
          <w:rFonts w:cs="Arial"/>
          <w:color w:val="232222" w:themeColor="text1"/>
        </w:rPr>
        <w:t xml:space="preserve"> </w:t>
      </w:r>
      <w:hyperlink r:id="rId47" w:history="1">
        <w:r w:rsidR="00D04F84" w:rsidRPr="00963CB0">
          <w:rPr>
            <w:rStyle w:val="Hyperlink"/>
            <w:rFonts w:cs="Arial"/>
            <w:bCs/>
          </w:rPr>
          <w:t>PPBF FAQ</w:t>
        </w:r>
      </w:hyperlink>
      <w:r w:rsidRPr="002A5376">
        <w:rPr>
          <w:rFonts w:cs="Arial"/>
          <w:color w:val="232222" w:themeColor="text1"/>
        </w:rPr>
        <w:t>),</w:t>
      </w:r>
    </w:p>
    <w:p w14:paraId="011C8B48" w14:textId="11C2BE81" w:rsidR="006B7A4A" w:rsidRDefault="003844D7" w:rsidP="00693FD8">
      <w:pPr>
        <w:pStyle w:val="ListBullet"/>
        <w:numPr>
          <w:ilvl w:val="0"/>
          <w:numId w:val="16"/>
        </w:numPr>
        <w:rPr>
          <w:rFonts w:cs="Arial"/>
          <w:color w:val="232222" w:themeColor="text1"/>
        </w:rPr>
      </w:pPr>
      <w:r>
        <w:rPr>
          <w:rFonts w:cs="Arial"/>
          <w:color w:val="232222" w:themeColor="text1"/>
        </w:rPr>
        <w:t xml:space="preserve">involve </w:t>
      </w:r>
      <w:r w:rsidR="00B658DE">
        <w:rPr>
          <w:rFonts w:cs="Arial"/>
          <w:color w:val="232222" w:themeColor="text1"/>
        </w:rPr>
        <w:t>local</w:t>
      </w:r>
      <w:r w:rsidR="007302FD">
        <w:rPr>
          <w:rFonts w:cs="Arial"/>
          <w:color w:val="232222" w:themeColor="text1"/>
        </w:rPr>
        <w:t xml:space="preserve"> community</w:t>
      </w:r>
      <w:r w:rsidR="006B7A4A" w:rsidRPr="002A5376">
        <w:rPr>
          <w:rFonts w:cs="Arial"/>
          <w:color w:val="232222" w:themeColor="text1"/>
        </w:rPr>
        <w:t xml:space="preserve"> </w:t>
      </w:r>
      <w:r w:rsidR="00B658DE">
        <w:rPr>
          <w:rFonts w:cs="Arial"/>
          <w:color w:val="232222" w:themeColor="text1"/>
        </w:rPr>
        <w:t>participation</w:t>
      </w:r>
    </w:p>
    <w:p w14:paraId="18A5091C" w14:textId="1B061938" w:rsidR="006B7A4A" w:rsidRDefault="006B7A4A" w:rsidP="00693FD8">
      <w:pPr>
        <w:pStyle w:val="ListBullet"/>
        <w:numPr>
          <w:ilvl w:val="0"/>
          <w:numId w:val="16"/>
        </w:numPr>
        <w:rPr>
          <w:rFonts w:cs="Arial"/>
          <w:color w:val="232222" w:themeColor="text1"/>
        </w:rPr>
      </w:pPr>
      <w:r w:rsidRPr="006C4A65">
        <w:rPr>
          <w:rFonts w:cs="Arial"/>
          <w:color w:val="232222" w:themeColor="text1"/>
        </w:rPr>
        <w:t>have required approvals in place or will provide letter of approval from relevant authority upon project confirmation</w:t>
      </w:r>
      <w:r>
        <w:rPr>
          <w:rFonts w:cs="Arial"/>
          <w:color w:val="232222" w:themeColor="text1"/>
        </w:rPr>
        <w:t>.</w:t>
      </w:r>
      <w:r w:rsidRPr="006C4A65">
        <w:rPr>
          <w:rFonts w:cs="Arial"/>
          <w:color w:val="232222" w:themeColor="text1"/>
        </w:rPr>
        <w:t xml:space="preserve"> </w:t>
      </w:r>
      <w:r>
        <w:rPr>
          <w:rFonts w:cs="Arial"/>
          <w:color w:val="232222" w:themeColor="text1"/>
        </w:rPr>
        <w:t>On ground projects must provide</w:t>
      </w:r>
      <w:r w:rsidRPr="006C4A65">
        <w:rPr>
          <w:rFonts w:cs="Arial"/>
          <w:color w:val="232222" w:themeColor="text1"/>
        </w:rPr>
        <w:t xml:space="preserve"> letters or emails of support from the land</w:t>
      </w:r>
      <w:r>
        <w:rPr>
          <w:rFonts w:cs="Arial"/>
          <w:color w:val="232222" w:themeColor="text1"/>
        </w:rPr>
        <w:t>owner/</w:t>
      </w:r>
      <w:r w:rsidRPr="006C4A65">
        <w:rPr>
          <w:rFonts w:cs="Arial"/>
          <w:color w:val="232222" w:themeColor="text1"/>
        </w:rPr>
        <w:t>manager</w:t>
      </w:r>
      <w:r>
        <w:rPr>
          <w:rFonts w:cs="Arial"/>
          <w:color w:val="232222" w:themeColor="text1"/>
        </w:rPr>
        <w:t xml:space="preserve"> (see </w:t>
      </w:r>
      <w:hyperlink r:id="rId48" w:history="1">
        <w:r w:rsidRPr="00963CB0">
          <w:rPr>
            <w:rStyle w:val="Hyperlink"/>
            <w:rFonts w:cs="Arial"/>
          </w:rPr>
          <w:t>PPBF FAQ</w:t>
        </w:r>
      </w:hyperlink>
      <w:r>
        <w:rPr>
          <w:rFonts w:cs="Arial"/>
          <w:color w:val="232222" w:themeColor="text1"/>
        </w:rPr>
        <w:t>)</w:t>
      </w:r>
    </w:p>
    <w:p w14:paraId="36848A15" w14:textId="6EED8114" w:rsidR="007302FD" w:rsidRDefault="00C03D15" w:rsidP="00693FD8">
      <w:pPr>
        <w:pStyle w:val="ListBullet"/>
        <w:numPr>
          <w:ilvl w:val="0"/>
          <w:numId w:val="16"/>
        </w:numPr>
        <w:rPr>
          <w:rFonts w:cs="Arial"/>
          <w:color w:val="232222" w:themeColor="text1"/>
        </w:rPr>
      </w:pPr>
      <w:r>
        <w:rPr>
          <w:rFonts w:cs="Arial"/>
          <w:color w:val="232222" w:themeColor="text1"/>
        </w:rPr>
        <w:t>e</w:t>
      </w:r>
      <w:r w:rsidR="00862CCD">
        <w:rPr>
          <w:rFonts w:cs="Arial"/>
          <w:color w:val="232222" w:themeColor="text1"/>
        </w:rPr>
        <w:t xml:space="preserve">nsure </w:t>
      </w:r>
      <w:r w:rsidR="00791168" w:rsidRPr="00182C66">
        <w:rPr>
          <w:rFonts w:cs="Arial"/>
          <w:color w:val="232222" w:themeColor="text1"/>
        </w:rPr>
        <w:t xml:space="preserve">activities </w:t>
      </w:r>
      <w:r w:rsidR="00791168">
        <w:rPr>
          <w:rFonts w:cs="Arial"/>
          <w:color w:val="232222" w:themeColor="text1"/>
        </w:rPr>
        <w:t xml:space="preserve">align </w:t>
      </w:r>
      <w:hyperlink r:id="rId49" w:history="1">
        <w:r w:rsidR="00791168" w:rsidRPr="00F2621D">
          <w:rPr>
            <w:rStyle w:val="Hyperlink"/>
            <w:rFonts w:cs="Arial"/>
          </w:rPr>
          <w:t>Biodiversity 2037</w:t>
        </w:r>
      </w:hyperlink>
      <w:r w:rsidR="00791168">
        <w:rPr>
          <w:rFonts w:cs="Arial"/>
          <w:color w:val="232222" w:themeColor="text1"/>
        </w:rPr>
        <w:t xml:space="preserve"> </w:t>
      </w:r>
      <w:r w:rsidR="00791168" w:rsidRPr="00182C66">
        <w:rPr>
          <w:rFonts w:cs="Arial"/>
          <w:color w:val="232222" w:themeColor="text1"/>
        </w:rPr>
        <w:t>strategies</w:t>
      </w:r>
      <w:r w:rsidR="00791168">
        <w:rPr>
          <w:rFonts w:cs="Arial"/>
          <w:color w:val="232222" w:themeColor="text1"/>
        </w:rPr>
        <w:t xml:space="preserve">, </w:t>
      </w:r>
      <w:hyperlink r:id="rId50" w:history="1">
        <w:r w:rsidR="00791168" w:rsidRPr="001C100D">
          <w:rPr>
            <w:rStyle w:val="Hyperlink"/>
            <w:rFonts w:cs="Arial"/>
          </w:rPr>
          <w:t>Port Phillip Bay Environmental Management Plan</w:t>
        </w:r>
      </w:hyperlink>
      <w:r w:rsidR="00791168" w:rsidRPr="00182C66">
        <w:rPr>
          <w:rFonts w:cs="Arial"/>
          <w:color w:val="232222" w:themeColor="text1"/>
        </w:rPr>
        <w:t xml:space="preserve"> and </w:t>
      </w:r>
      <w:r w:rsidR="00791168">
        <w:rPr>
          <w:rFonts w:cs="Arial"/>
          <w:color w:val="232222" w:themeColor="text1"/>
        </w:rPr>
        <w:t>Traditional Owner Country Plans</w:t>
      </w:r>
    </w:p>
    <w:p w14:paraId="3288459B" w14:textId="0CDDD93C" w:rsidR="00E1470E" w:rsidRDefault="00E1470E" w:rsidP="00C25368">
      <w:pPr>
        <w:pStyle w:val="BodyText"/>
        <w:rPr>
          <w:b/>
          <w:bCs/>
        </w:rPr>
      </w:pPr>
      <w:r w:rsidRPr="00A5072D">
        <w:rPr>
          <w:b/>
          <w:bCs/>
        </w:rPr>
        <w:t>C</w:t>
      </w:r>
      <w:r w:rsidR="006B7A4A" w:rsidRPr="00A5072D">
        <w:rPr>
          <w:b/>
          <w:bCs/>
        </w:rPr>
        <w:t>ategories of expenditure</w:t>
      </w:r>
    </w:p>
    <w:p w14:paraId="1FFC2D84" w14:textId="40FEEF1D" w:rsidR="00E1470E" w:rsidRPr="00A5072D" w:rsidRDefault="00E1470E" w:rsidP="00C25368">
      <w:pPr>
        <w:pStyle w:val="BodyText"/>
      </w:pPr>
      <w:r>
        <w:t xml:space="preserve">The following are some of the </w:t>
      </w:r>
      <w:r w:rsidR="00FD00EC">
        <w:t>a</w:t>
      </w:r>
      <w:r w:rsidR="006123D1">
        <w:t>llowable expenditure</w:t>
      </w:r>
      <w:r w:rsidR="336C83DF">
        <w:t xml:space="preserve"> items:</w:t>
      </w:r>
    </w:p>
    <w:p w14:paraId="0DE82C45" w14:textId="0EBE3873" w:rsidR="006B7A4A" w:rsidRDefault="006B7A4A" w:rsidP="006123D1">
      <w:pPr>
        <w:pStyle w:val="ListBullet"/>
        <w:numPr>
          <w:ilvl w:val="0"/>
          <w:numId w:val="16"/>
        </w:numPr>
        <w:jc w:val="both"/>
        <w:rPr>
          <w:rFonts w:eastAsia="Arial" w:cs="Arial"/>
          <w:color w:val="232222" w:themeColor="text1"/>
        </w:rPr>
      </w:pPr>
      <w:r>
        <w:rPr>
          <w:rFonts w:eastAsia="Arial" w:cs="Arial"/>
          <w:color w:val="232222" w:themeColor="text1"/>
        </w:rPr>
        <w:t>m</w:t>
      </w:r>
      <w:r w:rsidRPr="002726AF">
        <w:rPr>
          <w:rFonts w:eastAsia="Arial" w:cs="Arial"/>
          <w:color w:val="232222" w:themeColor="text1"/>
        </w:rPr>
        <w:t xml:space="preserve">aterials (e.g. </w:t>
      </w:r>
      <w:r>
        <w:rPr>
          <w:rFonts w:eastAsia="Arial" w:cs="Arial"/>
          <w:color w:val="232222" w:themeColor="text1"/>
        </w:rPr>
        <w:t>p</w:t>
      </w:r>
      <w:r w:rsidRPr="002726AF">
        <w:rPr>
          <w:rFonts w:eastAsia="Arial" w:cs="Arial"/>
          <w:color w:val="232222" w:themeColor="text1"/>
        </w:rPr>
        <w:t>lants, tree guards</w:t>
      </w:r>
      <w:r>
        <w:rPr>
          <w:rFonts w:eastAsia="Arial" w:cs="Arial"/>
          <w:color w:val="232222" w:themeColor="text1"/>
        </w:rPr>
        <w:t xml:space="preserve"> and</w:t>
      </w:r>
      <w:r w:rsidRPr="002726AF">
        <w:rPr>
          <w:rFonts w:eastAsia="Arial" w:cs="Arial"/>
          <w:color w:val="232222" w:themeColor="text1"/>
        </w:rPr>
        <w:t xml:space="preserve"> exclusion fencing)</w:t>
      </w:r>
    </w:p>
    <w:p w14:paraId="1EF71515" w14:textId="77777777" w:rsidR="006B7A4A" w:rsidRDefault="006B7A4A" w:rsidP="006B7A4A">
      <w:pPr>
        <w:pStyle w:val="ListBullet"/>
        <w:numPr>
          <w:ilvl w:val="0"/>
          <w:numId w:val="16"/>
        </w:numPr>
        <w:jc w:val="both"/>
        <w:rPr>
          <w:rFonts w:eastAsia="Arial" w:cs="Arial"/>
          <w:color w:val="232222" w:themeColor="text1"/>
        </w:rPr>
      </w:pPr>
      <w:r>
        <w:rPr>
          <w:rFonts w:eastAsia="Arial" w:cs="Arial"/>
          <w:color w:val="232222" w:themeColor="text1"/>
        </w:rPr>
        <w:t>s</w:t>
      </w:r>
      <w:r w:rsidRPr="00676857">
        <w:rPr>
          <w:rFonts w:eastAsia="Arial" w:cs="Arial"/>
          <w:color w:val="232222" w:themeColor="text1"/>
        </w:rPr>
        <w:t xml:space="preserve">ite preparation (e.g. </w:t>
      </w:r>
      <w:r>
        <w:rPr>
          <w:rFonts w:eastAsia="Arial" w:cs="Arial"/>
          <w:color w:val="232222" w:themeColor="text1"/>
        </w:rPr>
        <w:t>e</w:t>
      </w:r>
      <w:r w:rsidRPr="00676857">
        <w:rPr>
          <w:rFonts w:eastAsia="Arial" w:cs="Arial"/>
          <w:color w:val="232222" w:themeColor="text1"/>
        </w:rPr>
        <w:t xml:space="preserve">quipment </w:t>
      </w:r>
      <w:proofErr w:type="gramStart"/>
      <w:r w:rsidRPr="00676857">
        <w:rPr>
          <w:rFonts w:eastAsia="Arial" w:cs="Arial"/>
          <w:color w:val="232222" w:themeColor="text1"/>
        </w:rPr>
        <w:t>hire</w:t>
      </w:r>
      <w:proofErr w:type="gramEnd"/>
      <w:r w:rsidRPr="00676857">
        <w:rPr>
          <w:rFonts w:eastAsia="Arial" w:cs="Arial"/>
          <w:color w:val="232222" w:themeColor="text1"/>
        </w:rPr>
        <w:t>, security fencing, and for revegetation)</w:t>
      </w:r>
    </w:p>
    <w:p w14:paraId="07F07B15" w14:textId="526D9119" w:rsidR="006B7A4A" w:rsidRDefault="00E1470E" w:rsidP="006B7A4A">
      <w:pPr>
        <w:pStyle w:val="ListBullet"/>
        <w:numPr>
          <w:ilvl w:val="0"/>
          <w:numId w:val="16"/>
        </w:numPr>
        <w:jc w:val="both"/>
        <w:rPr>
          <w:rFonts w:eastAsia="Arial" w:cs="Arial"/>
          <w:color w:val="232222" w:themeColor="text1"/>
        </w:rPr>
      </w:pPr>
      <w:r>
        <w:rPr>
          <w:rFonts w:eastAsia="Arial" w:cs="Arial"/>
          <w:color w:val="232222" w:themeColor="text1"/>
        </w:rPr>
        <w:t>p</w:t>
      </w:r>
      <w:r w:rsidR="006B7A4A" w:rsidRPr="00676857">
        <w:rPr>
          <w:rFonts w:eastAsia="Arial" w:cs="Arial"/>
          <w:color w:val="232222" w:themeColor="text1"/>
        </w:rPr>
        <w:t xml:space="preserve">ersonal protective equipment (e.g. </w:t>
      </w:r>
      <w:r w:rsidR="006B7A4A">
        <w:rPr>
          <w:rFonts w:eastAsia="Arial" w:cs="Arial"/>
          <w:color w:val="232222" w:themeColor="text1"/>
        </w:rPr>
        <w:t>g</w:t>
      </w:r>
      <w:r w:rsidR="006B7A4A" w:rsidRPr="00676857">
        <w:rPr>
          <w:rFonts w:eastAsia="Arial" w:cs="Arial"/>
          <w:color w:val="232222" w:themeColor="text1"/>
        </w:rPr>
        <w:t>loves, goggles, and masks)</w:t>
      </w:r>
    </w:p>
    <w:p w14:paraId="2FAE8DCD" w14:textId="017E80D4" w:rsidR="006B7A4A" w:rsidRDefault="006B7A4A" w:rsidP="006B7A4A">
      <w:pPr>
        <w:pStyle w:val="ListBullet"/>
        <w:numPr>
          <w:ilvl w:val="0"/>
          <w:numId w:val="16"/>
        </w:numPr>
        <w:jc w:val="both"/>
        <w:rPr>
          <w:rFonts w:eastAsia="Arial" w:cs="Arial"/>
          <w:color w:val="232222" w:themeColor="text1"/>
        </w:rPr>
      </w:pPr>
      <w:r>
        <w:rPr>
          <w:rFonts w:eastAsia="Arial" w:cs="Arial"/>
          <w:color w:val="232222" w:themeColor="text1"/>
        </w:rPr>
        <w:t>c</w:t>
      </w:r>
      <w:r w:rsidRPr="00676857">
        <w:rPr>
          <w:rFonts w:eastAsia="Arial" w:cs="Arial"/>
          <w:color w:val="232222" w:themeColor="text1"/>
        </w:rPr>
        <w:t>ontractors (e.g.</w:t>
      </w:r>
      <w:r>
        <w:rPr>
          <w:rFonts w:eastAsia="Arial" w:cs="Arial"/>
          <w:color w:val="232222" w:themeColor="text1"/>
        </w:rPr>
        <w:t xml:space="preserve"> qualified environmental presenter, </w:t>
      </w:r>
      <w:r w:rsidRPr="00676857">
        <w:rPr>
          <w:rFonts w:eastAsia="Arial" w:cs="Arial"/>
          <w:color w:val="232222" w:themeColor="text1"/>
        </w:rPr>
        <w:t>surveyors, installers, weed controllers for particularly difficult weeds or sites)</w:t>
      </w:r>
      <w:r>
        <w:rPr>
          <w:rFonts w:eastAsia="Arial" w:cs="Arial"/>
          <w:color w:val="232222" w:themeColor="text1"/>
        </w:rPr>
        <w:t xml:space="preserve"> (external party)</w:t>
      </w:r>
    </w:p>
    <w:p w14:paraId="5682BBA7" w14:textId="35E3958F" w:rsidR="006B7A4A" w:rsidRDefault="006B7A4A" w:rsidP="00693FD8">
      <w:pPr>
        <w:pStyle w:val="ListBullet"/>
        <w:numPr>
          <w:ilvl w:val="0"/>
          <w:numId w:val="16"/>
        </w:numPr>
        <w:jc w:val="both"/>
        <w:rPr>
          <w:rFonts w:eastAsia="Arial" w:cs="Arial"/>
          <w:color w:val="232222" w:themeColor="text1"/>
        </w:rPr>
      </w:pPr>
      <w:r w:rsidRPr="2FD6AC32">
        <w:rPr>
          <w:rFonts w:eastAsia="Arial" w:cs="Arial"/>
          <w:color w:val="232222" w:themeColor="text1"/>
        </w:rPr>
        <w:t>communication (e.g. seminars, webinars)</w:t>
      </w:r>
    </w:p>
    <w:p w14:paraId="7065C8C3" w14:textId="77777777" w:rsidR="006B7A4A" w:rsidRDefault="006B7A4A" w:rsidP="006B7A4A">
      <w:pPr>
        <w:pStyle w:val="ListBullet"/>
        <w:numPr>
          <w:ilvl w:val="0"/>
          <w:numId w:val="16"/>
        </w:numPr>
        <w:jc w:val="both"/>
        <w:rPr>
          <w:rFonts w:eastAsia="Arial" w:cs="Arial"/>
          <w:color w:val="232222" w:themeColor="text1"/>
        </w:rPr>
      </w:pPr>
      <w:r>
        <w:rPr>
          <w:rFonts w:eastAsia="Arial" w:cs="Arial"/>
          <w:color w:val="232222" w:themeColor="text1"/>
        </w:rPr>
        <w:t>c</w:t>
      </w:r>
      <w:r w:rsidRPr="00676857">
        <w:rPr>
          <w:rFonts w:eastAsia="Arial" w:cs="Arial"/>
          <w:color w:val="232222" w:themeColor="text1"/>
        </w:rPr>
        <w:t>itizen science monitoring activities</w:t>
      </w:r>
    </w:p>
    <w:p w14:paraId="0BD3CB8B" w14:textId="77777777" w:rsidR="006B7A4A" w:rsidRDefault="006B7A4A" w:rsidP="006B7A4A">
      <w:pPr>
        <w:pStyle w:val="ListBullet"/>
        <w:numPr>
          <w:ilvl w:val="0"/>
          <w:numId w:val="16"/>
        </w:numPr>
        <w:jc w:val="both"/>
        <w:rPr>
          <w:rFonts w:eastAsia="Arial" w:cs="Arial"/>
          <w:color w:val="232222" w:themeColor="text1"/>
        </w:rPr>
      </w:pPr>
      <w:r>
        <w:rPr>
          <w:rFonts w:eastAsia="Arial" w:cs="Arial"/>
          <w:color w:val="232222" w:themeColor="text1"/>
        </w:rPr>
        <w:t>p</w:t>
      </w:r>
      <w:r w:rsidRPr="00676857">
        <w:rPr>
          <w:rFonts w:eastAsia="Arial" w:cs="Arial"/>
          <w:color w:val="232222" w:themeColor="text1"/>
        </w:rPr>
        <w:t xml:space="preserve">romotional costs directly related to funded activities (e.g. </w:t>
      </w:r>
      <w:r>
        <w:rPr>
          <w:rFonts w:eastAsia="Arial" w:cs="Arial"/>
          <w:color w:val="232222" w:themeColor="text1"/>
        </w:rPr>
        <w:t>w</w:t>
      </w:r>
      <w:r w:rsidRPr="00676857">
        <w:rPr>
          <w:rFonts w:eastAsia="Arial" w:cs="Arial"/>
          <w:color w:val="232222" w:themeColor="text1"/>
        </w:rPr>
        <w:t>ebsite update, video and interpretive signage)</w:t>
      </w:r>
    </w:p>
    <w:p w14:paraId="573439C9" w14:textId="77777777" w:rsidR="006B7A4A" w:rsidRDefault="006B7A4A" w:rsidP="006B7A4A">
      <w:pPr>
        <w:pStyle w:val="ListBullet"/>
        <w:numPr>
          <w:ilvl w:val="0"/>
          <w:numId w:val="16"/>
        </w:numPr>
        <w:jc w:val="both"/>
        <w:rPr>
          <w:rFonts w:eastAsia="Arial" w:cs="Arial"/>
          <w:color w:val="232222" w:themeColor="text1"/>
        </w:rPr>
      </w:pPr>
      <w:r>
        <w:rPr>
          <w:rFonts w:eastAsia="Arial" w:cs="Arial"/>
          <w:color w:val="232222" w:themeColor="text1"/>
        </w:rPr>
        <w:t>a</w:t>
      </w:r>
      <w:r w:rsidRPr="00676857">
        <w:rPr>
          <w:rFonts w:eastAsia="Arial" w:cs="Arial"/>
          <w:color w:val="232222" w:themeColor="text1"/>
        </w:rPr>
        <w:t>dvertising (costs to advertise in newspapers, posters etc)</w:t>
      </w:r>
    </w:p>
    <w:p w14:paraId="0999A6E5" w14:textId="77777777" w:rsidR="006B7A4A" w:rsidRPr="00676857" w:rsidRDefault="006B7A4A" w:rsidP="006B7A4A">
      <w:pPr>
        <w:pStyle w:val="ListBullet"/>
        <w:numPr>
          <w:ilvl w:val="0"/>
          <w:numId w:val="16"/>
        </w:numPr>
        <w:jc w:val="both"/>
        <w:rPr>
          <w:rFonts w:eastAsia="Arial" w:cs="Arial"/>
          <w:color w:val="232222" w:themeColor="text1"/>
        </w:rPr>
      </w:pPr>
      <w:r>
        <w:rPr>
          <w:rFonts w:eastAsia="Arial" w:cs="Arial"/>
          <w:color w:val="232222" w:themeColor="text1"/>
        </w:rPr>
        <w:t>t</w:t>
      </w:r>
      <w:r w:rsidRPr="00676857">
        <w:rPr>
          <w:rFonts w:eastAsia="Arial" w:cs="Arial"/>
          <w:color w:val="232222" w:themeColor="text1"/>
        </w:rPr>
        <w:t>raining and education that supports the project’s activities (e.g. First aid)</w:t>
      </w:r>
    </w:p>
    <w:p w14:paraId="66A44E9E" w14:textId="77777777" w:rsidR="006B7A4A" w:rsidRDefault="006B7A4A" w:rsidP="006B7A4A">
      <w:pPr>
        <w:pStyle w:val="ListBullet"/>
        <w:numPr>
          <w:ilvl w:val="0"/>
          <w:numId w:val="16"/>
        </w:numPr>
        <w:jc w:val="both"/>
        <w:rPr>
          <w:rFonts w:eastAsia="Arial" w:cs="Arial"/>
          <w:color w:val="232222" w:themeColor="text1"/>
        </w:rPr>
      </w:pPr>
      <w:r>
        <w:rPr>
          <w:rFonts w:eastAsia="Arial" w:cs="Arial"/>
          <w:color w:val="232222" w:themeColor="text1"/>
        </w:rPr>
        <w:t>p</w:t>
      </w:r>
      <w:r w:rsidRPr="002726AF">
        <w:rPr>
          <w:rFonts w:eastAsia="Arial" w:cs="Arial"/>
          <w:color w:val="232222" w:themeColor="text1"/>
        </w:rPr>
        <w:t xml:space="preserve">roject management and coordination (e.g. </w:t>
      </w:r>
      <w:r>
        <w:rPr>
          <w:rFonts w:eastAsia="Arial" w:cs="Arial"/>
          <w:color w:val="232222" w:themeColor="text1"/>
        </w:rPr>
        <w:t>s</w:t>
      </w:r>
      <w:r w:rsidRPr="002726AF">
        <w:rPr>
          <w:rFonts w:eastAsia="Arial" w:cs="Arial"/>
          <w:color w:val="232222" w:themeColor="text1"/>
        </w:rPr>
        <w:t>taff time to manage the project, budget, coordinate volunteers, and secure approvals) (</w:t>
      </w:r>
      <w:r w:rsidRPr="00E7583C">
        <w:rPr>
          <w:rFonts w:eastAsia="Arial" w:cs="Arial"/>
          <w:b/>
          <w:color w:val="232222" w:themeColor="text1"/>
        </w:rPr>
        <w:t xml:space="preserve">Maximum 15% </w:t>
      </w:r>
      <w:r>
        <w:rPr>
          <w:rFonts w:eastAsia="Arial" w:cs="Arial"/>
          <w:b/>
          <w:color w:val="232222" w:themeColor="text1"/>
        </w:rPr>
        <w:t xml:space="preserve">of budget </w:t>
      </w:r>
      <w:r w:rsidRPr="00E7583C">
        <w:rPr>
          <w:rFonts w:eastAsia="Arial" w:cs="Arial"/>
          <w:b/>
          <w:color w:val="232222" w:themeColor="text1"/>
        </w:rPr>
        <w:t>allowable</w:t>
      </w:r>
      <w:r w:rsidRPr="002726AF">
        <w:rPr>
          <w:rFonts w:eastAsia="Arial" w:cs="Arial"/>
          <w:color w:val="232222" w:themeColor="text1"/>
        </w:rPr>
        <w:t>)</w:t>
      </w:r>
    </w:p>
    <w:p w14:paraId="486902C7" w14:textId="2662EFC3" w:rsidR="006B7A4A" w:rsidRPr="00676857" w:rsidRDefault="006B7A4A" w:rsidP="000F4FDC">
      <w:pPr>
        <w:pStyle w:val="ListBullet"/>
        <w:numPr>
          <w:ilvl w:val="0"/>
          <w:numId w:val="16"/>
        </w:numPr>
        <w:jc w:val="both"/>
        <w:rPr>
          <w:rFonts w:eastAsia="Arial" w:cs="Arial"/>
          <w:color w:val="232222" w:themeColor="text1"/>
        </w:rPr>
      </w:pPr>
      <w:r>
        <w:rPr>
          <w:rFonts w:eastAsia="Arial" w:cs="Arial"/>
          <w:color w:val="232222" w:themeColor="text1"/>
        </w:rPr>
        <w:t>t</w:t>
      </w:r>
      <w:r w:rsidRPr="00676857">
        <w:rPr>
          <w:rFonts w:eastAsia="Arial" w:cs="Arial"/>
          <w:color w:val="232222" w:themeColor="text1"/>
        </w:rPr>
        <w:t>echnical advisers</w:t>
      </w:r>
      <w:r w:rsidR="00830778">
        <w:rPr>
          <w:rFonts w:eastAsia="Arial" w:cs="Arial"/>
          <w:color w:val="232222" w:themeColor="text1"/>
        </w:rPr>
        <w:t xml:space="preserve"> or specialists</w:t>
      </w:r>
      <w:r w:rsidRPr="00676857">
        <w:rPr>
          <w:rFonts w:eastAsia="Arial" w:cs="Arial"/>
          <w:color w:val="232222" w:themeColor="text1"/>
        </w:rPr>
        <w:t xml:space="preserve"> (e.g. </w:t>
      </w:r>
      <w:r>
        <w:rPr>
          <w:rFonts w:eastAsia="Arial" w:cs="Arial"/>
          <w:color w:val="232222" w:themeColor="text1"/>
        </w:rPr>
        <w:t>c</w:t>
      </w:r>
      <w:r w:rsidRPr="00676857">
        <w:rPr>
          <w:rFonts w:eastAsia="Arial" w:cs="Arial"/>
          <w:color w:val="232222" w:themeColor="text1"/>
        </w:rPr>
        <w:t>ultural heritage)</w:t>
      </w:r>
      <w:r w:rsidR="001137CD">
        <w:rPr>
          <w:rFonts w:eastAsia="Arial" w:cs="Arial"/>
          <w:color w:val="232222" w:themeColor="text1"/>
        </w:rPr>
        <w:t xml:space="preserve"> </w:t>
      </w:r>
      <w:r w:rsidR="00100045">
        <w:rPr>
          <w:rFonts w:eastAsia="Arial" w:cs="Arial"/>
          <w:color w:val="232222" w:themeColor="text1"/>
        </w:rPr>
        <w:t>(external party</w:t>
      </w:r>
      <w:r w:rsidR="00100045" w:rsidRPr="7C04A6EA">
        <w:rPr>
          <w:rFonts w:eastAsia="Arial" w:cs="Arial"/>
          <w:color w:val="232222" w:themeColor="text1"/>
        </w:rPr>
        <w:t>)</w:t>
      </w:r>
      <w:r w:rsidR="11B8CB16" w:rsidRPr="7C04A6EA">
        <w:rPr>
          <w:rFonts w:eastAsia="Arial" w:cs="Arial"/>
          <w:color w:val="232222" w:themeColor="text1"/>
        </w:rPr>
        <w:t>.</w:t>
      </w:r>
    </w:p>
    <w:p w14:paraId="7F9C5E09" w14:textId="77777777" w:rsidR="006B7A4A" w:rsidRPr="00676857" w:rsidRDefault="006B7A4A" w:rsidP="006B7A4A">
      <w:pPr>
        <w:pStyle w:val="BodyText"/>
      </w:pPr>
      <w:r w:rsidRPr="00E7583C">
        <w:rPr>
          <w:rFonts w:cs="Arial"/>
          <w:color w:val="232222" w:themeColor="text1"/>
        </w:rPr>
        <w:t>Other types of expenditure may be considered if they are well justified and deemed suitable. You will need to demonstrate that all activities and budget items are essential to the success of the project and that the amounts requested are reasonable.</w:t>
      </w:r>
    </w:p>
    <w:p w14:paraId="2CD085FE" w14:textId="77777777" w:rsidR="006B7A4A" w:rsidRDefault="006B7A4A" w:rsidP="006B7A4A">
      <w:pPr>
        <w:pStyle w:val="BodyText"/>
      </w:pPr>
    </w:p>
    <w:p w14:paraId="56B12B87" w14:textId="77777777" w:rsidR="006B7A4A" w:rsidRDefault="006B7A4A" w:rsidP="006B7A4A">
      <w:pPr>
        <w:pStyle w:val="Heading1"/>
        <w:numPr>
          <w:ilvl w:val="0"/>
          <w:numId w:val="15"/>
        </w:numPr>
        <w:ind w:left="709" w:hanging="709"/>
      </w:pPr>
      <w:bookmarkStart w:id="9" w:name="_Toc187925011"/>
      <w:r>
        <w:t>What will not be funded?</w:t>
      </w:r>
      <w:bookmarkEnd w:id="9"/>
    </w:p>
    <w:p w14:paraId="65DFB41B" w14:textId="089221D4" w:rsidR="006B7A4A" w:rsidRDefault="006B7A4A" w:rsidP="006B7A4A">
      <w:pPr>
        <w:pStyle w:val="BodyText"/>
      </w:pPr>
      <w:r>
        <w:t>The program will not fund</w:t>
      </w:r>
      <w:r w:rsidR="008F2858">
        <w:t xml:space="preserve"> the following activities:</w:t>
      </w:r>
    </w:p>
    <w:p w14:paraId="44B3E523" w14:textId="48A818DA" w:rsidR="008F2858" w:rsidRDefault="00E30E1A" w:rsidP="00A5072D">
      <w:pPr>
        <w:pStyle w:val="BodyText"/>
        <w:numPr>
          <w:ilvl w:val="0"/>
          <w:numId w:val="16"/>
        </w:numPr>
      </w:pPr>
      <w:r>
        <w:t>W</w:t>
      </w:r>
      <w:r w:rsidR="001E395E">
        <w:t>aste</w:t>
      </w:r>
      <w:r>
        <w:t xml:space="preserve"> and</w:t>
      </w:r>
      <w:r w:rsidR="001E395E">
        <w:t xml:space="preserve"> recycling</w:t>
      </w:r>
      <w:r w:rsidR="005A79FA">
        <w:t xml:space="preserve"> activities</w:t>
      </w:r>
      <w:r w:rsidR="001E395E">
        <w:t xml:space="preserve"> (</w:t>
      </w:r>
      <w:r w:rsidR="0083654A">
        <w:t xml:space="preserve">such as </w:t>
      </w:r>
      <w:r w:rsidR="004631B4">
        <w:t>domestic</w:t>
      </w:r>
      <w:r w:rsidR="00EC7E51">
        <w:t>, business</w:t>
      </w:r>
      <w:r w:rsidR="004631B4">
        <w:t xml:space="preserve"> and </w:t>
      </w:r>
      <w:r w:rsidR="0083654A">
        <w:t>market waste</w:t>
      </w:r>
      <w:r w:rsidR="004631B4">
        <w:t xml:space="preserve"> </w:t>
      </w:r>
      <w:r w:rsidR="00271A6C">
        <w:t xml:space="preserve">products </w:t>
      </w:r>
      <w:r w:rsidR="001E395E">
        <w:t>refer to other grants program)</w:t>
      </w:r>
    </w:p>
    <w:p w14:paraId="1618445B" w14:textId="77777777" w:rsidR="00DD3F00" w:rsidRDefault="00DD3F00" w:rsidP="00DD3F00">
      <w:pPr>
        <w:pStyle w:val="BodyText"/>
        <w:numPr>
          <w:ilvl w:val="0"/>
          <w:numId w:val="16"/>
        </w:numPr>
      </w:pPr>
      <w:r>
        <w:t>activities that were intended to be your in-kind contribution to another funded project</w:t>
      </w:r>
    </w:p>
    <w:p w14:paraId="5A6B96C8" w14:textId="2CCDFC7E" w:rsidR="000F6285" w:rsidRDefault="000F6285" w:rsidP="000F6285">
      <w:pPr>
        <w:pStyle w:val="BodyText"/>
        <w:numPr>
          <w:ilvl w:val="0"/>
          <w:numId w:val="16"/>
        </w:numPr>
      </w:pPr>
      <w:r>
        <w:t>any actions that are part of a land manager’s legal duty of care or responsibilities</w:t>
      </w:r>
      <w:r w:rsidR="3E9036F0">
        <w:t>.</w:t>
      </w:r>
    </w:p>
    <w:p w14:paraId="2910ED4A" w14:textId="5F164B14" w:rsidR="00A06659" w:rsidRPr="008B0C6E" w:rsidRDefault="00E251D4" w:rsidP="00A5072D">
      <w:pPr>
        <w:pStyle w:val="BodyText"/>
      </w:pPr>
      <w:r w:rsidRPr="008B0C6E">
        <w:t xml:space="preserve">For more information, please refer to </w:t>
      </w:r>
      <w:hyperlink r:id="rId51" w:history="1">
        <w:r w:rsidRPr="00963CB0">
          <w:rPr>
            <w:rStyle w:val="Hyperlink"/>
          </w:rPr>
          <w:t>PPBF FAQ</w:t>
        </w:r>
      </w:hyperlink>
      <w:r w:rsidR="005A3710" w:rsidRPr="008B0C6E">
        <w:t>.</w:t>
      </w:r>
    </w:p>
    <w:p w14:paraId="00A0D6A4" w14:textId="77777777" w:rsidR="00DD3F00" w:rsidRDefault="00DD3F00" w:rsidP="00C25368">
      <w:pPr>
        <w:pStyle w:val="BodyText"/>
      </w:pPr>
    </w:p>
    <w:p w14:paraId="5039C078" w14:textId="77777777" w:rsidR="00DD3F00" w:rsidRDefault="00DD3F00" w:rsidP="00A5072D">
      <w:pPr>
        <w:pStyle w:val="BodyText"/>
      </w:pPr>
    </w:p>
    <w:p w14:paraId="5E80FCD6" w14:textId="77777777" w:rsidR="006B7A4A" w:rsidRDefault="006B7A4A" w:rsidP="00A5072D">
      <w:pPr>
        <w:pStyle w:val="Heading1"/>
        <w:numPr>
          <w:ilvl w:val="0"/>
          <w:numId w:val="15"/>
        </w:numPr>
        <w:ind w:left="709" w:hanging="709"/>
      </w:pPr>
      <w:bookmarkStart w:id="10" w:name="_Toc187925012"/>
      <w:r>
        <w:lastRenderedPageBreak/>
        <w:t>What are the funding details?</w:t>
      </w:r>
      <w:bookmarkEnd w:id="10"/>
    </w:p>
    <w:p w14:paraId="1570927C" w14:textId="11CD2690" w:rsidR="006B7A4A" w:rsidRDefault="006B7A4A" w:rsidP="006B7A4A">
      <w:pPr>
        <w:pStyle w:val="BodyText"/>
      </w:pPr>
      <w:r w:rsidRPr="006B7084">
        <w:t xml:space="preserve">A total </w:t>
      </w:r>
      <w:r>
        <w:t xml:space="preserve">funding </w:t>
      </w:r>
      <w:r w:rsidRPr="006B7084">
        <w:t xml:space="preserve">of </w:t>
      </w:r>
      <w:r>
        <w:t xml:space="preserve">about </w:t>
      </w:r>
      <w:r w:rsidRPr="006B7084">
        <w:t>$</w:t>
      </w:r>
      <w:r>
        <w:t xml:space="preserve">2.16 </w:t>
      </w:r>
      <w:r w:rsidRPr="006B7084">
        <w:t xml:space="preserve">million </w:t>
      </w:r>
      <w:r>
        <w:t>is available for the</w:t>
      </w:r>
      <w:r w:rsidRPr="006B7084">
        <w:t xml:space="preserve"> 2025 PPBF </w:t>
      </w:r>
      <w:r w:rsidR="00AE3C0E">
        <w:t>successful applications</w:t>
      </w:r>
      <w:r w:rsidRPr="006B7084">
        <w:t xml:space="preserve">. </w:t>
      </w:r>
      <w:r w:rsidR="0089359A">
        <w:t xml:space="preserve"> </w:t>
      </w:r>
      <w:r w:rsidRPr="006B7084">
        <w:t>It comprise</w:t>
      </w:r>
      <w:r>
        <w:t>s</w:t>
      </w:r>
      <w:r w:rsidRPr="006B7084">
        <w:t xml:space="preserve"> two </w:t>
      </w:r>
      <w:r>
        <w:t>c</w:t>
      </w:r>
      <w:r w:rsidRPr="006B7084">
        <w:t xml:space="preserve">ompetitive </w:t>
      </w:r>
      <w:r>
        <w:t>f</w:t>
      </w:r>
      <w:r w:rsidRPr="006B7084">
        <w:t xml:space="preserve">unding </w:t>
      </w:r>
      <w:r>
        <w:t>s</w:t>
      </w:r>
      <w:r w:rsidRPr="006B7084">
        <w:t>treams</w:t>
      </w:r>
      <w:r>
        <w:t xml:space="preserve"> as shown below.</w:t>
      </w:r>
    </w:p>
    <w:tbl>
      <w:tblPr>
        <w:tblStyle w:val="TableGrid"/>
        <w:tblW w:w="5000" w:type="pct"/>
        <w:tblLook w:val="02A0" w:firstRow="1" w:lastRow="0" w:firstColumn="1" w:lastColumn="0" w:noHBand="1" w:noVBand="0"/>
      </w:tblPr>
      <w:tblGrid>
        <w:gridCol w:w="3213"/>
        <w:gridCol w:w="3214"/>
        <w:gridCol w:w="3212"/>
      </w:tblGrid>
      <w:tr w:rsidR="006B7A4A" w:rsidRPr="00237DDF" w14:paraId="61F0E7E3" w14:textId="77777777" w:rsidTr="00A64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shd w:val="clear" w:color="auto" w:fill="0070C0"/>
          </w:tcPr>
          <w:p w14:paraId="1AB05260" w14:textId="77777777" w:rsidR="006B7A4A" w:rsidRPr="00237DDF" w:rsidRDefault="006B7A4A">
            <w:pPr>
              <w:pStyle w:val="TableHeadingLeft"/>
            </w:pPr>
            <w:r>
              <w:t xml:space="preserve">Category </w:t>
            </w:r>
          </w:p>
        </w:tc>
        <w:tc>
          <w:tcPr>
            <w:cnfStyle w:val="000010000000" w:firstRow="0" w:lastRow="0" w:firstColumn="0" w:lastColumn="0" w:oddVBand="1" w:evenVBand="0" w:oddHBand="0" w:evenHBand="0" w:firstRowFirstColumn="0" w:firstRowLastColumn="0" w:lastRowFirstColumn="0" w:lastRowLastColumn="0"/>
            <w:tcW w:w="1667" w:type="pct"/>
            <w:shd w:val="clear" w:color="auto" w:fill="0070C0"/>
          </w:tcPr>
          <w:p w14:paraId="7954F09B" w14:textId="77777777" w:rsidR="006B7A4A" w:rsidRPr="00237DDF" w:rsidRDefault="006B7A4A">
            <w:pPr>
              <w:pStyle w:val="TableHeadingLeft"/>
            </w:pPr>
            <w:r>
              <w:t>Stream 1</w:t>
            </w:r>
          </w:p>
        </w:tc>
        <w:tc>
          <w:tcPr>
            <w:tcW w:w="1666" w:type="pct"/>
            <w:shd w:val="clear" w:color="auto" w:fill="0070C0"/>
          </w:tcPr>
          <w:p w14:paraId="4A9F724E" w14:textId="77777777" w:rsidR="006B7A4A" w:rsidRPr="00237DDF" w:rsidRDefault="006B7A4A">
            <w:pPr>
              <w:pStyle w:val="TableHeadingLeft"/>
              <w:cnfStyle w:val="100000000000" w:firstRow="1" w:lastRow="0" w:firstColumn="0" w:lastColumn="0" w:oddVBand="0" w:evenVBand="0" w:oddHBand="0" w:evenHBand="0" w:firstRowFirstColumn="0" w:firstRowLastColumn="0" w:lastRowFirstColumn="0" w:lastRowLastColumn="0"/>
            </w:pPr>
            <w:r>
              <w:t>Stream 2</w:t>
            </w:r>
          </w:p>
        </w:tc>
      </w:tr>
      <w:tr w:rsidR="006B7A4A" w:rsidRPr="00237DDF" w14:paraId="1D62A9CB" w14:textId="77777777" w:rsidTr="00A5072D">
        <w:tc>
          <w:tcPr>
            <w:cnfStyle w:val="001000000000" w:firstRow="0" w:lastRow="0" w:firstColumn="1" w:lastColumn="0" w:oddVBand="0" w:evenVBand="0" w:oddHBand="0" w:evenHBand="0" w:firstRowFirstColumn="0" w:firstRowLastColumn="0" w:lastRowFirstColumn="0" w:lastRowLastColumn="0"/>
            <w:tcW w:w="1667" w:type="pct"/>
          </w:tcPr>
          <w:p w14:paraId="71FCC93A" w14:textId="77777777" w:rsidR="006B7A4A" w:rsidRPr="00237DDF" w:rsidRDefault="006B7A4A">
            <w:pPr>
              <w:pStyle w:val="TableTextLeft"/>
            </w:pPr>
            <w:r>
              <w:t>Amount</w:t>
            </w:r>
          </w:p>
        </w:tc>
        <w:tc>
          <w:tcPr>
            <w:cnfStyle w:val="000010000000" w:firstRow="0" w:lastRow="0" w:firstColumn="0" w:lastColumn="0" w:oddVBand="1" w:evenVBand="0" w:oddHBand="0" w:evenHBand="0" w:firstRowFirstColumn="0" w:firstRowLastColumn="0" w:lastRowFirstColumn="0" w:lastRowLastColumn="0"/>
            <w:tcW w:w="1667" w:type="pct"/>
            <w:shd w:val="clear" w:color="auto" w:fill="E8E8E8" w:themeFill="text1" w:themeFillTint="1A"/>
          </w:tcPr>
          <w:p w14:paraId="09C0A724" w14:textId="77777777" w:rsidR="006B7A4A" w:rsidRPr="00237DDF" w:rsidRDefault="006B7A4A">
            <w:pPr>
              <w:pStyle w:val="TableTextLeft"/>
            </w:pPr>
            <w:r>
              <w:t>Up to $20,000</w:t>
            </w:r>
          </w:p>
        </w:tc>
        <w:tc>
          <w:tcPr>
            <w:tcW w:w="1666" w:type="pct"/>
          </w:tcPr>
          <w:p w14:paraId="3ED8C74D" w14:textId="77777777" w:rsidR="006B7A4A" w:rsidRPr="00237DDF" w:rsidRDefault="006B7A4A">
            <w:pPr>
              <w:pStyle w:val="TableTextLeft"/>
              <w:cnfStyle w:val="000000000000" w:firstRow="0" w:lastRow="0" w:firstColumn="0" w:lastColumn="0" w:oddVBand="0" w:evenVBand="0" w:oddHBand="0" w:evenHBand="0" w:firstRowFirstColumn="0" w:firstRowLastColumn="0" w:lastRowFirstColumn="0" w:lastRowLastColumn="0"/>
            </w:pPr>
            <w:r>
              <w:t>Up to $200,000</w:t>
            </w:r>
          </w:p>
        </w:tc>
      </w:tr>
      <w:tr w:rsidR="006B7A4A" w:rsidRPr="00237DDF" w14:paraId="58281887" w14:textId="77777777" w:rsidTr="00A5072D">
        <w:tc>
          <w:tcPr>
            <w:cnfStyle w:val="001000000000" w:firstRow="0" w:lastRow="0" w:firstColumn="1" w:lastColumn="0" w:oddVBand="0" w:evenVBand="0" w:oddHBand="0" w:evenHBand="0" w:firstRowFirstColumn="0" w:firstRowLastColumn="0" w:lastRowFirstColumn="0" w:lastRowLastColumn="0"/>
            <w:tcW w:w="1667" w:type="pct"/>
          </w:tcPr>
          <w:p w14:paraId="6D189BE6" w14:textId="77777777" w:rsidR="006B7A4A" w:rsidRPr="00237DDF" w:rsidRDefault="006B7A4A">
            <w:pPr>
              <w:pStyle w:val="TableTextLeft"/>
            </w:pPr>
            <w:r>
              <w:t>Project Duration</w:t>
            </w:r>
          </w:p>
        </w:tc>
        <w:tc>
          <w:tcPr>
            <w:cnfStyle w:val="000010000000" w:firstRow="0" w:lastRow="0" w:firstColumn="0" w:lastColumn="0" w:oddVBand="1" w:evenVBand="0" w:oddHBand="0" w:evenHBand="0" w:firstRowFirstColumn="0" w:firstRowLastColumn="0" w:lastRowFirstColumn="0" w:lastRowLastColumn="0"/>
            <w:tcW w:w="1667" w:type="pct"/>
            <w:shd w:val="clear" w:color="auto" w:fill="E8E8E8" w:themeFill="text1" w:themeFillTint="1A"/>
          </w:tcPr>
          <w:p w14:paraId="6421A783" w14:textId="77777777" w:rsidR="006B7A4A" w:rsidRPr="00237DDF" w:rsidRDefault="006B7A4A">
            <w:pPr>
              <w:pStyle w:val="TableTextLeft"/>
            </w:pPr>
            <w:r>
              <w:t>14 months</w:t>
            </w:r>
          </w:p>
        </w:tc>
        <w:tc>
          <w:tcPr>
            <w:tcW w:w="1666" w:type="pct"/>
          </w:tcPr>
          <w:p w14:paraId="7A242839" w14:textId="77777777" w:rsidR="006B7A4A" w:rsidRPr="00237DDF" w:rsidRDefault="006B7A4A">
            <w:pPr>
              <w:pStyle w:val="TableTextLeft"/>
              <w:cnfStyle w:val="000000000000" w:firstRow="0" w:lastRow="0" w:firstColumn="0" w:lastColumn="0" w:oddVBand="0" w:evenVBand="0" w:oddHBand="0" w:evenHBand="0" w:firstRowFirstColumn="0" w:firstRowLastColumn="0" w:lastRowFirstColumn="0" w:lastRowLastColumn="0"/>
            </w:pPr>
            <w:r>
              <w:t>26 months</w:t>
            </w:r>
          </w:p>
        </w:tc>
      </w:tr>
    </w:tbl>
    <w:p w14:paraId="1541DCC5" w14:textId="77777777" w:rsidR="006B7A4A" w:rsidRDefault="006B7A4A" w:rsidP="006B7A4A">
      <w:pPr>
        <w:pStyle w:val="BodyText"/>
      </w:pPr>
    </w:p>
    <w:p w14:paraId="3A25E247" w14:textId="03EE2B3B" w:rsidR="003B4240" w:rsidRDefault="003B4240" w:rsidP="00E12C30">
      <w:pPr>
        <w:pStyle w:val="Heading1"/>
        <w:numPr>
          <w:ilvl w:val="0"/>
          <w:numId w:val="15"/>
        </w:numPr>
        <w:ind w:left="709" w:hanging="709"/>
      </w:pPr>
      <w:bookmarkStart w:id="11" w:name="_Toc187925013"/>
      <w:bookmarkStart w:id="12" w:name="_Toc187925014"/>
      <w:bookmarkEnd w:id="11"/>
      <w:r>
        <w:t>What are the assessment criteria?</w:t>
      </w:r>
      <w:bookmarkEnd w:id="12"/>
    </w:p>
    <w:p w14:paraId="2331AF97" w14:textId="0CDFC706" w:rsidR="0046109B" w:rsidRPr="003429C4" w:rsidRDefault="002C40B0" w:rsidP="00AC7E05">
      <w:pPr>
        <w:pStyle w:val="BodyText"/>
      </w:pPr>
      <w:r w:rsidRPr="002C40B0">
        <w:t>First</w:t>
      </w:r>
      <w:r w:rsidR="007713E9">
        <w:t>ly</w:t>
      </w:r>
      <w:r w:rsidRPr="002C40B0">
        <w:t>, applications will be checked for eligibility to make sure that the applicant and their activity are eligible for funding. After that, eligible applications will be assessed using the criteria listed below. Each criterion is given a percentage weighting to indicate its relative importance in the assessment process. Applications should address all relevant criteria.</w:t>
      </w:r>
    </w:p>
    <w:tbl>
      <w:tblPr>
        <w:tblStyle w:val="TableGrid"/>
        <w:tblW w:w="5000" w:type="pct"/>
        <w:tblLook w:val="02A0" w:firstRow="1" w:lastRow="0" w:firstColumn="1" w:lastColumn="0" w:noHBand="1" w:noVBand="0"/>
      </w:tblPr>
      <w:tblGrid>
        <w:gridCol w:w="3402"/>
        <w:gridCol w:w="993"/>
        <w:gridCol w:w="4251"/>
        <w:gridCol w:w="993"/>
      </w:tblGrid>
      <w:tr w:rsidR="0079120D" w:rsidRPr="00237DDF" w14:paraId="2FF87E9B" w14:textId="77777777" w:rsidTr="00A64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pct"/>
            <w:shd w:val="clear" w:color="auto" w:fill="0070C0"/>
          </w:tcPr>
          <w:p w14:paraId="6F9603C4" w14:textId="5B3B8D32" w:rsidR="008C09DF" w:rsidRPr="00A5072D" w:rsidRDefault="008C09DF" w:rsidP="008C09DF">
            <w:pPr>
              <w:pStyle w:val="TableHeadingLeft"/>
              <w:rPr>
                <w:sz w:val="18"/>
                <w:szCs w:val="18"/>
              </w:rPr>
            </w:pPr>
            <w:r w:rsidRPr="00A5072D">
              <w:rPr>
                <w:sz w:val="18"/>
                <w:szCs w:val="18"/>
              </w:rPr>
              <w:t>Assessment Criteria for Stream 1</w:t>
            </w:r>
          </w:p>
        </w:tc>
        <w:tc>
          <w:tcPr>
            <w:cnfStyle w:val="000010000000" w:firstRow="0" w:lastRow="0" w:firstColumn="0" w:lastColumn="0" w:oddVBand="1" w:evenVBand="0" w:oddHBand="0" w:evenHBand="0" w:firstRowFirstColumn="0" w:firstRowLastColumn="0" w:lastRowFirstColumn="0" w:lastRowLastColumn="0"/>
            <w:tcW w:w="515" w:type="pct"/>
            <w:tcBorders>
              <w:bottom w:val="single" w:sz="4" w:space="0" w:color="auto"/>
            </w:tcBorders>
            <w:shd w:val="clear" w:color="auto" w:fill="0070C0"/>
          </w:tcPr>
          <w:p w14:paraId="1A9713CC" w14:textId="7FDA7B74" w:rsidR="008C09DF" w:rsidRPr="008C09DF" w:rsidRDefault="008C09DF" w:rsidP="008C09DF">
            <w:pPr>
              <w:pStyle w:val="TableHeadingLeft"/>
              <w:jc w:val="center"/>
              <w:rPr>
                <w:sz w:val="18"/>
                <w:szCs w:val="18"/>
              </w:rPr>
            </w:pPr>
            <w:r w:rsidRPr="00782D56">
              <w:rPr>
                <w:sz w:val="18"/>
                <w:szCs w:val="18"/>
              </w:rPr>
              <w:t>Weight</w:t>
            </w:r>
          </w:p>
        </w:tc>
        <w:tc>
          <w:tcPr>
            <w:tcW w:w="2205" w:type="pct"/>
            <w:tcBorders>
              <w:bottom w:val="single" w:sz="4" w:space="0" w:color="auto"/>
            </w:tcBorders>
            <w:shd w:val="clear" w:color="auto" w:fill="0070C0"/>
          </w:tcPr>
          <w:p w14:paraId="328C31E7" w14:textId="5F09EB5C" w:rsidR="008C09DF" w:rsidRPr="00A5072D" w:rsidRDefault="008C09DF" w:rsidP="008C09DF">
            <w:pPr>
              <w:pStyle w:val="TableHeadingLeft"/>
              <w:jc w:val="center"/>
              <w:cnfStyle w:val="100000000000" w:firstRow="1" w:lastRow="0" w:firstColumn="0" w:lastColumn="0" w:oddVBand="0" w:evenVBand="0" w:oddHBand="0" w:evenHBand="0" w:firstRowFirstColumn="0" w:firstRowLastColumn="0" w:lastRowFirstColumn="0" w:lastRowLastColumn="0"/>
              <w:rPr>
                <w:sz w:val="18"/>
                <w:szCs w:val="18"/>
              </w:rPr>
            </w:pPr>
            <w:r w:rsidRPr="00A5072D">
              <w:rPr>
                <w:sz w:val="18"/>
                <w:szCs w:val="18"/>
              </w:rPr>
              <w:t>Assessment Criteria for Stream 2</w:t>
            </w:r>
          </w:p>
        </w:tc>
        <w:tc>
          <w:tcPr>
            <w:cnfStyle w:val="000010000000" w:firstRow="0" w:lastRow="0" w:firstColumn="0" w:lastColumn="0" w:oddVBand="1" w:evenVBand="0" w:oddHBand="0" w:evenHBand="0" w:firstRowFirstColumn="0" w:firstRowLastColumn="0" w:lastRowFirstColumn="0" w:lastRowLastColumn="0"/>
            <w:tcW w:w="515" w:type="pct"/>
            <w:tcBorders>
              <w:bottom w:val="single" w:sz="4" w:space="0" w:color="auto"/>
            </w:tcBorders>
            <w:shd w:val="clear" w:color="auto" w:fill="0070C0"/>
          </w:tcPr>
          <w:p w14:paraId="691B6B64" w14:textId="4E1263D1" w:rsidR="008C09DF" w:rsidRPr="00A5072D" w:rsidRDefault="008C09DF" w:rsidP="008C09DF">
            <w:pPr>
              <w:pStyle w:val="TableHeadingLeft"/>
              <w:jc w:val="center"/>
              <w:rPr>
                <w:sz w:val="18"/>
                <w:szCs w:val="18"/>
              </w:rPr>
            </w:pPr>
            <w:r w:rsidRPr="00A5072D">
              <w:rPr>
                <w:sz w:val="18"/>
                <w:szCs w:val="18"/>
              </w:rPr>
              <w:t>Weight</w:t>
            </w:r>
          </w:p>
        </w:tc>
      </w:tr>
      <w:tr w:rsidR="0079120D" w:rsidRPr="00237DDF" w14:paraId="76D3C1C5" w14:textId="77777777" w:rsidTr="00A5072D">
        <w:tc>
          <w:tcPr>
            <w:cnfStyle w:val="001000000000" w:firstRow="0" w:lastRow="0" w:firstColumn="1" w:lastColumn="0" w:oddVBand="0" w:evenVBand="0" w:oddHBand="0" w:evenHBand="0" w:firstRowFirstColumn="0" w:firstRowLastColumn="0" w:lastRowFirstColumn="0" w:lastRowLastColumn="0"/>
            <w:tcW w:w="1765" w:type="pct"/>
          </w:tcPr>
          <w:p w14:paraId="36937BB8" w14:textId="4F9D43AA" w:rsidR="008C09DF" w:rsidRPr="00A5072D" w:rsidRDefault="008C09DF" w:rsidP="008C09DF">
            <w:pPr>
              <w:pStyle w:val="TableTextLeft"/>
              <w:rPr>
                <w:sz w:val="18"/>
                <w:szCs w:val="18"/>
              </w:rPr>
            </w:pPr>
            <w:r w:rsidRPr="00A5072D">
              <w:rPr>
                <w:sz w:val="18"/>
                <w:szCs w:val="18"/>
              </w:rPr>
              <w:t>Project Design</w:t>
            </w:r>
          </w:p>
          <w:p w14:paraId="4E03601A" w14:textId="64FE67CF" w:rsidR="008C09DF" w:rsidRPr="00A5072D" w:rsidRDefault="008C09DF" w:rsidP="00A5072D">
            <w:pPr>
              <w:pStyle w:val="TableTextLeft"/>
              <w:numPr>
                <w:ilvl w:val="0"/>
                <w:numId w:val="17"/>
              </w:numPr>
              <w:ind w:left="313" w:hanging="283"/>
              <w:rPr>
                <w:sz w:val="18"/>
                <w:szCs w:val="18"/>
              </w:rPr>
            </w:pPr>
            <w:r w:rsidRPr="00A5072D">
              <w:rPr>
                <w:sz w:val="18"/>
                <w:szCs w:val="18"/>
              </w:rPr>
              <w:t>Demonstrate project alignment with 2025 PPBF priority</w:t>
            </w:r>
          </w:p>
          <w:p w14:paraId="41491712" w14:textId="17DBBC1D" w:rsidR="008C09DF" w:rsidRPr="00A5072D" w:rsidRDefault="008C09DF" w:rsidP="00A5072D">
            <w:pPr>
              <w:pStyle w:val="TableTextLeft"/>
              <w:numPr>
                <w:ilvl w:val="0"/>
                <w:numId w:val="17"/>
              </w:numPr>
              <w:ind w:left="313" w:hanging="283"/>
              <w:rPr>
                <w:sz w:val="18"/>
                <w:szCs w:val="18"/>
              </w:rPr>
            </w:pPr>
            <w:r w:rsidRPr="00A5072D">
              <w:rPr>
                <w:sz w:val="18"/>
                <w:szCs w:val="18"/>
              </w:rPr>
              <w:t>Describe the existing conditions and issues/problems</w:t>
            </w:r>
            <w:r w:rsidRPr="006700C1">
              <w:rPr>
                <w:sz w:val="18"/>
                <w:szCs w:val="18"/>
              </w:rPr>
              <w:t xml:space="preserve"> of the site(s)</w:t>
            </w:r>
            <w:r w:rsidRPr="00A5072D">
              <w:rPr>
                <w:sz w:val="18"/>
                <w:szCs w:val="18"/>
              </w:rPr>
              <w:t>.</w:t>
            </w:r>
          </w:p>
          <w:p w14:paraId="637BF230" w14:textId="7BBC032E" w:rsidR="008C09DF" w:rsidRPr="00A5072D" w:rsidRDefault="008C09DF" w:rsidP="00A5072D">
            <w:pPr>
              <w:pStyle w:val="TableTextLeft"/>
              <w:numPr>
                <w:ilvl w:val="0"/>
                <w:numId w:val="17"/>
              </w:numPr>
              <w:ind w:left="313" w:hanging="283"/>
              <w:rPr>
                <w:sz w:val="18"/>
                <w:szCs w:val="18"/>
              </w:rPr>
            </w:pPr>
            <w:r w:rsidRPr="00A5072D">
              <w:rPr>
                <w:sz w:val="18"/>
                <w:szCs w:val="18"/>
              </w:rPr>
              <w:t xml:space="preserve">How do you plan to address the issues/problems and </w:t>
            </w:r>
            <w:r>
              <w:rPr>
                <w:sz w:val="18"/>
                <w:szCs w:val="18"/>
              </w:rPr>
              <w:t xml:space="preserve">how do you know that </w:t>
            </w:r>
            <w:r w:rsidRPr="00A5072D">
              <w:rPr>
                <w:sz w:val="18"/>
                <w:szCs w:val="18"/>
              </w:rPr>
              <w:t xml:space="preserve">your proposed approach is sound. </w:t>
            </w:r>
          </w:p>
          <w:p w14:paraId="6B1DBDD3" w14:textId="7827F076" w:rsidR="008C09DF" w:rsidRPr="00A5072D" w:rsidRDefault="008C09DF" w:rsidP="00A5072D">
            <w:pPr>
              <w:pStyle w:val="TableTextLeft"/>
              <w:numPr>
                <w:ilvl w:val="0"/>
                <w:numId w:val="17"/>
              </w:numPr>
              <w:ind w:left="313" w:hanging="283"/>
              <w:rPr>
                <w:sz w:val="18"/>
                <w:szCs w:val="18"/>
              </w:rPr>
            </w:pPr>
            <w:r w:rsidRPr="00A5072D">
              <w:rPr>
                <w:sz w:val="18"/>
                <w:szCs w:val="18"/>
              </w:rPr>
              <w:t>What are the key delivery activities, milestones and project outputs i.e. number of hectares of revegetation.</w:t>
            </w:r>
          </w:p>
        </w:tc>
        <w:tc>
          <w:tcPr>
            <w:cnfStyle w:val="000010000000" w:firstRow="0" w:lastRow="0" w:firstColumn="0" w:lastColumn="0" w:oddVBand="1" w:evenVBand="0" w:oddHBand="0" w:evenHBand="0" w:firstRowFirstColumn="0" w:firstRowLastColumn="0" w:lastRowFirstColumn="0" w:lastRowLastColumn="0"/>
            <w:tcW w:w="515" w:type="pct"/>
            <w:shd w:val="clear" w:color="auto" w:fill="F2F2F2" w:themeFill="background1" w:themeFillShade="F2"/>
          </w:tcPr>
          <w:p w14:paraId="586AF8E4" w14:textId="2D3894A1" w:rsidR="008C09DF" w:rsidRPr="008C09DF" w:rsidRDefault="008C09DF" w:rsidP="00A5072D">
            <w:pPr>
              <w:pStyle w:val="TableTextLeft"/>
              <w:jc w:val="center"/>
              <w:rPr>
                <w:sz w:val="18"/>
                <w:szCs w:val="18"/>
              </w:rPr>
            </w:pPr>
            <w:r>
              <w:rPr>
                <w:sz w:val="18"/>
                <w:szCs w:val="18"/>
              </w:rPr>
              <w:t>60%</w:t>
            </w:r>
          </w:p>
        </w:tc>
        <w:tc>
          <w:tcPr>
            <w:tcW w:w="2205" w:type="pct"/>
            <w:shd w:val="clear" w:color="auto" w:fill="FFFFFF" w:themeFill="background1"/>
          </w:tcPr>
          <w:p w14:paraId="6088C17C" w14:textId="59DEEE5B" w:rsidR="008C09DF" w:rsidRPr="00A5072D" w:rsidRDefault="008C09DF" w:rsidP="008C09D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Project Design</w:t>
            </w:r>
          </w:p>
          <w:p w14:paraId="79738A9C" w14:textId="77777777" w:rsidR="008C09DF" w:rsidRPr="00A5072D" w:rsidRDefault="008C09DF" w:rsidP="008C09DF">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Demonstrate project alignment with 2025 PPBF priority</w:t>
            </w:r>
          </w:p>
          <w:p w14:paraId="60997755" w14:textId="77777777" w:rsidR="008C09DF" w:rsidRPr="00A5072D" w:rsidRDefault="008C09DF" w:rsidP="008C09DF">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Describe the existing conditions of the site(s). What is/are the issue/problem with the sites and supporting evidence?</w:t>
            </w:r>
          </w:p>
          <w:p w14:paraId="7A83F109" w14:textId="77777777" w:rsidR="008C09DF" w:rsidRPr="00A5072D" w:rsidRDefault="008C09DF" w:rsidP="008C09DF">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 xml:space="preserve">How do you plan to address the problem and ensure your proposed approach is sound. </w:t>
            </w:r>
          </w:p>
          <w:p w14:paraId="32C2DB75" w14:textId="77777777" w:rsidR="008C09DF" w:rsidRPr="00A5072D" w:rsidRDefault="008C09DF" w:rsidP="008C09DF">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How will the project enhance or add value to the health of the bay?</w:t>
            </w:r>
          </w:p>
          <w:p w14:paraId="1C237D41" w14:textId="3079625C" w:rsidR="008C09DF" w:rsidRPr="00A5072D" w:rsidRDefault="008C09DF" w:rsidP="00A5072D">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What are the key delivery activities, milestones and project outputs i.e. number of hectares of revegetation.</w:t>
            </w:r>
          </w:p>
        </w:tc>
        <w:tc>
          <w:tcPr>
            <w:cnfStyle w:val="000010000000" w:firstRow="0" w:lastRow="0" w:firstColumn="0" w:lastColumn="0" w:oddVBand="1" w:evenVBand="0" w:oddHBand="0" w:evenHBand="0" w:firstRowFirstColumn="0" w:firstRowLastColumn="0" w:lastRowFirstColumn="0" w:lastRowLastColumn="0"/>
            <w:tcW w:w="515" w:type="pct"/>
            <w:shd w:val="clear" w:color="auto" w:fill="F2F2F2" w:themeFill="background1" w:themeFillShade="F2"/>
          </w:tcPr>
          <w:p w14:paraId="6F08265C" w14:textId="3FD65263" w:rsidR="008C09DF" w:rsidRPr="00A5072D" w:rsidRDefault="008C09DF" w:rsidP="00A5072D">
            <w:pPr>
              <w:pStyle w:val="TableTextLeft"/>
              <w:ind w:left="164"/>
              <w:jc w:val="center"/>
              <w:rPr>
                <w:sz w:val="18"/>
                <w:szCs w:val="18"/>
              </w:rPr>
            </w:pPr>
            <w:r w:rsidRPr="00A5072D">
              <w:rPr>
                <w:sz w:val="18"/>
                <w:szCs w:val="18"/>
              </w:rPr>
              <w:t>60%</w:t>
            </w:r>
          </w:p>
        </w:tc>
      </w:tr>
      <w:tr w:rsidR="0079120D" w:rsidRPr="00237DDF" w14:paraId="10BD22BE" w14:textId="77777777" w:rsidTr="00A5072D">
        <w:tc>
          <w:tcPr>
            <w:cnfStyle w:val="001000000000" w:firstRow="0" w:lastRow="0" w:firstColumn="1" w:lastColumn="0" w:oddVBand="0" w:evenVBand="0" w:oddHBand="0" w:evenHBand="0" w:firstRowFirstColumn="0" w:firstRowLastColumn="0" w:lastRowFirstColumn="0" w:lastRowLastColumn="0"/>
            <w:tcW w:w="1765" w:type="pct"/>
          </w:tcPr>
          <w:p w14:paraId="60B5D581" w14:textId="3677C85C" w:rsidR="008C09DF" w:rsidRPr="00A5072D" w:rsidRDefault="008C09DF" w:rsidP="008C09DF">
            <w:pPr>
              <w:pStyle w:val="TableTextLeft"/>
              <w:rPr>
                <w:sz w:val="18"/>
                <w:szCs w:val="18"/>
              </w:rPr>
            </w:pPr>
            <w:r w:rsidRPr="00A5072D">
              <w:rPr>
                <w:sz w:val="18"/>
                <w:szCs w:val="18"/>
              </w:rPr>
              <w:t>Organisation capability and capacity</w:t>
            </w:r>
          </w:p>
          <w:p w14:paraId="61A7C367" w14:textId="60AE65C8" w:rsidR="008C09DF" w:rsidRPr="00A5072D" w:rsidRDefault="008C09DF" w:rsidP="00A5072D">
            <w:pPr>
              <w:pStyle w:val="TableTextLeft"/>
              <w:numPr>
                <w:ilvl w:val="0"/>
                <w:numId w:val="17"/>
              </w:numPr>
              <w:ind w:left="313" w:hanging="283"/>
              <w:rPr>
                <w:sz w:val="18"/>
                <w:szCs w:val="18"/>
              </w:rPr>
            </w:pPr>
            <w:r w:rsidRPr="00A5072D">
              <w:rPr>
                <w:sz w:val="18"/>
                <w:szCs w:val="18"/>
              </w:rPr>
              <w:t>Do you and your team have the expertise or proven track record in delivering similar project successfully?</w:t>
            </w:r>
          </w:p>
          <w:p w14:paraId="5C8AA5A0" w14:textId="300DB6C1" w:rsidR="008C09DF" w:rsidRPr="00A5072D" w:rsidRDefault="008C09DF" w:rsidP="00A5072D">
            <w:pPr>
              <w:pStyle w:val="TableTextLeft"/>
              <w:numPr>
                <w:ilvl w:val="0"/>
                <w:numId w:val="17"/>
              </w:numPr>
              <w:ind w:left="313" w:hanging="283"/>
              <w:rPr>
                <w:sz w:val="18"/>
                <w:szCs w:val="18"/>
              </w:rPr>
            </w:pPr>
            <w:r w:rsidRPr="00A5072D">
              <w:rPr>
                <w:sz w:val="18"/>
                <w:szCs w:val="18"/>
              </w:rPr>
              <w:t>Do you have sufficient resources (materials and people) to deliver the project?</w:t>
            </w:r>
          </w:p>
          <w:p w14:paraId="34BD901D" w14:textId="2C12A046" w:rsidR="008C09DF" w:rsidRPr="00A5072D" w:rsidRDefault="008C09DF" w:rsidP="00A5072D">
            <w:pPr>
              <w:pStyle w:val="TableTextLeft"/>
              <w:numPr>
                <w:ilvl w:val="0"/>
                <w:numId w:val="17"/>
              </w:numPr>
              <w:ind w:left="313" w:hanging="283"/>
              <w:rPr>
                <w:sz w:val="18"/>
                <w:szCs w:val="18"/>
              </w:rPr>
            </w:pPr>
            <w:r w:rsidRPr="00A5072D">
              <w:rPr>
                <w:sz w:val="18"/>
                <w:szCs w:val="18"/>
              </w:rPr>
              <w:t xml:space="preserve">Do you have a permit and a letter of support from the land manager to undertake the activity? (refer to </w:t>
            </w:r>
            <w:hyperlink r:id="rId52" w:history="1">
              <w:r w:rsidRPr="00493313">
                <w:rPr>
                  <w:rStyle w:val="Hyperlink"/>
                  <w:sz w:val="18"/>
                  <w:szCs w:val="18"/>
                </w:rPr>
                <w:t>PPBF FAQ</w:t>
              </w:r>
            </w:hyperlink>
            <w:r w:rsidRPr="00A5072D">
              <w:rPr>
                <w:sz w:val="18"/>
                <w:szCs w:val="18"/>
              </w:rPr>
              <w:t>).</w:t>
            </w:r>
          </w:p>
        </w:tc>
        <w:tc>
          <w:tcPr>
            <w:cnfStyle w:val="000010000000" w:firstRow="0" w:lastRow="0" w:firstColumn="0" w:lastColumn="0" w:oddVBand="1" w:evenVBand="0" w:oddHBand="0" w:evenHBand="0" w:firstRowFirstColumn="0" w:firstRowLastColumn="0" w:lastRowFirstColumn="0" w:lastRowLastColumn="0"/>
            <w:tcW w:w="515" w:type="pct"/>
            <w:shd w:val="clear" w:color="auto" w:fill="F2F2F2" w:themeFill="background1" w:themeFillShade="F2"/>
          </w:tcPr>
          <w:p w14:paraId="496273FE" w14:textId="1FA56BAB" w:rsidR="008C09DF" w:rsidRPr="008C09DF" w:rsidRDefault="001A5946" w:rsidP="00A5072D">
            <w:pPr>
              <w:pStyle w:val="TableTextLeft"/>
              <w:jc w:val="center"/>
              <w:rPr>
                <w:sz w:val="18"/>
                <w:szCs w:val="18"/>
              </w:rPr>
            </w:pPr>
            <w:r>
              <w:rPr>
                <w:sz w:val="18"/>
                <w:szCs w:val="18"/>
              </w:rPr>
              <w:t>20%</w:t>
            </w:r>
          </w:p>
        </w:tc>
        <w:tc>
          <w:tcPr>
            <w:tcW w:w="2205" w:type="pct"/>
            <w:shd w:val="clear" w:color="auto" w:fill="FFFFFF" w:themeFill="background1"/>
          </w:tcPr>
          <w:p w14:paraId="6E54A038" w14:textId="2172BA51" w:rsidR="008C09DF" w:rsidRPr="00A5072D" w:rsidRDefault="008C09DF" w:rsidP="008C09D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Organisation capability and capacity</w:t>
            </w:r>
          </w:p>
          <w:p w14:paraId="3F937ACE" w14:textId="77777777" w:rsidR="008C09DF" w:rsidRPr="00A5072D" w:rsidRDefault="008C09DF" w:rsidP="008C09DF">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Do you and your team have the expertise or proven track record in delivering similar project successfully?</w:t>
            </w:r>
          </w:p>
          <w:p w14:paraId="17DB116C" w14:textId="77777777" w:rsidR="008C09DF" w:rsidRPr="00A5072D" w:rsidRDefault="008C09DF" w:rsidP="008C09DF">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Do you have sufficient resources (materials and people) to deliver the project?</w:t>
            </w:r>
          </w:p>
          <w:p w14:paraId="4A3814E1" w14:textId="5A624D72" w:rsidR="008C09DF" w:rsidRPr="00A5072D" w:rsidRDefault="008C09DF" w:rsidP="008C09DF">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 xml:space="preserve">Do you have a permit and a letter of support from the land manager to undertake the activity? (refer to </w:t>
            </w:r>
            <w:hyperlink r:id="rId53" w:history="1">
              <w:r w:rsidRPr="00493313">
                <w:rPr>
                  <w:rStyle w:val="Hyperlink"/>
                  <w:sz w:val="18"/>
                  <w:szCs w:val="18"/>
                </w:rPr>
                <w:t>PPBF FAQ</w:t>
              </w:r>
            </w:hyperlink>
            <w:r w:rsidRPr="00A5072D">
              <w:rPr>
                <w:sz w:val="18"/>
                <w:szCs w:val="18"/>
              </w:rPr>
              <w:t>)</w:t>
            </w:r>
          </w:p>
          <w:p w14:paraId="6485E1DD" w14:textId="77777777" w:rsidR="008C09DF" w:rsidRPr="00A5072D" w:rsidRDefault="008C09DF" w:rsidP="008C09DF">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Have you considered the timeframe required to obtain all necessary permits or relevant approval for your project?</w:t>
            </w:r>
          </w:p>
          <w:p w14:paraId="00F354DB" w14:textId="7F36CB39" w:rsidR="008C09DF" w:rsidRPr="00A5072D" w:rsidDel="006C5E37" w:rsidRDefault="008C09DF" w:rsidP="00A5072D">
            <w:pPr>
              <w:pStyle w:val="TableTextLeft"/>
              <w:numPr>
                <w:ilvl w:val="0"/>
                <w:numId w:val="17"/>
              </w:numPr>
              <w:ind w:left="447"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Do you have a project plan ready for submission if successful?</w:t>
            </w:r>
          </w:p>
        </w:tc>
        <w:tc>
          <w:tcPr>
            <w:cnfStyle w:val="000010000000" w:firstRow="0" w:lastRow="0" w:firstColumn="0" w:lastColumn="0" w:oddVBand="1" w:evenVBand="0" w:oddHBand="0" w:evenHBand="0" w:firstRowFirstColumn="0" w:firstRowLastColumn="0" w:lastRowFirstColumn="0" w:lastRowLastColumn="0"/>
            <w:tcW w:w="515" w:type="pct"/>
            <w:shd w:val="clear" w:color="auto" w:fill="F2F2F2" w:themeFill="background1" w:themeFillShade="F2"/>
          </w:tcPr>
          <w:p w14:paraId="674E7197" w14:textId="6BB18320" w:rsidR="008C09DF" w:rsidRPr="00A5072D" w:rsidRDefault="008C09DF" w:rsidP="008C09DF">
            <w:pPr>
              <w:pStyle w:val="TableTextLeft"/>
              <w:jc w:val="center"/>
              <w:rPr>
                <w:sz w:val="18"/>
                <w:szCs w:val="18"/>
              </w:rPr>
            </w:pPr>
            <w:r>
              <w:rPr>
                <w:sz w:val="18"/>
                <w:szCs w:val="18"/>
              </w:rPr>
              <w:t>1</w:t>
            </w:r>
            <w:r w:rsidR="008317AD">
              <w:rPr>
                <w:sz w:val="18"/>
                <w:szCs w:val="18"/>
              </w:rPr>
              <w:t>5</w:t>
            </w:r>
            <w:r w:rsidRPr="00A5072D">
              <w:rPr>
                <w:sz w:val="18"/>
                <w:szCs w:val="18"/>
              </w:rPr>
              <w:t xml:space="preserve">% </w:t>
            </w:r>
          </w:p>
        </w:tc>
      </w:tr>
      <w:tr w:rsidR="0079120D" w:rsidRPr="00237DDF" w14:paraId="23658285" w14:textId="77777777" w:rsidTr="00A5072D">
        <w:tc>
          <w:tcPr>
            <w:cnfStyle w:val="001000000000" w:firstRow="0" w:lastRow="0" w:firstColumn="1" w:lastColumn="0" w:oddVBand="0" w:evenVBand="0" w:oddHBand="0" w:evenHBand="0" w:firstRowFirstColumn="0" w:firstRowLastColumn="0" w:lastRowFirstColumn="0" w:lastRowLastColumn="0"/>
            <w:tcW w:w="1765" w:type="pct"/>
          </w:tcPr>
          <w:p w14:paraId="4AE4DF5F" w14:textId="6ADA0C9A" w:rsidR="008C09DF" w:rsidRPr="00A5072D" w:rsidRDefault="008C09DF" w:rsidP="00A5072D">
            <w:pPr>
              <w:pStyle w:val="TableTextLeft"/>
              <w:ind w:left="164"/>
              <w:rPr>
                <w:sz w:val="18"/>
                <w:szCs w:val="18"/>
              </w:rPr>
            </w:pPr>
          </w:p>
        </w:tc>
        <w:tc>
          <w:tcPr>
            <w:cnfStyle w:val="000010000000" w:firstRow="0" w:lastRow="0" w:firstColumn="0" w:lastColumn="0" w:oddVBand="1" w:evenVBand="0" w:oddHBand="0" w:evenHBand="0" w:firstRowFirstColumn="0" w:firstRowLastColumn="0" w:lastRowFirstColumn="0" w:lastRowLastColumn="0"/>
            <w:tcW w:w="515" w:type="pct"/>
            <w:shd w:val="clear" w:color="auto" w:fill="F2F2F2" w:themeFill="background1" w:themeFillShade="F2"/>
          </w:tcPr>
          <w:p w14:paraId="2F3D66E6" w14:textId="77777777" w:rsidR="008C09DF" w:rsidRPr="008C09DF" w:rsidRDefault="008C09DF" w:rsidP="008C09DF">
            <w:pPr>
              <w:pStyle w:val="TableTextLeft"/>
              <w:rPr>
                <w:sz w:val="18"/>
                <w:szCs w:val="18"/>
              </w:rPr>
            </w:pPr>
          </w:p>
        </w:tc>
        <w:tc>
          <w:tcPr>
            <w:tcW w:w="2205" w:type="pct"/>
            <w:shd w:val="clear" w:color="auto" w:fill="FFFFFF" w:themeFill="background1"/>
          </w:tcPr>
          <w:p w14:paraId="4A225699" w14:textId="59911E1F" w:rsidR="008C09DF" w:rsidRPr="00A5072D" w:rsidRDefault="008C09DF" w:rsidP="008C09D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 xml:space="preserve">Partnership with Traditional Owners Groups </w:t>
            </w:r>
          </w:p>
          <w:p w14:paraId="2260FFBB" w14:textId="645BBE32" w:rsidR="008C09DF" w:rsidRPr="00A5072D" w:rsidRDefault="008C09DF" w:rsidP="00A5072D">
            <w:pPr>
              <w:pStyle w:val="TableTextLeft"/>
              <w:numPr>
                <w:ilvl w:val="0"/>
                <w:numId w:val="17"/>
              </w:numPr>
              <w:ind w:left="309"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 xml:space="preserve">Do you have a communication strategy in engaging with Traditional Owners groups? </w:t>
            </w:r>
          </w:p>
          <w:p w14:paraId="483C6017" w14:textId="77777777" w:rsidR="008C09DF" w:rsidRDefault="008C09DF" w:rsidP="00C25368">
            <w:pPr>
              <w:pStyle w:val="TableTextLeft"/>
              <w:numPr>
                <w:ilvl w:val="0"/>
                <w:numId w:val="17"/>
              </w:numPr>
              <w:ind w:left="309" w:hanging="28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Have you consulted with the Traditional Owner(s) about your project? </w:t>
            </w:r>
          </w:p>
          <w:p w14:paraId="5118D659" w14:textId="1E1C8C3A" w:rsidR="008C09DF" w:rsidRDefault="008C09DF" w:rsidP="00A5072D">
            <w:pPr>
              <w:pStyle w:val="TableTextLeft"/>
              <w:numPr>
                <w:ilvl w:val="0"/>
                <w:numId w:val="17"/>
              </w:numPr>
              <w:ind w:left="309" w:hanging="28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Do you have a letter of support of from the Traditional Owner(s) about your project?</w:t>
            </w:r>
          </w:p>
          <w:p w14:paraId="6AB96FBD" w14:textId="2E10B8D4" w:rsidR="008C09DF" w:rsidRDefault="008C09DF" w:rsidP="00C25368">
            <w:pPr>
              <w:pStyle w:val="TableTextLeft"/>
              <w:numPr>
                <w:ilvl w:val="0"/>
                <w:numId w:val="17"/>
              </w:numPr>
              <w:ind w:left="309" w:hanging="28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Have you included Traditional Owner(s) in the decision-making process (design and delivery). </w:t>
            </w:r>
          </w:p>
          <w:p w14:paraId="3C28B5CA" w14:textId="2FE47717" w:rsidR="008C09DF" w:rsidRPr="00A5072D" w:rsidRDefault="008C09DF" w:rsidP="00A5072D">
            <w:pPr>
              <w:pStyle w:val="TableTextLeft"/>
              <w:numPr>
                <w:ilvl w:val="0"/>
                <w:numId w:val="17"/>
              </w:numPr>
              <w:ind w:left="309"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How the project strengthens partnerships with Traditional Owners groups</w:t>
            </w:r>
            <w:r>
              <w:rPr>
                <w:sz w:val="18"/>
                <w:szCs w:val="18"/>
              </w:rPr>
              <w:t>?</w:t>
            </w:r>
          </w:p>
        </w:tc>
        <w:tc>
          <w:tcPr>
            <w:cnfStyle w:val="000010000000" w:firstRow="0" w:lastRow="0" w:firstColumn="0" w:lastColumn="0" w:oddVBand="1" w:evenVBand="0" w:oddHBand="0" w:evenHBand="0" w:firstRowFirstColumn="0" w:firstRowLastColumn="0" w:lastRowFirstColumn="0" w:lastRowLastColumn="0"/>
            <w:tcW w:w="515" w:type="pct"/>
            <w:shd w:val="clear" w:color="auto" w:fill="F2F2F2" w:themeFill="background1" w:themeFillShade="F2"/>
          </w:tcPr>
          <w:p w14:paraId="495A2C62" w14:textId="676E88AA" w:rsidR="008C09DF" w:rsidRPr="00A5072D" w:rsidRDefault="008317AD" w:rsidP="008C09DF">
            <w:pPr>
              <w:pStyle w:val="TableTextBullet2"/>
              <w:numPr>
                <w:ilvl w:val="0"/>
                <w:numId w:val="0"/>
              </w:numPr>
              <w:jc w:val="center"/>
              <w:rPr>
                <w:sz w:val="18"/>
                <w:szCs w:val="18"/>
              </w:rPr>
            </w:pPr>
            <w:r>
              <w:rPr>
                <w:sz w:val="18"/>
                <w:szCs w:val="18"/>
              </w:rPr>
              <w:lastRenderedPageBreak/>
              <w:t>10%</w:t>
            </w:r>
          </w:p>
        </w:tc>
      </w:tr>
      <w:tr w:rsidR="0079120D" w:rsidRPr="00237DDF" w14:paraId="0611C8AB" w14:textId="77777777" w:rsidTr="00A5072D">
        <w:tc>
          <w:tcPr>
            <w:cnfStyle w:val="001000000000" w:firstRow="0" w:lastRow="0" w:firstColumn="1" w:lastColumn="0" w:oddVBand="0" w:evenVBand="0" w:oddHBand="0" w:evenHBand="0" w:firstRowFirstColumn="0" w:firstRowLastColumn="0" w:lastRowFirstColumn="0" w:lastRowLastColumn="0"/>
            <w:tcW w:w="1765" w:type="pct"/>
          </w:tcPr>
          <w:p w14:paraId="421D028F" w14:textId="77777777" w:rsidR="008C09DF" w:rsidRPr="00A5072D" w:rsidRDefault="008C09DF" w:rsidP="008C09DF">
            <w:pPr>
              <w:pStyle w:val="TableTextLeft"/>
              <w:rPr>
                <w:sz w:val="18"/>
                <w:szCs w:val="18"/>
              </w:rPr>
            </w:pPr>
            <w:r w:rsidRPr="00A5072D">
              <w:rPr>
                <w:sz w:val="18"/>
                <w:szCs w:val="18"/>
              </w:rPr>
              <w:t>Financial and risks analysis</w:t>
            </w:r>
          </w:p>
          <w:p w14:paraId="73AC275F" w14:textId="4148A5D4" w:rsidR="009F6A7F" w:rsidRDefault="009F6A7F" w:rsidP="00C25368">
            <w:pPr>
              <w:pStyle w:val="TableTextLeft"/>
              <w:numPr>
                <w:ilvl w:val="0"/>
                <w:numId w:val="17"/>
              </w:numPr>
              <w:ind w:left="313" w:hanging="283"/>
              <w:rPr>
                <w:sz w:val="18"/>
                <w:szCs w:val="18"/>
              </w:rPr>
            </w:pPr>
            <w:r>
              <w:rPr>
                <w:sz w:val="18"/>
                <w:szCs w:val="18"/>
              </w:rPr>
              <w:t>Have</w:t>
            </w:r>
            <w:r w:rsidR="001A0970">
              <w:rPr>
                <w:sz w:val="18"/>
                <w:szCs w:val="18"/>
              </w:rPr>
              <w:t xml:space="preserve"> included</w:t>
            </w:r>
            <w:r>
              <w:rPr>
                <w:sz w:val="18"/>
                <w:szCs w:val="18"/>
              </w:rPr>
              <w:t xml:space="preserve"> appropriate budget items to </w:t>
            </w:r>
            <w:r w:rsidR="0038682D">
              <w:rPr>
                <w:sz w:val="18"/>
                <w:szCs w:val="18"/>
              </w:rPr>
              <w:t xml:space="preserve">deliver </w:t>
            </w:r>
            <w:r w:rsidR="00C20472">
              <w:rPr>
                <w:sz w:val="18"/>
                <w:szCs w:val="18"/>
              </w:rPr>
              <w:t>your</w:t>
            </w:r>
            <w:r w:rsidR="0038682D">
              <w:rPr>
                <w:sz w:val="18"/>
                <w:szCs w:val="18"/>
              </w:rPr>
              <w:t xml:space="preserve"> project? </w:t>
            </w:r>
          </w:p>
          <w:p w14:paraId="3FEEFFC1" w14:textId="5ABEA145" w:rsidR="008C09DF" w:rsidRPr="00A5072D" w:rsidRDefault="008C09DF" w:rsidP="00A5072D">
            <w:pPr>
              <w:pStyle w:val="TableTextLeft"/>
              <w:numPr>
                <w:ilvl w:val="0"/>
                <w:numId w:val="17"/>
              </w:numPr>
              <w:ind w:left="313" w:hanging="283"/>
              <w:rPr>
                <w:sz w:val="18"/>
                <w:szCs w:val="18"/>
              </w:rPr>
            </w:pPr>
            <w:r w:rsidRPr="00A5072D">
              <w:rPr>
                <w:sz w:val="18"/>
                <w:szCs w:val="18"/>
              </w:rPr>
              <w:t>Have you meet the matching 1:1 contribution?</w:t>
            </w:r>
          </w:p>
          <w:p w14:paraId="34752F77" w14:textId="42D289CF" w:rsidR="008C09DF" w:rsidRPr="00A5072D" w:rsidRDefault="008C09DF" w:rsidP="00A5072D">
            <w:pPr>
              <w:pStyle w:val="TableTextLeft"/>
              <w:numPr>
                <w:ilvl w:val="0"/>
                <w:numId w:val="17"/>
              </w:numPr>
              <w:ind w:left="313" w:hanging="283"/>
              <w:rPr>
                <w:sz w:val="18"/>
                <w:szCs w:val="18"/>
              </w:rPr>
            </w:pPr>
            <w:r w:rsidRPr="00A5072D">
              <w:rPr>
                <w:sz w:val="18"/>
                <w:szCs w:val="18"/>
              </w:rPr>
              <w:t>Have you completed the project risk analysis?</w:t>
            </w:r>
          </w:p>
          <w:p w14:paraId="64855928" w14:textId="263E0352" w:rsidR="008C09DF" w:rsidRPr="00A5072D" w:rsidRDefault="008C09DF" w:rsidP="00A5072D">
            <w:pPr>
              <w:pStyle w:val="TableTextLeft"/>
              <w:numPr>
                <w:ilvl w:val="0"/>
                <w:numId w:val="17"/>
              </w:numPr>
              <w:ind w:left="313" w:hanging="283"/>
              <w:rPr>
                <w:sz w:val="18"/>
                <w:szCs w:val="18"/>
              </w:rPr>
            </w:pPr>
            <w:r w:rsidRPr="00A5072D">
              <w:rPr>
                <w:sz w:val="18"/>
                <w:szCs w:val="18"/>
              </w:rPr>
              <w:t xml:space="preserve">Is your proposed budget considered value for money i.e. scale vs funding sought? </w:t>
            </w:r>
          </w:p>
        </w:tc>
        <w:tc>
          <w:tcPr>
            <w:cnfStyle w:val="000010000000" w:firstRow="0" w:lastRow="0" w:firstColumn="0" w:lastColumn="0" w:oddVBand="1" w:evenVBand="0" w:oddHBand="0" w:evenHBand="0" w:firstRowFirstColumn="0" w:firstRowLastColumn="0" w:lastRowFirstColumn="0" w:lastRowLastColumn="0"/>
            <w:tcW w:w="515" w:type="pct"/>
            <w:shd w:val="clear" w:color="auto" w:fill="F2F2F2" w:themeFill="background1" w:themeFillShade="F2"/>
          </w:tcPr>
          <w:p w14:paraId="24757FC8" w14:textId="15B65759" w:rsidR="008C09DF" w:rsidRPr="008C09DF" w:rsidRDefault="001A5946" w:rsidP="00A5072D">
            <w:pPr>
              <w:pStyle w:val="TableTextLeft"/>
              <w:jc w:val="center"/>
              <w:rPr>
                <w:sz w:val="18"/>
                <w:szCs w:val="18"/>
              </w:rPr>
            </w:pPr>
            <w:r>
              <w:rPr>
                <w:sz w:val="18"/>
                <w:szCs w:val="18"/>
              </w:rPr>
              <w:t>20%</w:t>
            </w:r>
          </w:p>
        </w:tc>
        <w:tc>
          <w:tcPr>
            <w:tcW w:w="2205" w:type="pct"/>
            <w:shd w:val="clear" w:color="auto" w:fill="FFFFFF" w:themeFill="background1"/>
          </w:tcPr>
          <w:p w14:paraId="68757918" w14:textId="14F209FA" w:rsidR="008C09DF" w:rsidRPr="00A5072D" w:rsidRDefault="008C09DF" w:rsidP="008C09DF">
            <w:pPr>
              <w:pStyle w:val="TableTextLeft"/>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Financial and risks analysis</w:t>
            </w:r>
          </w:p>
          <w:p w14:paraId="6085720A" w14:textId="6F083C08" w:rsidR="001A0970" w:rsidRDefault="001A0970" w:rsidP="00C25368">
            <w:pPr>
              <w:pStyle w:val="TableTextLeft"/>
              <w:numPr>
                <w:ilvl w:val="0"/>
                <w:numId w:val="17"/>
              </w:numPr>
              <w:ind w:left="313" w:hanging="28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Have included appropriate budget items</w:t>
            </w:r>
            <w:r w:rsidR="00E15503">
              <w:rPr>
                <w:sz w:val="18"/>
                <w:szCs w:val="18"/>
              </w:rPr>
              <w:t xml:space="preserve"> (including Traditional Owners</w:t>
            </w:r>
            <w:r w:rsidR="008A3370">
              <w:rPr>
                <w:sz w:val="18"/>
                <w:szCs w:val="18"/>
              </w:rPr>
              <w:t xml:space="preserve"> activities)</w:t>
            </w:r>
            <w:r>
              <w:rPr>
                <w:sz w:val="18"/>
                <w:szCs w:val="18"/>
              </w:rPr>
              <w:t xml:space="preserve"> to deliver </w:t>
            </w:r>
            <w:r w:rsidR="00C20472">
              <w:rPr>
                <w:sz w:val="18"/>
                <w:szCs w:val="18"/>
              </w:rPr>
              <w:t>your</w:t>
            </w:r>
            <w:r>
              <w:rPr>
                <w:sz w:val="18"/>
                <w:szCs w:val="18"/>
              </w:rPr>
              <w:t xml:space="preserve"> project? </w:t>
            </w:r>
          </w:p>
          <w:p w14:paraId="7DB38D9E" w14:textId="198E5A3C" w:rsidR="008C09DF" w:rsidRPr="00A5072D" w:rsidRDefault="008C09DF" w:rsidP="00A5072D">
            <w:pPr>
              <w:pStyle w:val="TableTextLeft"/>
              <w:numPr>
                <w:ilvl w:val="0"/>
                <w:numId w:val="17"/>
              </w:numPr>
              <w:ind w:left="309"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Have you meet the matching 1:1 contribution?</w:t>
            </w:r>
          </w:p>
          <w:p w14:paraId="6C4CE8EC" w14:textId="47C4D3CD" w:rsidR="008C09DF" w:rsidRPr="00A5072D" w:rsidRDefault="008C09DF" w:rsidP="00A5072D">
            <w:pPr>
              <w:pStyle w:val="TableTextLeft"/>
              <w:numPr>
                <w:ilvl w:val="0"/>
                <w:numId w:val="17"/>
              </w:numPr>
              <w:ind w:left="309"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 xml:space="preserve">Have you completed </w:t>
            </w:r>
            <w:r w:rsidR="001A0970">
              <w:rPr>
                <w:sz w:val="18"/>
                <w:szCs w:val="18"/>
              </w:rPr>
              <w:t>detailed</w:t>
            </w:r>
            <w:r w:rsidRPr="00A5072D">
              <w:rPr>
                <w:sz w:val="18"/>
                <w:szCs w:val="18"/>
              </w:rPr>
              <w:t xml:space="preserve"> project risk analysis?</w:t>
            </w:r>
          </w:p>
          <w:p w14:paraId="54FDCBC1" w14:textId="5D908FC2" w:rsidR="008C09DF" w:rsidRPr="00A5072D" w:rsidRDefault="008C09DF" w:rsidP="00A5072D">
            <w:pPr>
              <w:pStyle w:val="TableTextLeft"/>
              <w:numPr>
                <w:ilvl w:val="0"/>
                <w:numId w:val="17"/>
              </w:numPr>
              <w:ind w:left="309" w:hanging="283"/>
              <w:cnfStyle w:val="000000000000" w:firstRow="0" w:lastRow="0" w:firstColumn="0" w:lastColumn="0" w:oddVBand="0" w:evenVBand="0" w:oddHBand="0" w:evenHBand="0" w:firstRowFirstColumn="0" w:firstRowLastColumn="0" w:lastRowFirstColumn="0" w:lastRowLastColumn="0"/>
              <w:rPr>
                <w:sz w:val="18"/>
                <w:szCs w:val="18"/>
              </w:rPr>
            </w:pPr>
            <w:r w:rsidRPr="00A5072D">
              <w:rPr>
                <w:sz w:val="18"/>
                <w:szCs w:val="18"/>
              </w:rPr>
              <w:t>Is your proposed budget considered value for money i.e. scale vs funding sought?</w:t>
            </w:r>
          </w:p>
        </w:tc>
        <w:tc>
          <w:tcPr>
            <w:cnfStyle w:val="000010000000" w:firstRow="0" w:lastRow="0" w:firstColumn="0" w:lastColumn="0" w:oddVBand="1" w:evenVBand="0" w:oddHBand="0" w:evenHBand="0" w:firstRowFirstColumn="0" w:firstRowLastColumn="0" w:lastRowFirstColumn="0" w:lastRowLastColumn="0"/>
            <w:tcW w:w="515" w:type="pct"/>
            <w:shd w:val="clear" w:color="auto" w:fill="F2F2F2" w:themeFill="background1" w:themeFillShade="F2"/>
          </w:tcPr>
          <w:p w14:paraId="6ABA3F0D" w14:textId="1618C829" w:rsidR="008C09DF" w:rsidRPr="00A5072D" w:rsidRDefault="008317AD" w:rsidP="008C09DF">
            <w:pPr>
              <w:pStyle w:val="TableTextBullet2"/>
              <w:numPr>
                <w:ilvl w:val="0"/>
                <w:numId w:val="0"/>
              </w:numPr>
              <w:jc w:val="center"/>
              <w:rPr>
                <w:sz w:val="18"/>
                <w:szCs w:val="18"/>
              </w:rPr>
            </w:pPr>
            <w:r>
              <w:rPr>
                <w:sz w:val="18"/>
                <w:szCs w:val="18"/>
              </w:rPr>
              <w:t>15</w:t>
            </w:r>
            <w:r w:rsidR="008C09DF" w:rsidRPr="00A5072D">
              <w:rPr>
                <w:sz w:val="18"/>
                <w:szCs w:val="18"/>
              </w:rPr>
              <w:t>%</w:t>
            </w:r>
          </w:p>
        </w:tc>
      </w:tr>
    </w:tbl>
    <w:p w14:paraId="23B6B2E8" w14:textId="77777777" w:rsidR="007D3936" w:rsidRPr="007D3936" w:rsidRDefault="007D3936" w:rsidP="007D3936">
      <w:pPr>
        <w:pStyle w:val="BodyText"/>
      </w:pPr>
    </w:p>
    <w:p w14:paraId="0445262B" w14:textId="46106A1D" w:rsidR="00804503" w:rsidRDefault="00804503" w:rsidP="00E12C30">
      <w:pPr>
        <w:pStyle w:val="Heading1"/>
        <w:numPr>
          <w:ilvl w:val="0"/>
          <w:numId w:val="15"/>
        </w:numPr>
        <w:ind w:left="709" w:hanging="709"/>
      </w:pPr>
      <w:bookmarkStart w:id="13" w:name="_Toc187925015"/>
      <w:r w:rsidRPr="00804503">
        <w:t>What supporting documents will need to be provided?</w:t>
      </w:r>
      <w:bookmarkEnd w:id="13"/>
    </w:p>
    <w:p w14:paraId="30CF9F92" w14:textId="4A2FB195" w:rsidR="00D8153E" w:rsidRDefault="00F06448" w:rsidP="00D8153E">
      <w:pPr>
        <w:pStyle w:val="BodyText"/>
      </w:pPr>
      <w:r>
        <w:t>To assess your grant application, the following document</w:t>
      </w:r>
      <w:r w:rsidR="001D5D71">
        <w:t>s are required:</w:t>
      </w:r>
    </w:p>
    <w:p w14:paraId="17CEC95A" w14:textId="074182FC" w:rsidR="00E75CCD" w:rsidRPr="00931805" w:rsidRDefault="002F6167" w:rsidP="00931805">
      <w:pPr>
        <w:pStyle w:val="BodyText"/>
        <w:numPr>
          <w:ilvl w:val="0"/>
          <w:numId w:val="16"/>
        </w:numPr>
      </w:pPr>
      <w:r>
        <w:t xml:space="preserve">PPBF </w:t>
      </w:r>
      <w:r w:rsidR="005B4CBB">
        <w:t>b</w:t>
      </w:r>
      <w:r w:rsidR="005B4CBB" w:rsidRPr="00931805">
        <w:t xml:space="preserve">udget </w:t>
      </w:r>
      <w:r w:rsidR="00E75CCD" w:rsidRPr="00931805">
        <w:t xml:space="preserve">&amp; risk template. For more information about how to complete the budget and activities spreadsheet, refer to the </w:t>
      </w:r>
      <w:hyperlink r:id="rId54" w:history="1">
        <w:r w:rsidR="00E75CCD" w:rsidRPr="00493313">
          <w:rPr>
            <w:rStyle w:val="Hyperlink"/>
          </w:rPr>
          <w:t>PPBF FAQ</w:t>
        </w:r>
      </w:hyperlink>
    </w:p>
    <w:p w14:paraId="730F4E1F" w14:textId="10A92963" w:rsidR="00E75CCD" w:rsidRPr="00931805" w:rsidRDefault="005B4CBB" w:rsidP="00931805">
      <w:pPr>
        <w:pStyle w:val="BodyText"/>
        <w:numPr>
          <w:ilvl w:val="0"/>
          <w:numId w:val="16"/>
        </w:numPr>
      </w:pPr>
      <w:r>
        <w:t>a</w:t>
      </w:r>
      <w:r w:rsidR="00E75CCD" w:rsidRPr="00931805">
        <w:t xml:space="preserve"> copy of your public liability insurance certificate of currency</w:t>
      </w:r>
    </w:p>
    <w:p w14:paraId="2D34DF98" w14:textId="44A576AF" w:rsidR="00E75CCD" w:rsidRPr="00931805" w:rsidRDefault="005B4CBB" w:rsidP="00931805">
      <w:pPr>
        <w:pStyle w:val="BodyText"/>
        <w:numPr>
          <w:ilvl w:val="0"/>
          <w:numId w:val="16"/>
        </w:numPr>
      </w:pPr>
      <w:r>
        <w:t>l</w:t>
      </w:r>
      <w:r w:rsidRPr="00931805">
        <w:t xml:space="preserve">etters </w:t>
      </w:r>
      <w:r w:rsidR="00E75CCD" w:rsidRPr="00931805">
        <w:t>or emails of commitment from each project partner</w:t>
      </w:r>
    </w:p>
    <w:p w14:paraId="60728616" w14:textId="77777777" w:rsidR="00E75CCD" w:rsidRPr="00931805" w:rsidRDefault="00E75CCD" w:rsidP="00931805">
      <w:pPr>
        <w:pStyle w:val="BodyText"/>
        <w:numPr>
          <w:ilvl w:val="0"/>
          <w:numId w:val="16"/>
        </w:numPr>
      </w:pPr>
      <w:r w:rsidRPr="00931805">
        <w:t>Polygon (shapefile) zip folder of your proposed project area generated using Mapshare</w:t>
      </w:r>
    </w:p>
    <w:p w14:paraId="248ED8DA" w14:textId="77777777" w:rsidR="00E75CCD" w:rsidRPr="00931805" w:rsidRDefault="00E75CCD" w:rsidP="00931805">
      <w:pPr>
        <w:pStyle w:val="BodyText"/>
        <w:numPr>
          <w:ilvl w:val="0"/>
          <w:numId w:val="16"/>
        </w:numPr>
      </w:pPr>
      <w:r w:rsidRPr="00931805">
        <w:t xml:space="preserve">PDF map of proposed work area generated using Mapshare </w:t>
      </w:r>
    </w:p>
    <w:p w14:paraId="1721FB64" w14:textId="1AC6E880" w:rsidR="00E75CCD" w:rsidRPr="00931805" w:rsidRDefault="005B4CBB" w:rsidP="00931805">
      <w:pPr>
        <w:pStyle w:val="BodyText"/>
        <w:numPr>
          <w:ilvl w:val="0"/>
          <w:numId w:val="16"/>
        </w:numPr>
        <w:rPr>
          <w:rFonts w:eastAsiaTheme="majorEastAsia"/>
        </w:rPr>
      </w:pPr>
      <w:r>
        <w:t>s</w:t>
      </w:r>
      <w:r w:rsidRPr="00931805">
        <w:t xml:space="preserve">upporting </w:t>
      </w:r>
      <w:r w:rsidR="00E75CCD" w:rsidRPr="00931805">
        <w:t>plans, evidence for project activities (where applicable)</w:t>
      </w:r>
    </w:p>
    <w:p w14:paraId="0DB5D6CA" w14:textId="5BD23091" w:rsidR="00E75CCD" w:rsidRPr="00931805" w:rsidRDefault="005B4CBB" w:rsidP="00931805">
      <w:pPr>
        <w:pStyle w:val="BodyText"/>
        <w:numPr>
          <w:ilvl w:val="0"/>
          <w:numId w:val="16"/>
        </w:numPr>
        <w:rPr>
          <w:rFonts w:eastAsiaTheme="majorEastAsia"/>
        </w:rPr>
      </w:pPr>
      <w:r>
        <w:rPr>
          <w:rFonts w:eastAsiaTheme="majorEastAsia"/>
        </w:rPr>
        <w:t>q</w:t>
      </w:r>
      <w:r w:rsidRPr="00931805">
        <w:rPr>
          <w:rFonts w:eastAsiaTheme="majorEastAsia"/>
        </w:rPr>
        <w:t xml:space="preserve">uotes </w:t>
      </w:r>
      <w:r w:rsidR="00E75CCD" w:rsidRPr="00931805">
        <w:rPr>
          <w:rFonts w:eastAsiaTheme="majorEastAsia"/>
        </w:rPr>
        <w:t>for large expenditure items ($2,000 and above) (where applicable)</w:t>
      </w:r>
    </w:p>
    <w:p w14:paraId="13FDC459" w14:textId="299E221D" w:rsidR="00E75CCD" w:rsidRPr="00931805" w:rsidRDefault="005B4CBB" w:rsidP="00931805">
      <w:pPr>
        <w:pStyle w:val="BodyText"/>
        <w:numPr>
          <w:ilvl w:val="0"/>
          <w:numId w:val="16"/>
        </w:numPr>
        <w:rPr>
          <w:rFonts w:eastAsiaTheme="majorEastAsia"/>
        </w:rPr>
      </w:pPr>
      <w:r>
        <w:t>w</w:t>
      </w:r>
      <w:r w:rsidRPr="00931805">
        <w:t xml:space="preserve">ritten </w:t>
      </w:r>
      <w:r w:rsidR="00E75CCD" w:rsidRPr="00931805">
        <w:t>consent from the relevant public land manager to undertake the activity</w:t>
      </w:r>
    </w:p>
    <w:p w14:paraId="09625052" w14:textId="328F7A8B" w:rsidR="00E75CCD" w:rsidRPr="00931805" w:rsidRDefault="005B4CBB" w:rsidP="00931805">
      <w:pPr>
        <w:pStyle w:val="BodyText"/>
        <w:numPr>
          <w:ilvl w:val="0"/>
          <w:numId w:val="16"/>
        </w:numPr>
        <w:rPr>
          <w:rFonts w:eastAsiaTheme="majorEastAsia"/>
        </w:rPr>
      </w:pPr>
      <w:r>
        <w:t>a</w:t>
      </w:r>
      <w:r w:rsidRPr="00931805">
        <w:t xml:space="preserve">pproval </w:t>
      </w:r>
      <w:r w:rsidR="00E75CCD" w:rsidRPr="00931805">
        <w:t>for appropriate works permit/s from councils or other authorities</w:t>
      </w:r>
      <w:r>
        <w:t>.</w:t>
      </w:r>
    </w:p>
    <w:p w14:paraId="16AE82D5" w14:textId="77777777" w:rsidR="00DC6916" w:rsidRPr="00DC6916" w:rsidRDefault="00DC6916" w:rsidP="00DC6916">
      <w:pPr>
        <w:pStyle w:val="BodyText"/>
      </w:pPr>
    </w:p>
    <w:p w14:paraId="5A668580" w14:textId="0167C033" w:rsidR="003B4240" w:rsidRDefault="003B4240" w:rsidP="00E12C30">
      <w:pPr>
        <w:pStyle w:val="Heading1"/>
        <w:numPr>
          <w:ilvl w:val="0"/>
          <w:numId w:val="15"/>
        </w:numPr>
        <w:ind w:left="709" w:hanging="709"/>
      </w:pPr>
      <w:bookmarkStart w:id="14" w:name="_Toc187925016"/>
      <w:r>
        <w:t>What are the funding conditions?</w:t>
      </w:r>
      <w:bookmarkEnd w:id="14"/>
    </w:p>
    <w:p w14:paraId="7E483E0C" w14:textId="77777777" w:rsidR="00DD7F20" w:rsidRPr="00BC4960" w:rsidRDefault="00DD7F20" w:rsidP="00DD7F20">
      <w:pPr>
        <w:pStyle w:val="Heading4"/>
        <w:rPr>
          <w:sz w:val="22"/>
          <w:szCs w:val="22"/>
        </w:rPr>
      </w:pPr>
      <w:bookmarkStart w:id="15" w:name="_Toc154071174"/>
      <w:r w:rsidRPr="00BC4960">
        <w:rPr>
          <w:sz w:val="22"/>
          <w:szCs w:val="22"/>
        </w:rPr>
        <w:t>Funding agreements</w:t>
      </w:r>
      <w:bookmarkEnd w:id="15"/>
    </w:p>
    <w:p w14:paraId="34814932" w14:textId="2DC923DB" w:rsidR="00DD7F20" w:rsidRPr="00E862C8" w:rsidRDefault="00DD7F20" w:rsidP="00DD7F20">
      <w:pPr>
        <w:pStyle w:val="ListBullet"/>
        <w:tabs>
          <w:tab w:val="clear" w:pos="360"/>
          <w:tab w:val="left" w:pos="720"/>
        </w:tabs>
        <w:ind w:left="0" w:firstLine="0"/>
        <w:rPr>
          <w:rFonts w:cs="Arial"/>
          <w:color w:val="232222" w:themeColor="text1"/>
        </w:rPr>
      </w:pPr>
      <w:r w:rsidRPr="00E862C8">
        <w:rPr>
          <w:rFonts w:cs="Arial"/>
          <w:color w:val="232222" w:themeColor="text1"/>
        </w:rPr>
        <w:t xml:space="preserve">Successful applicants must enter into a funding agreement with </w:t>
      </w:r>
      <w:r w:rsidR="00EA5296">
        <w:rPr>
          <w:rFonts w:cs="Arial"/>
          <w:color w:val="232222" w:themeColor="text1"/>
        </w:rPr>
        <w:t>Department of Energy, Environment and Climate Action (</w:t>
      </w:r>
      <w:r w:rsidRPr="00E862C8">
        <w:rPr>
          <w:rFonts w:cs="Arial"/>
          <w:color w:val="232222" w:themeColor="text1"/>
        </w:rPr>
        <w:t>DEECA</w:t>
      </w:r>
      <w:r w:rsidR="00EA5296">
        <w:rPr>
          <w:rFonts w:cs="Arial"/>
          <w:color w:val="232222" w:themeColor="text1"/>
        </w:rPr>
        <w:t>)</w:t>
      </w:r>
      <w:r w:rsidRPr="00E862C8">
        <w:rPr>
          <w:rFonts w:cs="Arial"/>
          <w:color w:val="232222" w:themeColor="text1"/>
        </w:rPr>
        <w:t>. The Victorian Common Funding Agreement is used for funding agreements with not-for</w:t>
      </w:r>
      <w:r>
        <w:rPr>
          <w:rFonts w:cs="Arial"/>
          <w:color w:val="232222" w:themeColor="text1"/>
        </w:rPr>
        <w:t xml:space="preserve"> </w:t>
      </w:r>
      <w:r w:rsidRPr="00E862C8">
        <w:rPr>
          <w:rFonts w:cs="Arial"/>
          <w:color w:val="232222" w:themeColor="text1"/>
        </w:rPr>
        <w:t xml:space="preserve">profit organisations and Local Government Authorities. </w:t>
      </w:r>
    </w:p>
    <w:p w14:paraId="5EE1E04C" w14:textId="3F8C028B" w:rsidR="00DD7F20" w:rsidRPr="00E862C8" w:rsidRDefault="00DD7F20" w:rsidP="00DD7F20">
      <w:pPr>
        <w:pStyle w:val="ListBullet"/>
        <w:tabs>
          <w:tab w:val="clear" w:pos="360"/>
          <w:tab w:val="left" w:pos="720"/>
        </w:tabs>
        <w:ind w:left="0" w:firstLine="0"/>
        <w:rPr>
          <w:rFonts w:cs="Arial"/>
          <w:color w:val="232222" w:themeColor="text1"/>
        </w:rPr>
      </w:pPr>
      <w:r w:rsidRPr="00E862C8">
        <w:rPr>
          <w:rFonts w:cs="Arial"/>
          <w:color w:val="232222" w:themeColor="text1"/>
        </w:rPr>
        <w:t xml:space="preserve">DEECA Transfer Payment Funding Agreement is used for Victorian public entities, as defined under section 5 of the </w:t>
      </w:r>
      <w:r w:rsidRPr="00EF6D71">
        <w:rPr>
          <w:rFonts w:cs="Arial"/>
          <w:i/>
          <w:color w:val="232222" w:themeColor="text1"/>
        </w:rPr>
        <w:t>Public Administration Act 2004.</w:t>
      </w:r>
    </w:p>
    <w:p w14:paraId="1A66BB59" w14:textId="77777777" w:rsidR="00DD7F20" w:rsidRDefault="00DD7F20" w:rsidP="00DD7F20">
      <w:pPr>
        <w:pStyle w:val="ListBullet"/>
        <w:tabs>
          <w:tab w:val="clear" w:pos="360"/>
          <w:tab w:val="left" w:pos="720"/>
        </w:tabs>
        <w:ind w:left="0" w:firstLine="0"/>
        <w:rPr>
          <w:rFonts w:cs="Arial"/>
          <w:color w:val="232222" w:themeColor="text1"/>
        </w:rPr>
      </w:pPr>
      <w:r w:rsidRPr="00E862C8">
        <w:rPr>
          <w:rFonts w:cs="Arial"/>
          <w:color w:val="232222" w:themeColor="text1"/>
        </w:rPr>
        <w:t xml:space="preserve">It is recommended that applicants review the terms and conditions before applying. Information about the Victorian Common Funding Agreement is available on </w:t>
      </w:r>
      <w:hyperlink r:id="rId55" w:history="1">
        <w:r w:rsidRPr="00CE01C6">
          <w:rPr>
            <w:rStyle w:val="Hyperlink"/>
            <w:rFonts w:cs="Arial"/>
          </w:rPr>
          <w:t>https://www.vic.gov.au/victorian-common-funding-agreement</w:t>
        </w:r>
      </w:hyperlink>
      <w:r>
        <w:rPr>
          <w:rFonts w:cs="Arial"/>
          <w:color w:val="232222" w:themeColor="text1"/>
        </w:rPr>
        <w:t>.</w:t>
      </w:r>
    </w:p>
    <w:p w14:paraId="722E02D8" w14:textId="77777777" w:rsidR="00DD7F20" w:rsidRPr="00E862C8" w:rsidRDefault="00DD7F20" w:rsidP="00DD7F20">
      <w:pPr>
        <w:pStyle w:val="ListBullet"/>
        <w:tabs>
          <w:tab w:val="clear" w:pos="360"/>
          <w:tab w:val="left" w:pos="720"/>
        </w:tabs>
        <w:ind w:left="0" w:firstLine="0"/>
        <w:rPr>
          <w:rFonts w:cs="Arial"/>
          <w:color w:val="232222" w:themeColor="text1"/>
        </w:rPr>
      </w:pPr>
      <w:r w:rsidRPr="00E862C8">
        <w:rPr>
          <w:rFonts w:cs="Arial"/>
          <w:color w:val="232222" w:themeColor="text1"/>
        </w:rPr>
        <w:t>The activity does not include using the funding for political campaigning or advocacy activities for political parties.</w:t>
      </w:r>
    </w:p>
    <w:p w14:paraId="6E00F919" w14:textId="350956A3" w:rsidR="00534D30" w:rsidRPr="00BC4960" w:rsidRDefault="00534D30" w:rsidP="00534D30">
      <w:pPr>
        <w:pStyle w:val="Heading4"/>
        <w:rPr>
          <w:sz w:val="22"/>
          <w:szCs w:val="22"/>
        </w:rPr>
      </w:pPr>
      <w:bookmarkStart w:id="16" w:name="_Toc154071175"/>
      <w:r w:rsidRPr="00BC4960">
        <w:rPr>
          <w:sz w:val="22"/>
          <w:szCs w:val="22"/>
        </w:rPr>
        <w:lastRenderedPageBreak/>
        <w:t>Legislative and regulatory requirements</w:t>
      </w:r>
      <w:bookmarkEnd w:id="16"/>
    </w:p>
    <w:p w14:paraId="366122D4" w14:textId="77777777" w:rsidR="00534D30" w:rsidRPr="00E862C8" w:rsidRDefault="00534D30" w:rsidP="00534D30">
      <w:pPr>
        <w:pStyle w:val="ListBullet"/>
        <w:tabs>
          <w:tab w:val="clear" w:pos="360"/>
          <w:tab w:val="left" w:pos="720"/>
        </w:tabs>
        <w:ind w:left="0" w:firstLine="0"/>
        <w:rPr>
          <w:rFonts w:cs="Arial"/>
          <w:color w:val="232222" w:themeColor="text1"/>
        </w:rPr>
      </w:pPr>
      <w:r w:rsidRPr="00E862C8">
        <w:rPr>
          <w:rFonts w:cs="Arial"/>
          <w:color w:val="232222" w:themeColor="text1"/>
        </w:rPr>
        <w:t>In delivering the activity grant recipients are required to comply with all relevant Commonwealth and state/territory legislations and regulations, including but not limited to:</w:t>
      </w:r>
    </w:p>
    <w:p w14:paraId="71DB69B9" w14:textId="77777777" w:rsidR="00F62D1E" w:rsidRPr="002711BE" w:rsidRDefault="00F62D1E" w:rsidP="00E12C30">
      <w:pPr>
        <w:pStyle w:val="ListBullet"/>
        <w:numPr>
          <w:ilvl w:val="0"/>
          <w:numId w:val="11"/>
        </w:numPr>
        <w:tabs>
          <w:tab w:val="num" w:pos="360"/>
        </w:tabs>
        <w:ind w:left="360" w:hanging="360"/>
        <w:rPr>
          <w:i/>
        </w:rPr>
      </w:pPr>
      <w:r w:rsidRPr="002711BE">
        <w:rPr>
          <w:i/>
        </w:rPr>
        <w:t xml:space="preserve">The Privacy Act 1988 (Commonwealth) </w:t>
      </w:r>
    </w:p>
    <w:p w14:paraId="466A9B02" w14:textId="5268D17D" w:rsidR="00256458" w:rsidRDefault="00256458" w:rsidP="00E12C30">
      <w:pPr>
        <w:pStyle w:val="ListBullet"/>
        <w:numPr>
          <w:ilvl w:val="0"/>
          <w:numId w:val="11"/>
        </w:numPr>
        <w:tabs>
          <w:tab w:val="num" w:pos="360"/>
        </w:tabs>
        <w:ind w:left="360" w:hanging="360"/>
        <w:rPr>
          <w:i/>
        </w:rPr>
      </w:pPr>
      <w:r>
        <w:rPr>
          <w:i/>
        </w:rPr>
        <w:t>Environment</w:t>
      </w:r>
      <w:r w:rsidR="00ED3873">
        <w:rPr>
          <w:i/>
        </w:rPr>
        <w:t xml:space="preserve"> Protection and Biodiversity Conservation Act 1999 (Commonwealth)</w:t>
      </w:r>
    </w:p>
    <w:p w14:paraId="0973C6BC" w14:textId="5533FC80" w:rsidR="00F62D1E" w:rsidRDefault="00F62D1E" w:rsidP="00E12C30">
      <w:pPr>
        <w:pStyle w:val="ListBullet"/>
        <w:numPr>
          <w:ilvl w:val="0"/>
          <w:numId w:val="11"/>
        </w:numPr>
        <w:tabs>
          <w:tab w:val="num" w:pos="360"/>
        </w:tabs>
        <w:ind w:left="360" w:hanging="360"/>
        <w:rPr>
          <w:i/>
        </w:rPr>
      </w:pPr>
      <w:r w:rsidRPr="002711BE">
        <w:rPr>
          <w:i/>
        </w:rPr>
        <w:t>The Freedom of Information Act 1982 (Vic)</w:t>
      </w:r>
    </w:p>
    <w:p w14:paraId="65FF7359" w14:textId="77777777" w:rsidR="004D49D7" w:rsidRPr="002711BE" w:rsidRDefault="004D49D7" w:rsidP="004D49D7">
      <w:pPr>
        <w:pStyle w:val="ListBullet"/>
        <w:numPr>
          <w:ilvl w:val="0"/>
          <w:numId w:val="11"/>
        </w:numPr>
        <w:tabs>
          <w:tab w:val="num" w:pos="360"/>
        </w:tabs>
        <w:ind w:left="360" w:hanging="360"/>
        <w:rPr>
          <w:i/>
        </w:rPr>
      </w:pPr>
      <w:r w:rsidRPr="002711BE">
        <w:rPr>
          <w:i/>
        </w:rPr>
        <w:t>Marine and Coastal Act 2018</w:t>
      </w:r>
      <w:r>
        <w:rPr>
          <w:i/>
        </w:rPr>
        <w:t xml:space="preserve"> (Vic)</w:t>
      </w:r>
    </w:p>
    <w:p w14:paraId="74805EB6" w14:textId="77777777" w:rsidR="00333487" w:rsidRDefault="000B729D" w:rsidP="00E12C30">
      <w:pPr>
        <w:pStyle w:val="ListBullet"/>
        <w:numPr>
          <w:ilvl w:val="0"/>
          <w:numId w:val="11"/>
        </w:numPr>
        <w:tabs>
          <w:tab w:val="num" w:pos="360"/>
        </w:tabs>
        <w:ind w:left="360" w:hanging="360"/>
        <w:rPr>
          <w:i/>
        </w:rPr>
      </w:pPr>
      <w:r>
        <w:rPr>
          <w:i/>
        </w:rPr>
        <w:t>Environment Protection Act 2017 (Vic)</w:t>
      </w:r>
    </w:p>
    <w:p w14:paraId="399BDCC2" w14:textId="1E45BD6A" w:rsidR="00F62D1E" w:rsidRPr="002711BE" w:rsidRDefault="00F62D1E" w:rsidP="00E12C30">
      <w:pPr>
        <w:pStyle w:val="ListBullet"/>
        <w:numPr>
          <w:ilvl w:val="0"/>
          <w:numId w:val="11"/>
        </w:numPr>
        <w:tabs>
          <w:tab w:val="num" w:pos="360"/>
        </w:tabs>
        <w:ind w:left="360" w:hanging="360"/>
        <w:rPr>
          <w:i/>
        </w:rPr>
      </w:pPr>
      <w:r w:rsidRPr="002711BE">
        <w:rPr>
          <w:i/>
        </w:rPr>
        <w:t>Occupational Health and Safety Act 2004</w:t>
      </w:r>
      <w:r w:rsidR="00F62267">
        <w:rPr>
          <w:i/>
        </w:rPr>
        <w:t xml:space="preserve"> (Vic)</w:t>
      </w:r>
    </w:p>
    <w:p w14:paraId="2B70DCBD" w14:textId="6D0CEA68" w:rsidR="00F62D1E" w:rsidRDefault="00F62D1E" w:rsidP="00E12C30">
      <w:pPr>
        <w:pStyle w:val="ListBullet"/>
        <w:numPr>
          <w:ilvl w:val="0"/>
          <w:numId w:val="11"/>
        </w:numPr>
        <w:tabs>
          <w:tab w:val="num" w:pos="360"/>
        </w:tabs>
        <w:ind w:left="360" w:hanging="360"/>
        <w:rPr>
          <w:i/>
        </w:rPr>
      </w:pPr>
      <w:r w:rsidRPr="002711BE">
        <w:rPr>
          <w:i/>
        </w:rPr>
        <w:t>Aboriginal Heritage Act 2006</w:t>
      </w:r>
      <w:r w:rsidR="00B8013D">
        <w:rPr>
          <w:i/>
        </w:rPr>
        <w:t xml:space="preserve"> (Vic)</w:t>
      </w:r>
    </w:p>
    <w:p w14:paraId="23D10578" w14:textId="362E11A8" w:rsidR="00F62D1E" w:rsidRPr="002711BE" w:rsidRDefault="00F62D1E" w:rsidP="00E12C30">
      <w:pPr>
        <w:pStyle w:val="ListBullet"/>
        <w:numPr>
          <w:ilvl w:val="0"/>
          <w:numId w:val="11"/>
        </w:numPr>
        <w:tabs>
          <w:tab w:val="num" w:pos="360"/>
        </w:tabs>
        <w:ind w:left="360" w:hanging="360"/>
        <w:rPr>
          <w:i/>
        </w:rPr>
      </w:pPr>
      <w:r w:rsidRPr="002711BE">
        <w:rPr>
          <w:i/>
        </w:rPr>
        <w:t>Working with Children Act 2005</w:t>
      </w:r>
      <w:r w:rsidR="007A31E9">
        <w:rPr>
          <w:i/>
        </w:rPr>
        <w:t xml:space="preserve"> (Vic)</w:t>
      </w:r>
    </w:p>
    <w:p w14:paraId="31BA3926" w14:textId="6C4987AA" w:rsidR="00F62D1E" w:rsidRPr="002711BE" w:rsidRDefault="00F62D1E" w:rsidP="00E12C30">
      <w:pPr>
        <w:pStyle w:val="ListBullet"/>
        <w:numPr>
          <w:ilvl w:val="0"/>
          <w:numId w:val="11"/>
        </w:numPr>
        <w:tabs>
          <w:tab w:val="num" w:pos="360"/>
        </w:tabs>
        <w:ind w:left="360" w:hanging="360"/>
        <w:rPr>
          <w:i/>
        </w:rPr>
      </w:pPr>
      <w:r w:rsidRPr="002711BE">
        <w:rPr>
          <w:i/>
        </w:rPr>
        <w:t>Catchment and Land Protection Act 1994</w:t>
      </w:r>
      <w:r w:rsidR="007A31E9">
        <w:rPr>
          <w:i/>
        </w:rPr>
        <w:t xml:space="preserve"> (Vic)</w:t>
      </w:r>
    </w:p>
    <w:p w14:paraId="502F2299" w14:textId="041AC010" w:rsidR="00F62D1E" w:rsidRDefault="00F62D1E" w:rsidP="00E12C30">
      <w:pPr>
        <w:pStyle w:val="ListBullet"/>
        <w:numPr>
          <w:ilvl w:val="0"/>
          <w:numId w:val="11"/>
        </w:numPr>
        <w:tabs>
          <w:tab w:val="num" w:pos="360"/>
        </w:tabs>
        <w:ind w:left="360" w:hanging="360"/>
        <w:rPr>
          <w:i/>
        </w:rPr>
      </w:pPr>
      <w:r w:rsidRPr="002711BE">
        <w:rPr>
          <w:i/>
        </w:rPr>
        <w:t>Wildlife Act 1975</w:t>
      </w:r>
      <w:r w:rsidR="007A31E9">
        <w:rPr>
          <w:i/>
        </w:rPr>
        <w:t xml:space="preserve"> (Vic)</w:t>
      </w:r>
    </w:p>
    <w:p w14:paraId="31A775CA" w14:textId="77777777" w:rsidR="00E12C30" w:rsidRPr="00BC4960" w:rsidRDefault="00E12C30" w:rsidP="00E12C30">
      <w:pPr>
        <w:pStyle w:val="Heading4"/>
        <w:rPr>
          <w:sz w:val="22"/>
          <w:szCs w:val="22"/>
        </w:rPr>
      </w:pPr>
      <w:bookmarkStart w:id="17" w:name="_Toc154071176"/>
      <w:r w:rsidRPr="00BC4960">
        <w:rPr>
          <w:sz w:val="22"/>
          <w:szCs w:val="22"/>
        </w:rPr>
        <w:t>Tax implications</w:t>
      </w:r>
      <w:bookmarkEnd w:id="17"/>
    </w:p>
    <w:p w14:paraId="005E8135" w14:textId="77777777" w:rsidR="00E12C30" w:rsidRPr="007B7402" w:rsidRDefault="00E12C30" w:rsidP="00E12C30">
      <w:pPr>
        <w:pStyle w:val="BodyText"/>
        <w:spacing w:before="60"/>
        <w:rPr>
          <w:color w:val="232222" w:themeColor="text1"/>
        </w:rPr>
      </w:pPr>
      <w:r w:rsidRPr="007B7402">
        <w:rPr>
          <w:color w:val="232222" w:themeColor="text1"/>
        </w:rPr>
        <w:t>Applicants should consult the Australian Taxation Office or seek professional advice on any taxation implications that may arise from this grant funding.</w:t>
      </w:r>
    </w:p>
    <w:p w14:paraId="448F71EB" w14:textId="77777777" w:rsidR="00E12C30" w:rsidRPr="007B7402" w:rsidRDefault="00E12C30" w:rsidP="00E12C30">
      <w:pPr>
        <w:pStyle w:val="BodyText"/>
        <w:spacing w:before="60"/>
        <w:rPr>
          <w:color w:val="232222" w:themeColor="text1"/>
        </w:rPr>
      </w:pPr>
      <w:r w:rsidRPr="007B7402">
        <w:rPr>
          <w:color w:val="232222" w:themeColor="text1"/>
        </w:rPr>
        <w:t>Successful applicants without an ABN will need to provide a completed Australian Taxation Office form ‘Statement by a Supplier” so that no withholding tax is required from the grant payment.</w:t>
      </w:r>
    </w:p>
    <w:p w14:paraId="4E122FE5" w14:textId="77777777" w:rsidR="00E12C30" w:rsidRPr="00BC4960" w:rsidRDefault="00E12C30" w:rsidP="00E12C30">
      <w:pPr>
        <w:pStyle w:val="Heading4"/>
        <w:rPr>
          <w:sz w:val="22"/>
          <w:szCs w:val="22"/>
        </w:rPr>
      </w:pPr>
      <w:bookmarkStart w:id="18" w:name="_Toc154071177"/>
      <w:r w:rsidRPr="00BC4960">
        <w:rPr>
          <w:sz w:val="22"/>
          <w:szCs w:val="22"/>
        </w:rPr>
        <w:t>Acknowledging the Victorian Government’s support</w:t>
      </w:r>
      <w:bookmarkEnd w:id="18"/>
    </w:p>
    <w:p w14:paraId="2AC43F28" w14:textId="325D1D16" w:rsidR="00E12C30" w:rsidRPr="007B7402" w:rsidRDefault="00E12C30" w:rsidP="00E12C30">
      <w:pPr>
        <w:pStyle w:val="BodyText"/>
        <w:spacing w:before="60"/>
        <w:rPr>
          <w:color w:val="232222" w:themeColor="text1"/>
        </w:rPr>
      </w:pPr>
      <w:r w:rsidRPr="007B7402">
        <w:rPr>
          <w:color w:val="232222" w:themeColor="text1"/>
        </w:rPr>
        <w:t>Successful applicants are expected to acknowledge the Victorian Government’s support and promotional guidelines (</w:t>
      </w:r>
      <w:r w:rsidRPr="00DF3BB0">
        <w:rPr>
          <w:color w:val="0070C0"/>
          <w:u w:val="single"/>
        </w:rPr>
        <w:t>https://www.de</w:t>
      </w:r>
      <w:r w:rsidR="00CA6174" w:rsidRPr="00DF3BB0">
        <w:rPr>
          <w:color w:val="0070C0"/>
          <w:u w:val="single"/>
        </w:rPr>
        <w:t>eca</w:t>
      </w:r>
      <w:r w:rsidRPr="00DF3BB0">
        <w:rPr>
          <w:color w:val="0070C0"/>
          <w:u w:val="single"/>
        </w:rPr>
        <w:t>.vic.gov.au/grants</w:t>
      </w:r>
      <w:r w:rsidRPr="007B7402">
        <w:rPr>
          <w:color w:val="232222" w:themeColor="text1"/>
        </w:rPr>
        <w:t>) will form part of the funding agreement. Successful applicants must liaise with the departmental program area to coordinate any public events or announcements related to the project.</w:t>
      </w:r>
    </w:p>
    <w:p w14:paraId="45B7A8A3" w14:textId="77777777" w:rsidR="00E12C30" w:rsidRPr="00D5400F" w:rsidRDefault="00E12C30" w:rsidP="00E12C30">
      <w:pPr>
        <w:pStyle w:val="Heading4"/>
        <w:rPr>
          <w:sz w:val="22"/>
          <w:szCs w:val="22"/>
        </w:rPr>
      </w:pPr>
      <w:bookmarkStart w:id="19" w:name="_Toc154071178"/>
      <w:r w:rsidRPr="00D5400F">
        <w:rPr>
          <w:sz w:val="22"/>
          <w:szCs w:val="22"/>
        </w:rPr>
        <w:t>Payments</w:t>
      </w:r>
      <w:bookmarkEnd w:id="19"/>
    </w:p>
    <w:p w14:paraId="31CD5D84" w14:textId="77777777" w:rsidR="00E12C30" w:rsidRPr="007B7402" w:rsidRDefault="00E12C30" w:rsidP="00E12C30">
      <w:pPr>
        <w:pStyle w:val="BodyText"/>
        <w:spacing w:before="60"/>
        <w:rPr>
          <w:color w:val="232222" w:themeColor="text1"/>
        </w:rPr>
      </w:pPr>
      <w:r w:rsidRPr="007B7402">
        <w:rPr>
          <w:color w:val="232222" w:themeColor="text1"/>
        </w:rPr>
        <w:t>Payments will be made as long as:</w:t>
      </w:r>
    </w:p>
    <w:p w14:paraId="2E8964CD" w14:textId="77777777" w:rsidR="00E12C30" w:rsidRPr="00E12C30" w:rsidRDefault="00E12C30" w:rsidP="00E12C30">
      <w:pPr>
        <w:pStyle w:val="ListBullet"/>
        <w:numPr>
          <w:ilvl w:val="0"/>
          <w:numId w:val="11"/>
        </w:numPr>
        <w:tabs>
          <w:tab w:val="num" w:pos="360"/>
        </w:tabs>
        <w:ind w:left="360" w:hanging="360"/>
        <w:rPr>
          <w:iCs/>
        </w:rPr>
      </w:pPr>
      <w:r w:rsidRPr="00E12C30">
        <w:rPr>
          <w:iCs/>
        </w:rPr>
        <w:t>the funding agreement has been signed by both parties,</w:t>
      </w:r>
    </w:p>
    <w:p w14:paraId="67ECC9C3" w14:textId="77777777" w:rsidR="00E12C30" w:rsidRPr="00E12C30" w:rsidRDefault="00E12C30" w:rsidP="00E12C30">
      <w:pPr>
        <w:pStyle w:val="ListBullet"/>
        <w:numPr>
          <w:ilvl w:val="0"/>
          <w:numId w:val="11"/>
        </w:numPr>
        <w:tabs>
          <w:tab w:val="num" w:pos="360"/>
        </w:tabs>
        <w:ind w:left="360" w:hanging="360"/>
      </w:pPr>
      <w:r w:rsidRPr="00E12C30">
        <w:t xml:space="preserve">grant recipients </w:t>
      </w:r>
      <w:r w:rsidRPr="00E12C30">
        <w:rPr>
          <w:iCs/>
        </w:rPr>
        <w:t>provide</w:t>
      </w:r>
      <w:r w:rsidRPr="00E12C30">
        <w:t xml:space="preserve"> reports as required, or otherwise demonstrate that the activity is progressing as expected; and</w:t>
      </w:r>
    </w:p>
    <w:p w14:paraId="02052E03" w14:textId="77777777" w:rsidR="00E12C30" w:rsidRPr="00E12C30" w:rsidRDefault="00E12C30" w:rsidP="00E12C30">
      <w:pPr>
        <w:pStyle w:val="ListBullet"/>
        <w:numPr>
          <w:ilvl w:val="0"/>
          <w:numId w:val="11"/>
        </w:numPr>
        <w:tabs>
          <w:tab w:val="num" w:pos="360"/>
        </w:tabs>
        <w:ind w:left="360" w:hanging="360"/>
        <w:rPr>
          <w:iCs/>
        </w:rPr>
      </w:pPr>
      <w:r w:rsidRPr="00E12C30">
        <w:rPr>
          <w:iCs/>
        </w:rPr>
        <w:t>other terms and conditions of funding continue to be met.</w:t>
      </w:r>
    </w:p>
    <w:p w14:paraId="1BC2D959" w14:textId="77777777" w:rsidR="00E12C30" w:rsidRPr="005F5F93" w:rsidRDefault="00E12C30" w:rsidP="00E12C30">
      <w:pPr>
        <w:pStyle w:val="Heading4"/>
        <w:rPr>
          <w:sz w:val="22"/>
          <w:szCs w:val="22"/>
        </w:rPr>
      </w:pPr>
      <w:bookmarkStart w:id="20" w:name="_Toc154071179"/>
      <w:r w:rsidRPr="005F5F93">
        <w:rPr>
          <w:sz w:val="22"/>
          <w:szCs w:val="22"/>
        </w:rPr>
        <w:t>Monitoring</w:t>
      </w:r>
      <w:bookmarkEnd w:id="20"/>
    </w:p>
    <w:p w14:paraId="1D18DDEA" w14:textId="77777777" w:rsidR="00E12C30" w:rsidRPr="005F5F93" w:rsidRDefault="00E12C30" w:rsidP="00E12C30">
      <w:pPr>
        <w:pStyle w:val="ListBullet"/>
        <w:tabs>
          <w:tab w:val="clear" w:pos="360"/>
          <w:tab w:val="left" w:pos="720"/>
        </w:tabs>
        <w:ind w:left="0" w:firstLine="0"/>
        <w:rPr>
          <w:rFonts w:cs="Arial"/>
          <w:color w:val="232222" w:themeColor="text1"/>
        </w:rPr>
      </w:pPr>
      <w:r w:rsidRPr="005F5F93">
        <w:rPr>
          <w:rFonts w:cs="Arial"/>
          <w:color w:val="232222" w:themeColor="text1"/>
        </w:rPr>
        <w:t>Grant recipients are required to comply with project monitoring and reporting requirements as outlined in the funding agreement. This may include progress reports, site inspections, completion reports and acquittal documentation.</w:t>
      </w:r>
    </w:p>
    <w:p w14:paraId="5E06156D" w14:textId="77777777" w:rsidR="00E12C30" w:rsidRPr="005F5F93" w:rsidRDefault="00E12C30" w:rsidP="00E12C30">
      <w:pPr>
        <w:pStyle w:val="Heading4"/>
        <w:rPr>
          <w:sz w:val="22"/>
          <w:szCs w:val="22"/>
        </w:rPr>
      </w:pPr>
      <w:bookmarkStart w:id="21" w:name="_Toc154071180"/>
      <w:r w:rsidRPr="005F5F93">
        <w:rPr>
          <w:sz w:val="22"/>
          <w:szCs w:val="22"/>
        </w:rPr>
        <w:t>Privacy</w:t>
      </w:r>
      <w:bookmarkEnd w:id="21"/>
    </w:p>
    <w:p w14:paraId="2A70D203" w14:textId="77777777" w:rsidR="00E12C30" w:rsidRPr="005F5F93" w:rsidRDefault="00E12C30" w:rsidP="00E12C30">
      <w:pPr>
        <w:pStyle w:val="ListBullet"/>
        <w:tabs>
          <w:tab w:val="clear" w:pos="360"/>
          <w:tab w:val="left" w:pos="720"/>
        </w:tabs>
        <w:ind w:left="0" w:firstLine="0"/>
        <w:rPr>
          <w:rFonts w:cs="Arial"/>
          <w:color w:val="232222" w:themeColor="text1"/>
        </w:rPr>
      </w:pPr>
      <w:r w:rsidRPr="005F5F93">
        <w:rPr>
          <w:rFonts w:cs="Arial"/>
          <w:color w:val="232222" w:themeColor="text1"/>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453587A5" w14:textId="77777777" w:rsidR="00E12C30" w:rsidRPr="005F5F93" w:rsidRDefault="00E12C30" w:rsidP="00E12C30">
      <w:pPr>
        <w:pStyle w:val="ListBullet"/>
        <w:tabs>
          <w:tab w:val="clear" w:pos="360"/>
          <w:tab w:val="left" w:pos="720"/>
        </w:tabs>
        <w:ind w:left="0" w:firstLine="0"/>
        <w:rPr>
          <w:rFonts w:cs="Arial"/>
          <w:color w:val="232222" w:themeColor="text1"/>
        </w:rPr>
      </w:pPr>
      <w:r w:rsidRPr="005F5F93">
        <w:rPr>
          <w:rFonts w:cs="Arial"/>
          <w:color w:val="232222" w:themeColor="text1"/>
        </w:rPr>
        <w:t xml:space="preserve">Any personal information about you or a third party in your correspondence will be collected, held, managed, used, disclosed or transferred in accordance with the provisions of the </w:t>
      </w:r>
      <w:r w:rsidRPr="00A7750A">
        <w:rPr>
          <w:rFonts w:cs="Arial"/>
          <w:i/>
          <w:color w:val="232222" w:themeColor="text1"/>
        </w:rPr>
        <w:t>Privacy and Data Protection Act 2014</w:t>
      </w:r>
      <w:r w:rsidRPr="005F5F93">
        <w:rPr>
          <w:rFonts w:cs="Arial"/>
          <w:color w:val="232222" w:themeColor="text1"/>
        </w:rPr>
        <w:t xml:space="preserve"> and other applicable laws.  </w:t>
      </w:r>
    </w:p>
    <w:p w14:paraId="31A19484" w14:textId="3931A0AC" w:rsidR="00E12C30" w:rsidRDefault="00E12C30" w:rsidP="00E12C30">
      <w:pPr>
        <w:pStyle w:val="ListBullet"/>
        <w:tabs>
          <w:tab w:val="clear" w:pos="360"/>
          <w:tab w:val="left" w:pos="720"/>
        </w:tabs>
        <w:ind w:left="0" w:firstLine="0"/>
        <w:rPr>
          <w:rFonts w:cs="Arial"/>
          <w:color w:val="232222" w:themeColor="text1"/>
        </w:rPr>
      </w:pPr>
      <w:r w:rsidRPr="005F5F93">
        <w:rPr>
          <w:rFonts w:cs="Arial"/>
          <w:color w:val="232222" w:themeColor="text1"/>
        </w:rPr>
        <w:lastRenderedPageBreak/>
        <w:t xml:space="preserve">DEECA is committed to protecting the privacy of personal information. You can find the DEECA Privacy Policy online at </w:t>
      </w:r>
      <w:hyperlink r:id="rId56" w:history="1">
        <w:r w:rsidR="00CA6174" w:rsidRPr="00CA6174">
          <w:rPr>
            <w:rStyle w:val="Hyperlink"/>
            <w:rFonts w:cs="Arial"/>
          </w:rPr>
          <w:t>www.deeca.vic.gov.au/privacy</w:t>
        </w:r>
      </w:hyperlink>
      <w:r w:rsidRPr="005F5F93">
        <w:rPr>
          <w:rFonts w:cs="Arial"/>
          <w:color w:val="232222" w:themeColor="text1"/>
        </w:rPr>
        <w:t>.</w:t>
      </w:r>
    </w:p>
    <w:p w14:paraId="2FF1D8DB" w14:textId="60C65310" w:rsidR="00B1376B" w:rsidRDefault="00E12C30" w:rsidP="00E12C30">
      <w:pPr>
        <w:pStyle w:val="ListBullet"/>
        <w:tabs>
          <w:tab w:val="clear" w:pos="360"/>
          <w:tab w:val="left" w:pos="720"/>
        </w:tabs>
        <w:ind w:left="0" w:firstLine="0"/>
        <w:rPr>
          <w:rFonts w:cs="Arial"/>
          <w:color w:val="232222" w:themeColor="text1"/>
        </w:rPr>
      </w:pPr>
      <w:r w:rsidRPr="005F5F93">
        <w:rPr>
          <w:rFonts w:cs="Arial"/>
          <w:color w:val="232222" w:themeColor="text1"/>
        </w:rPr>
        <w:t xml:space="preserve">Requests for access to information about you held by DEECA should be sent to the Manager Privacy, P.O. Box 500 East Melbourne 8002 or contact by emailing </w:t>
      </w:r>
      <w:hyperlink r:id="rId57" w:history="1">
        <w:r w:rsidR="00CA6174" w:rsidRPr="00F04A54">
          <w:rPr>
            <w:rStyle w:val="Hyperlink"/>
            <w:rFonts w:cs="Arial"/>
          </w:rPr>
          <w:t>Foi.unit@deeca.vic.gov.au</w:t>
        </w:r>
      </w:hyperlink>
      <w:r w:rsidR="005B4CBB" w:rsidRPr="00A5072D">
        <w:rPr>
          <w:rStyle w:val="Hyperlink"/>
          <w:rFonts w:cs="Arial"/>
          <w:u w:val="none"/>
        </w:rPr>
        <w:t>.</w:t>
      </w:r>
    </w:p>
    <w:p w14:paraId="04A606D0" w14:textId="77777777" w:rsidR="00D8153E" w:rsidRPr="00FC5062" w:rsidRDefault="00D8153E" w:rsidP="003B4240">
      <w:pPr>
        <w:pStyle w:val="BodyText"/>
      </w:pPr>
    </w:p>
    <w:p w14:paraId="1BA21B88" w14:textId="77777777" w:rsidR="003B4240" w:rsidRDefault="003B4240" w:rsidP="00E12C30">
      <w:pPr>
        <w:pStyle w:val="Heading1"/>
        <w:numPr>
          <w:ilvl w:val="0"/>
          <w:numId w:val="15"/>
        </w:numPr>
        <w:ind w:left="709" w:hanging="709"/>
      </w:pPr>
      <w:r>
        <w:t xml:space="preserve"> </w:t>
      </w:r>
      <w:bookmarkStart w:id="22" w:name="_Toc187925017"/>
      <w:r>
        <w:t>What is the Application Process?</w:t>
      </w:r>
      <w:bookmarkEnd w:id="22"/>
    </w:p>
    <w:p w14:paraId="3506F0B2" w14:textId="19563246" w:rsidR="003B4240" w:rsidRDefault="00801D5F" w:rsidP="003B4240">
      <w:pPr>
        <w:pStyle w:val="BodyText"/>
        <w:rPr>
          <w:rFonts w:cs="Arial"/>
          <w:color w:val="232222" w:themeColor="text1"/>
        </w:rPr>
      </w:pPr>
      <w:r w:rsidRPr="00FD0E08">
        <w:rPr>
          <w:rFonts w:cs="Arial"/>
          <w:color w:val="232222" w:themeColor="text1"/>
        </w:rPr>
        <w:t xml:space="preserve">To </w:t>
      </w:r>
      <w:r w:rsidRPr="003E390A">
        <w:rPr>
          <w:rFonts w:cs="Arial"/>
          <w:color w:val="232222" w:themeColor="text1"/>
        </w:rPr>
        <w:t xml:space="preserve">apply, go to the grant program web page </w:t>
      </w:r>
      <w:hyperlink r:id="rId58" w:history="1">
        <w:r w:rsidR="005B4CBB" w:rsidRPr="00683476">
          <w:rPr>
            <w:rStyle w:val="Hyperlink"/>
            <w:rFonts w:cs="Arial"/>
          </w:rPr>
          <w:t>www.marineandcoasts.vic.gov.au/grants/port-phillip-bay-fund</w:t>
        </w:r>
      </w:hyperlink>
      <w:r w:rsidR="005B4CBB">
        <w:rPr>
          <w:rFonts w:cs="Arial"/>
          <w:color w:val="232222" w:themeColor="text1"/>
        </w:rPr>
        <w:t xml:space="preserve"> </w:t>
      </w:r>
      <w:r w:rsidRPr="003E390A">
        <w:rPr>
          <w:rFonts w:cs="Arial"/>
          <w:color w:val="232222" w:themeColor="text1"/>
        </w:rPr>
        <w:t>and click on the ‘start new application’ button</w:t>
      </w:r>
      <w:r w:rsidR="005B4CBB">
        <w:rPr>
          <w:rFonts w:cs="Arial"/>
          <w:color w:val="232222" w:themeColor="text1"/>
        </w:rPr>
        <w:t xml:space="preserve"> for the applicable</w:t>
      </w:r>
      <w:r>
        <w:rPr>
          <w:rFonts w:cs="Arial"/>
          <w:color w:val="232222" w:themeColor="text1"/>
        </w:rPr>
        <w:t xml:space="preserve"> program stream</w:t>
      </w:r>
      <w:r w:rsidRPr="003E390A">
        <w:rPr>
          <w:rFonts w:cs="Arial"/>
          <w:color w:val="232222" w:themeColor="text1"/>
        </w:rPr>
        <w:t>. To return to a saved draft application, click on the ‘access saved application’ button</w:t>
      </w:r>
      <w:r>
        <w:rPr>
          <w:rFonts w:cs="Arial"/>
          <w:color w:val="232222" w:themeColor="text1"/>
        </w:rPr>
        <w:t>.</w:t>
      </w:r>
    </w:p>
    <w:tbl>
      <w:tblPr>
        <w:tblStyle w:val="TableGrid"/>
        <w:tblW w:w="0" w:type="auto"/>
        <w:tblBorders>
          <w:insideH w:val="none" w:sz="0" w:space="0" w:color="auto"/>
        </w:tblBorders>
        <w:shd w:val="clear" w:color="auto" w:fill="0070C0"/>
        <w:tblLook w:val="04A0" w:firstRow="1" w:lastRow="0" w:firstColumn="1" w:lastColumn="0" w:noHBand="0" w:noVBand="1"/>
      </w:tblPr>
      <w:tblGrid>
        <w:gridCol w:w="9639"/>
      </w:tblGrid>
      <w:tr w:rsidR="0007599A" w:rsidRPr="008A29CF" w14:paraId="120BA37F" w14:textId="77777777" w:rsidTr="00BA1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0070C0"/>
            <w:vAlign w:val="center"/>
          </w:tcPr>
          <w:p w14:paraId="6610153D" w14:textId="5C5F1E31" w:rsidR="008A29CF" w:rsidRPr="008A29CF" w:rsidRDefault="008A29CF" w:rsidP="008A29CF">
            <w:pPr>
              <w:pStyle w:val="BodyText"/>
              <w:spacing w:before="100" w:after="100" w:line="480" w:lineRule="auto"/>
              <w:jc w:val="center"/>
              <w:rPr>
                <w:color w:val="FFFFFF" w:themeColor="background1"/>
                <w:sz w:val="32"/>
                <w:szCs w:val="32"/>
              </w:rPr>
            </w:pPr>
            <w:hyperlink r:id="rId59" w:history="1">
              <w:r w:rsidRPr="008A29CF">
                <w:rPr>
                  <w:rStyle w:val="Hyperlink"/>
                  <w:color w:val="FFFFFF" w:themeColor="background1"/>
                  <w:sz w:val="32"/>
                  <w:szCs w:val="32"/>
                </w:rPr>
                <w:t>www.marineandcoasts.vic.gov.au/grants/port-phillip-bay-fund</w:t>
              </w:r>
            </w:hyperlink>
          </w:p>
        </w:tc>
      </w:tr>
    </w:tbl>
    <w:p w14:paraId="68CE4C02" w14:textId="77777777" w:rsidR="00C71EFB" w:rsidRPr="00C71EFB" w:rsidRDefault="00C71EFB" w:rsidP="00C71EFB">
      <w:pPr>
        <w:spacing w:before="200"/>
        <w:outlineLvl w:val="3"/>
        <w:rPr>
          <w:b/>
          <w:bCs/>
          <w:color w:val="201547" w:themeColor="text2"/>
          <w:sz w:val="22"/>
          <w:szCs w:val="22"/>
        </w:rPr>
      </w:pPr>
      <w:bookmarkStart w:id="23" w:name="_Toc154071182"/>
      <w:r w:rsidRPr="00C71EFB">
        <w:rPr>
          <w:b/>
          <w:bCs/>
          <w:color w:val="201547" w:themeColor="text2"/>
          <w:sz w:val="22"/>
          <w:szCs w:val="22"/>
        </w:rPr>
        <w:t>Attaching required documents:</w:t>
      </w:r>
      <w:bookmarkEnd w:id="23"/>
    </w:p>
    <w:p w14:paraId="4D46E33C" w14:textId="424D88CD" w:rsidR="00C71EFB" w:rsidRPr="00C71EFB" w:rsidRDefault="00C71EFB" w:rsidP="00C71EFB">
      <w:pPr>
        <w:tabs>
          <w:tab w:val="left" w:pos="720"/>
        </w:tabs>
        <w:rPr>
          <w:rFonts w:cs="Arial"/>
          <w:color w:val="232222" w:themeColor="text1"/>
        </w:rPr>
      </w:pPr>
      <w:r w:rsidRPr="00C71EFB">
        <w:rPr>
          <w:rFonts w:cs="Arial"/>
          <w:color w:val="232222" w:themeColor="text1"/>
        </w:rPr>
        <w:t>Supporting documents must be in an acceptable file type, such as Word, Excel, PDF, or JPEG. The maximum file size for each file is 10MB.</w:t>
      </w:r>
    </w:p>
    <w:p w14:paraId="33884DF6" w14:textId="77777777" w:rsidR="00C71EFB" w:rsidRPr="00C71EFB" w:rsidRDefault="00C71EFB" w:rsidP="00C71EFB">
      <w:pPr>
        <w:tabs>
          <w:tab w:val="left" w:pos="720"/>
        </w:tabs>
        <w:rPr>
          <w:rFonts w:cs="Arial"/>
          <w:color w:val="232222" w:themeColor="text1"/>
        </w:rPr>
      </w:pPr>
      <w:r w:rsidRPr="00C71EFB">
        <w:rPr>
          <w:rFonts w:cs="Arial"/>
          <w:color w:val="232222" w:themeColor="text1"/>
        </w:rPr>
        <w:t xml:space="preserve">You will receive an application number when you </w:t>
      </w:r>
      <w:proofErr w:type="gramStart"/>
      <w:r w:rsidRPr="00C71EFB">
        <w:rPr>
          <w:rFonts w:cs="Arial"/>
          <w:color w:val="232222" w:themeColor="text1"/>
        </w:rPr>
        <w:t>submit an application</w:t>
      </w:r>
      <w:proofErr w:type="gramEnd"/>
      <w:r w:rsidRPr="00C71EFB">
        <w:rPr>
          <w:rFonts w:cs="Arial"/>
          <w:color w:val="232222" w:themeColor="text1"/>
        </w:rPr>
        <w:t xml:space="preserve"> online. Please quote this number in all communications with the department relating to your application. </w:t>
      </w:r>
    </w:p>
    <w:p w14:paraId="0F23B60E" w14:textId="1AD36938" w:rsidR="00C71EFB" w:rsidRPr="00C71EFB" w:rsidRDefault="00C71EFB" w:rsidP="00C71EFB">
      <w:pPr>
        <w:tabs>
          <w:tab w:val="left" w:pos="720"/>
        </w:tabs>
        <w:rPr>
          <w:rFonts w:cs="Arial"/>
          <w:color w:val="232222" w:themeColor="text1"/>
        </w:rPr>
      </w:pPr>
      <w:r w:rsidRPr="00C71EFB">
        <w:rPr>
          <w:rFonts w:cs="Arial"/>
          <w:color w:val="232222" w:themeColor="text1"/>
        </w:rPr>
        <w:t xml:space="preserve">If you have documents to submit that cannot be attached to your online </w:t>
      </w:r>
      <w:r w:rsidR="00872849" w:rsidRPr="00C71EFB">
        <w:rPr>
          <w:rFonts w:cs="Arial"/>
          <w:color w:val="232222" w:themeColor="text1"/>
        </w:rPr>
        <w:t>application,</w:t>
      </w:r>
      <w:r w:rsidRPr="00C71EFB">
        <w:rPr>
          <w:rFonts w:cs="Arial"/>
          <w:color w:val="232222" w:themeColor="text1"/>
        </w:rPr>
        <w:t xml:space="preserve"> you can email them to </w:t>
      </w:r>
      <w:r w:rsidR="006A40F8">
        <w:rPr>
          <w:rFonts w:cs="Arial"/>
          <w:color w:val="0070C0"/>
          <w:u w:val="single"/>
        </w:rPr>
        <w:t>grantsinfo</w:t>
      </w:r>
      <w:r w:rsidRPr="00FA7B91">
        <w:rPr>
          <w:rFonts w:cs="Arial"/>
          <w:color w:val="0070C0"/>
          <w:u w:val="single"/>
        </w:rPr>
        <w:t>@de</w:t>
      </w:r>
      <w:r w:rsidR="00FA7B91">
        <w:rPr>
          <w:rFonts w:cs="Arial"/>
          <w:color w:val="0070C0"/>
          <w:u w:val="single"/>
        </w:rPr>
        <w:t>eca</w:t>
      </w:r>
      <w:r w:rsidRPr="00FA7B91">
        <w:rPr>
          <w:rFonts w:cs="Arial"/>
          <w:color w:val="0070C0"/>
          <w:u w:val="single"/>
        </w:rPr>
        <w:t>.vic.gov.au</w:t>
      </w:r>
      <w:r w:rsidRPr="00C71EFB">
        <w:rPr>
          <w:rFonts w:cs="Arial"/>
          <w:color w:val="232222" w:themeColor="text1"/>
        </w:rPr>
        <w:t xml:space="preserve"> quoting your application number. Attach all documents to one email, zipping the files if required.</w:t>
      </w:r>
    </w:p>
    <w:p w14:paraId="0F0771CE" w14:textId="27D038E8" w:rsidR="0007599A" w:rsidRDefault="00C71EFB" w:rsidP="00C71EFB">
      <w:pPr>
        <w:pStyle w:val="BodyText"/>
        <w:rPr>
          <w:rFonts w:cs="Arial"/>
          <w:b/>
          <w:color w:val="232222" w:themeColor="text1"/>
        </w:rPr>
      </w:pPr>
      <w:r w:rsidRPr="00C71EFB">
        <w:rPr>
          <w:rFonts w:cs="Arial"/>
          <w:color w:val="232222" w:themeColor="text1"/>
        </w:rPr>
        <w:t xml:space="preserve">Make sure your application is submitted by </w:t>
      </w:r>
      <w:r w:rsidRPr="00A64AA2">
        <w:rPr>
          <w:rFonts w:cs="Arial"/>
          <w:b/>
          <w:color w:val="232222" w:themeColor="text1"/>
        </w:rPr>
        <w:t>3</w:t>
      </w:r>
      <w:r w:rsidR="00A64AA2" w:rsidRPr="00A64AA2">
        <w:rPr>
          <w:rFonts w:cs="Arial"/>
          <w:b/>
          <w:color w:val="232222" w:themeColor="text1"/>
        </w:rPr>
        <w:t>:30</w:t>
      </w:r>
      <w:r w:rsidRPr="00A64AA2">
        <w:rPr>
          <w:rFonts w:cs="Arial"/>
          <w:b/>
          <w:color w:val="232222" w:themeColor="text1"/>
        </w:rPr>
        <w:t xml:space="preserve"> pm on Wednesday </w:t>
      </w:r>
      <w:r w:rsidR="009B0227" w:rsidRPr="00A64AA2">
        <w:rPr>
          <w:rFonts w:cs="Arial"/>
          <w:b/>
          <w:color w:val="232222" w:themeColor="text1"/>
        </w:rPr>
        <w:t>12</w:t>
      </w:r>
      <w:r w:rsidRPr="00A64AA2">
        <w:rPr>
          <w:rFonts w:cs="Arial"/>
          <w:b/>
          <w:color w:val="232222" w:themeColor="text1"/>
        </w:rPr>
        <w:t xml:space="preserve"> </w:t>
      </w:r>
      <w:r w:rsidR="009B0227" w:rsidRPr="00A64AA2">
        <w:rPr>
          <w:rFonts w:cs="Arial"/>
          <w:b/>
          <w:color w:val="232222" w:themeColor="text1"/>
        </w:rPr>
        <w:t>November</w:t>
      </w:r>
      <w:r w:rsidRPr="00A64AA2">
        <w:rPr>
          <w:rFonts w:cs="Arial"/>
          <w:b/>
          <w:color w:val="232222" w:themeColor="text1"/>
        </w:rPr>
        <w:t xml:space="preserve"> 2025 (AEST)</w:t>
      </w:r>
    </w:p>
    <w:p w14:paraId="4033E033" w14:textId="227BCF6A" w:rsidR="00A902B1" w:rsidRPr="00EA1B60" w:rsidRDefault="00A902B1" w:rsidP="00C71EFB">
      <w:pPr>
        <w:pStyle w:val="BodyText"/>
        <w:rPr>
          <w:bCs/>
        </w:rPr>
      </w:pPr>
      <w:r w:rsidRPr="00EA1B60">
        <w:rPr>
          <w:rFonts w:cs="Arial"/>
          <w:bCs/>
        </w:rPr>
        <w:t>Note: No hard copy applications will be accepted</w:t>
      </w:r>
      <w:r w:rsidR="00EA1B60" w:rsidRPr="00EA1B60">
        <w:rPr>
          <w:rFonts w:cs="Arial"/>
          <w:bCs/>
        </w:rPr>
        <w:t>. Late and incomplete applications will not be considered.</w:t>
      </w:r>
    </w:p>
    <w:p w14:paraId="5B3C2D7F" w14:textId="6679C53F" w:rsidR="00D8153E" w:rsidRPr="00FC5062" w:rsidRDefault="0089728A" w:rsidP="0089728A">
      <w:pPr>
        <w:pStyle w:val="BodyText"/>
      </w:pPr>
      <w:r w:rsidRPr="005216B2">
        <w:rPr>
          <w:color w:val="FFFFFF" w:themeColor="background1"/>
        </w:rPr>
        <w:t>You can also contact the DEECA Customer Contact Centre on 136 186.</w:t>
      </w:r>
    </w:p>
    <w:p w14:paraId="664CB0A8" w14:textId="77777777" w:rsidR="003B4240" w:rsidRDefault="003B4240" w:rsidP="00E12C30">
      <w:pPr>
        <w:pStyle w:val="Heading1"/>
        <w:numPr>
          <w:ilvl w:val="0"/>
          <w:numId w:val="15"/>
        </w:numPr>
        <w:ind w:left="709" w:hanging="709"/>
      </w:pPr>
      <w:bookmarkStart w:id="24" w:name="_Toc187925018"/>
      <w:r>
        <w:t>Additional Information</w:t>
      </w:r>
      <w:bookmarkEnd w:id="24"/>
    </w:p>
    <w:p w14:paraId="74F86E46" w14:textId="77902A37" w:rsidR="0006648B" w:rsidRPr="0006648B" w:rsidRDefault="0006648B" w:rsidP="0006648B">
      <w:pPr>
        <w:pStyle w:val="BodyText"/>
      </w:pPr>
      <w:r>
        <w:rPr>
          <w:rFonts w:cs="Arial"/>
          <w:color w:val="232222" w:themeColor="text1"/>
        </w:rPr>
        <w:t>A</w:t>
      </w:r>
      <w:r w:rsidRPr="009E0AD6">
        <w:rPr>
          <w:rFonts w:cs="Arial"/>
          <w:color w:val="232222" w:themeColor="text1"/>
        </w:rPr>
        <w:t>dditional information is available at</w:t>
      </w:r>
      <w:r>
        <w:rPr>
          <w:rFonts w:cs="Arial"/>
          <w:color w:val="232222" w:themeColor="text1"/>
        </w:rPr>
        <w:t xml:space="preserve"> </w:t>
      </w:r>
      <w:hyperlink r:id="rId60" w:history="1">
        <w:r w:rsidRPr="002307D4">
          <w:rPr>
            <w:rStyle w:val="Hyperlink"/>
            <w:rFonts w:cs="Arial"/>
          </w:rPr>
          <w:t>https://www.marineandcoasts.vic.gov.au/grants/port-phillip-bay-fund</w:t>
        </w:r>
      </w:hyperlink>
    </w:p>
    <w:tbl>
      <w:tblPr>
        <w:tblStyle w:val="TableGrid"/>
        <w:tblW w:w="0" w:type="auto"/>
        <w:tblBorders>
          <w:insideH w:val="none" w:sz="0" w:space="0" w:color="auto"/>
        </w:tblBorders>
        <w:shd w:val="clear" w:color="auto" w:fill="0070C0"/>
        <w:tblLook w:val="04A0" w:firstRow="1" w:lastRow="0" w:firstColumn="1" w:lastColumn="0" w:noHBand="0" w:noVBand="1"/>
      </w:tblPr>
      <w:tblGrid>
        <w:gridCol w:w="9639"/>
      </w:tblGrid>
      <w:tr w:rsidR="00A93633" w14:paraId="238ABE34" w14:textId="77777777" w:rsidTr="00BA1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0070C0"/>
          </w:tcPr>
          <w:p w14:paraId="28043951" w14:textId="77777777" w:rsidR="005216B2" w:rsidRDefault="005216B2" w:rsidP="005216B2">
            <w:pPr>
              <w:pStyle w:val="BodyText"/>
              <w:rPr>
                <w:color w:val="FFFFFF" w:themeColor="background1"/>
              </w:rPr>
            </w:pPr>
            <w:r w:rsidRPr="005216B2">
              <w:rPr>
                <w:color w:val="FFFFFF" w:themeColor="background1"/>
              </w:rPr>
              <w:t xml:space="preserve">If you require assistance submitting your application online, email </w:t>
            </w:r>
          </w:p>
          <w:p w14:paraId="622F12A4" w14:textId="6AF3D76F" w:rsidR="005216B2" w:rsidRPr="00BA1A72" w:rsidRDefault="00CA6174" w:rsidP="005216B2">
            <w:pPr>
              <w:pStyle w:val="BodyText"/>
              <w:rPr>
                <w:b/>
                <w:bCs/>
                <w:color w:val="FFFFFF" w:themeColor="background1"/>
              </w:rPr>
            </w:pPr>
            <w:hyperlink r:id="rId61" w:history="1">
              <w:r w:rsidRPr="00BA1A72">
                <w:rPr>
                  <w:rStyle w:val="Hyperlink"/>
                  <w:b/>
                  <w:bCs/>
                  <w:color w:val="FFFFFF" w:themeColor="background1"/>
                </w:rPr>
                <w:t>grantsinfo@deeca.vic.gov.au</w:t>
              </w:r>
            </w:hyperlink>
            <w:r w:rsidR="005216B2" w:rsidRPr="00BA1A72">
              <w:rPr>
                <w:b/>
                <w:bCs/>
                <w:color w:val="FFFFFF" w:themeColor="background1"/>
              </w:rPr>
              <w:t xml:space="preserve"> </w:t>
            </w:r>
          </w:p>
          <w:p w14:paraId="7FDD79D1" w14:textId="77777777" w:rsidR="005216B2" w:rsidRPr="005216B2" w:rsidRDefault="005216B2" w:rsidP="005216B2">
            <w:pPr>
              <w:pStyle w:val="BodyText"/>
              <w:rPr>
                <w:b/>
                <w:bCs/>
                <w:color w:val="FFFFFF" w:themeColor="background1"/>
              </w:rPr>
            </w:pPr>
          </w:p>
          <w:p w14:paraId="70AC70AC" w14:textId="77777777" w:rsidR="005216B2" w:rsidRDefault="005216B2" w:rsidP="005216B2">
            <w:pPr>
              <w:pStyle w:val="BodyText"/>
              <w:rPr>
                <w:color w:val="FFFFFF" w:themeColor="background1"/>
              </w:rPr>
            </w:pPr>
            <w:r w:rsidRPr="005216B2">
              <w:rPr>
                <w:color w:val="FFFFFF" w:themeColor="background1"/>
              </w:rPr>
              <w:t xml:space="preserve">For questions about the Port Phillip Bay Fund program, you can email </w:t>
            </w:r>
          </w:p>
          <w:p w14:paraId="42EB1949" w14:textId="279CBCDB" w:rsidR="005216B2" w:rsidRPr="00BA1A72" w:rsidRDefault="00CA6174" w:rsidP="005216B2">
            <w:pPr>
              <w:pStyle w:val="BodyText"/>
              <w:rPr>
                <w:b/>
                <w:bCs/>
                <w:color w:val="FFFFFF" w:themeColor="background1"/>
              </w:rPr>
            </w:pPr>
            <w:hyperlink r:id="rId62" w:history="1">
              <w:r w:rsidRPr="00BA1A72">
                <w:rPr>
                  <w:rStyle w:val="Hyperlink"/>
                  <w:b/>
                  <w:bCs/>
                  <w:color w:val="FFFFFF" w:themeColor="background1"/>
                </w:rPr>
                <w:t>enviro.grants@deeca.vic.gov.au</w:t>
              </w:r>
            </w:hyperlink>
            <w:r w:rsidR="005216B2" w:rsidRPr="00BA1A72">
              <w:rPr>
                <w:b/>
                <w:bCs/>
                <w:color w:val="FFFFFF" w:themeColor="background1"/>
              </w:rPr>
              <w:t xml:space="preserve"> </w:t>
            </w:r>
          </w:p>
          <w:p w14:paraId="3A26A18B" w14:textId="77777777" w:rsidR="005216B2" w:rsidRPr="005216B2" w:rsidRDefault="005216B2" w:rsidP="005216B2">
            <w:pPr>
              <w:pStyle w:val="BodyText"/>
              <w:rPr>
                <w:color w:val="FFFFFF" w:themeColor="background1"/>
              </w:rPr>
            </w:pPr>
          </w:p>
          <w:p w14:paraId="2CFDE6C4" w14:textId="5035DB16" w:rsidR="00A93633" w:rsidRPr="00A93633" w:rsidRDefault="005216B2" w:rsidP="005216B2">
            <w:pPr>
              <w:pStyle w:val="BodyText"/>
              <w:rPr>
                <w:color w:val="FFFFFF" w:themeColor="background1"/>
              </w:rPr>
            </w:pPr>
            <w:r w:rsidRPr="005216B2">
              <w:rPr>
                <w:color w:val="FFFFFF" w:themeColor="background1"/>
              </w:rPr>
              <w:t>You can also contact the DEECA Customer Contact Centre on 136 186.</w:t>
            </w:r>
          </w:p>
        </w:tc>
      </w:tr>
    </w:tbl>
    <w:p w14:paraId="27220EA0" w14:textId="77777777" w:rsidR="003B4240" w:rsidRDefault="003B4240" w:rsidP="003B4240">
      <w:pPr>
        <w:pStyle w:val="BodyText"/>
      </w:pPr>
    </w:p>
    <w:p w14:paraId="6097D1B0" w14:textId="77777777" w:rsidR="003B4240" w:rsidRDefault="003B4240" w:rsidP="00E12C30">
      <w:pPr>
        <w:pStyle w:val="Heading1"/>
        <w:numPr>
          <w:ilvl w:val="0"/>
          <w:numId w:val="15"/>
        </w:numPr>
        <w:ind w:left="709" w:hanging="709"/>
      </w:pPr>
      <w:bookmarkStart w:id="25" w:name="_Toc187925019"/>
      <w:r>
        <w:t>What is the notification process</w:t>
      </w:r>
      <w:bookmarkEnd w:id="25"/>
    </w:p>
    <w:p w14:paraId="3B54244E" w14:textId="6FEBAED5" w:rsidR="003B4240" w:rsidRDefault="00BA2BDB" w:rsidP="003B4240">
      <w:pPr>
        <w:pStyle w:val="BodyText"/>
      </w:pPr>
      <w:r w:rsidRPr="00BA2BDB">
        <w:t>Successful and unsuccessful applicants will be notified in writing after the assessment process is completed. All decisions are final and are not subject to review. Unsuccessful applicants can ask for feedback on their application.</w:t>
      </w:r>
    </w:p>
    <w:p w14:paraId="0CB2EE1D" w14:textId="0762DF16" w:rsidR="008558A3" w:rsidRDefault="00D96497" w:rsidP="00E12C30">
      <w:pPr>
        <w:pStyle w:val="Heading1"/>
        <w:numPr>
          <w:ilvl w:val="0"/>
          <w:numId w:val="15"/>
        </w:numPr>
        <w:ind w:left="709" w:hanging="709"/>
      </w:pPr>
      <w:bookmarkStart w:id="26" w:name="_Toc187925020"/>
      <w:r>
        <w:lastRenderedPageBreak/>
        <w:t>Key Dates</w:t>
      </w:r>
      <w:bookmarkEnd w:id="26"/>
    </w:p>
    <w:tbl>
      <w:tblPr>
        <w:tblStyle w:val="TableGrid"/>
        <w:tblW w:w="5000" w:type="pct"/>
        <w:tblLook w:val="02A0" w:firstRow="1" w:lastRow="0" w:firstColumn="1" w:lastColumn="0" w:noHBand="1" w:noVBand="0"/>
      </w:tblPr>
      <w:tblGrid>
        <w:gridCol w:w="4819"/>
        <w:gridCol w:w="4820"/>
      </w:tblGrid>
      <w:tr w:rsidR="00D96497" w:rsidRPr="00237DDF" w14:paraId="641D3055" w14:textId="77777777" w:rsidTr="00BA1A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0070C0"/>
          </w:tcPr>
          <w:p w14:paraId="4201FD16" w14:textId="5A8B5114" w:rsidR="00D96497" w:rsidRPr="00237DDF" w:rsidRDefault="00D96497">
            <w:pPr>
              <w:pStyle w:val="TableHeadingLeft"/>
            </w:pPr>
            <w:r>
              <w:t>Description</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0070C0"/>
          </w:tcPr>
          <w:p w14:paraId="61571067" w14:textId="7E232079" w:rsidR="00D96497" w:rsidRPr="00237DDF" w:rsidRDefault="00E03093">
            <w:pPr>
              <w:pStyle w:val="TableHeadingLeft"/>
            </w:pPr>
            <w:r>
              <w:t>Date</w:t>
            </w:r>
          </w:p>
        </w:tc>
      </w:tr>
      <w:tr w:rsidR="0018492F" w:rsidRPr="00237DDF" w14:paraId="67B0C857" w14:textId="77777777" w:rsidTr="00522FEA">
        <w:tc>
          <w:tcPr>
            <w:cnfStyle w:val="001000000000" w:firstRow="0" w:lastRow="0" w:firstColumn="1" w:lastColumn="0" w:oddVBand="0" w:evenVBand="0" w:oddHBand="0" w:evenHBand="0" w:firstRowFirstColumn="0" w:firstRowLastColumn="0" w:lastRowFirstColumn="0" w:lastRowLastColumn="0"/>
            <w:tcW w:w="2500" w:type="pct"/>
          </w:tcPr>
          <w:p w14:paraId="4ED422D1" w14:textId="4312315F" w:rsidR="0018492F" w:rsidRPr="00237DDF" w:rsidRDefault="0018492F" w:rsidP="0018492F">
            <w:pPr>
              <w:pStyle w:val="TableTextLeft"/>
            </w:pPr>
            <w:r w:rsidRPr="009E0AD6">
              <w:t>Application</w:t>
            </w:r>
            <w:r>
              <w:t>s</w:t>
            </w:r>
            <w:r w:rsidRPr="009E0AD6">
              <w:t xml:space="preserve"> </w:t>
            </w:r>
            <w:r>
              <w:t>o</w:t>
            </w:r>
            <w:r w:rsidRPr="009E0AD6">
              <w:t>pen</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3B488205" w14:textId="593CE5EC" w:rsidR="0018492F" w:rsidRPr="00265DFB" w:rsidRDefault="006C0633" w:rsidP="0018492F">
            <w:pPr>
              <w:pStyle w:val="TableTextLeft"/>
            </w:pPr>
            <w:r w:rsidRPr="00265DFB">
              <w:t xml:space="preserve">Wednesday </w:t>
            </w:r>
            <w:r w:rsidR="00BA1A72" w:rsidRPr="00265DFB">
              <w:t>17 September</w:t>
            </w:r>
            <w:r w:rsidRPr="00265DFB">
              <w:t xml:space="preserve"> AEST </w:t>
            </w:r>
          </w:p>
        </w:tc>
      </w:tr>
      <w:tr w:rsidR="0018492F" w:rsidRPr="00237DDF" w14:paraId="63714F43" w14:textId="77777777" w:rsidTr="00522FEA">
        <w:tc>
          <w:tcPr>
            <w:cnfStyle w:val="001000000000" w:firstRow="0" w:lastRow="0" w:firstColumn="1" w:lastColumn="0" w:oddVBand="0" w:evenVBand="0" w:oddHBand="0" w:evenHBand="0" w:firstRowFirstColumn="0" w:firstRowLastColumn="0" w:lastRowFirstColumn="0" w:lastRowLastColumn="0"/>
            <w:tcW w:w="2500" w:type="pct"/>
          </w:tcPr>
          <w:p w14:paraId="0402993C" w14:textId="2BFCD7F7" w:rsidR="0018492F" w:rsidRPr="00237DDF" w:rsidRDefault="0018492F" w:rsidP="0018492F">
            <w:pPr>
              <w:pStyle w:val="TableTextLeft"/>
            </w:pPr>
            <w:r w:rsidRPr="009E0AD6">
              <w:t>Applications close</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72BD4E4A" w14:textId="55E87EE4" w:rsidR="0018492F" w:rsidRPr="00265DFB" w:rsidRDefault="006C0633" w:rsidP="0018492F">
            <w:pPr>
              <w:pStyle w:val="TableTextLeft"/>
            </w:pPr>
            <w:r w:rsidRPr="00265DFB">
              <w:t xml:space="preserve">3:30 pm Wednesday </w:t>
            </w:r>
            <w:r w:rsidR="00265DFB" w:rsidRPr="00265DFB">
              <w:t>12</w:t>
            </w:r>
            <w:r w:rsidR="006C14D3" w:rsidRPr="00265DFB">
              <w:t xml:space="preserve"> November</w:t>
            </w:r>
            <w:r w:rsidR="00E03093" w:rsidRPr="00265DFB">
              <w:t xml:space="preserve"> 2025</w:t>
            </w:r>
            <w:r w:rsidRPr="00265DFB">
              <w:t xml:space="preserve"> AEST</w:t>
            </w:r>
          </w:p>
        </w:tc>
      </w:tr>
      <w:tr w:rsidR="0018492F" w:rsidRPr="00237DDF" w14:paraId="2D1A14D4" w14:textId="77777777" w:rsidTr="00522FEA">
        <w:tc>
          <w:tcPr>
            <w:cnfStyle w:val="001000000000" w:firstRow="0" w:lastRow="0" w:firstColumn="1" w:lastColumn="0" w:oddVBand="0" w:evenVBand="0" w:oddHBand="0" w:evenHBand="0" w:firstRowFirstColumn="0" w:firstRowLastColumn="0" w:lastRowFirstColumn="0" w:lastRowLastColumn="0"/>
            <w:tcW w:w="2500" w:type="pct"/>
          </w:tcPr>
          <w:p w14:paraId="0CFAAA37" w14:textId="1DF5D907" w:rsidR="0018492F" w:rsidRPr="00237DDF" w:rsidRDefault="0018492F" w:rsidP="0018492F">
            <w:pPr>
              <w:pStyle w:val="TableTextLeft"/>
            </w:pPr>
            <w:r w:rsidRPr="009E0AD6">
              <w:t>Applica</w:t>
            </w:r>
            <w:r>
              <w:t>nts</w:t>
            </w:r>
            <w:r w:rsidRPr="009E0AD6">
              <w:t xml:space="preserve"> notified </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6C12ECFA" w14:textId="202650A5" w:rsidR="0018492F" w:rsidRPr="00265DFB" w:rsidRDefault="00265DFB" w:rsidP="00E03093">
            <w:pPr>
              <w:pStyle w:val="TableTextBullet2"/>
              <w:numPr>
                <w:ilvl w:val="0"/>
                <w:numId w:val="0"/>
              </w:numPr>
            </w:pPr>
            <w:r w:rsidRPr="00265DFB">
              <w:t>January -</w:t>
            </w:r>
            <w:r w:rsidR="009478F7">
              <w:t xml:space="preserve"> </w:t>
            </w:r>
            <w:r w:rsidRPr="00265DFB">
              <w:t>February</w:t>
            </w:r>
            <w:r w:rsidR="00954496" w:rsidRPr="00265DFB">
              <w:t xml:space="preserve"> 202</w:t>
            </w:r>
            <w:r w:rsidRPr="00265DFB">
              <w:t>6</w:t>
            </w:r>
          </w:p>
        </w:tc>
      </w:tr>
      <w:tr w:rsidR="0018492F" w:rsidRPr="00237DDF" w14:paraId="6C1B37E9" w14:textId="77777777" w:rsidTr="00522FEA">
        <w:tc>
          <w:tcPr>
            <w:cnfStyle w:val="001000000000" w:firstRow="0" w:lastRow="0" w:firstColumn="1" w:lastColumn="0" w:oddVBand="0" w:evenVBand="0" w:oddHBand="0" w:evenHBand="0" w:firstRowFirstColumn="0" w:firstRowLastColumn="0" w:lastRowFirstColumn="0" w:lastRowLastColumn="0"/>
            <w:tcW w:w="2500" w:type="pct"/>
          </w:tcPr>
          <w:p w14:paraId="733605B2" w14:textId="7B93A127" w:rsidR="0018492F" w:rsidRPr="00237DDF" w:rsidRDefault="0018492F" w:rsidP="0018492F">
            <w:pPr>
              <w:pStyle w:val="TableTextLeft"/>
            </w:pPr>
            <w:r w:rsidRPr="009E0AD6">
              <w:t>Activities commence</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7A856FB4" w14:textId="4DD92A2E" w:rsidR="0018492F" w:rsidRPr="00265DFB" w:rsidRDefault="00265DFB" w:rsidP="00E03093">
            <w:pPr>
              <w:pStyle w:val="TableTextBullet2"/>
              <w:numPr>
                <w:ilvl w:val="0"/>
                <w:numId w:val="0"/>
              </w:numPr>
            </w:pPr>
            <w:r w:rsidRPr="00265DFB">
              <w:t>From January - February</w:t>
            </w:r>
            <w:r w:rsidR="00954496" w:rsidRPr="00265DFB">
              <w:t xml:space="preserve"> 202</w:t>
            </w:r>
            <w:r w:rsidRPr="00265DFB">
              <w:t>6</w:t>
            </w:r>
          </w:p>
        </w:tc>
      </w:tr>
    </w:tbl>
    <w:p w14:paraId="70579A71" w14:textId="77777777" w:rsidR="00D96497" w:rsidRPr="00D96497" w:rsidRDefault="00D96497" w:rsidP="00D96497">
      <w:pPr>
        <w:pStyle w:val="BodyText"/>
      </w:pPr>
    </w:p>
    <w:p w14:paraId="73975CBD" w14:textId="7BA0C3AE" w:rsidR="00820F6A" w:rsidRDefault="00820F6A" w:rsidP="00820F6A">
      <w:pPr>
        <w:pStyle w:val="Heading1"/>
        <w:numPr>
          <w:ilvl w:val="0"/>
          <w:numId w:val="15"/>
        </w:numPr>
        <w:ind w:left="709" w:hanging="709"/>
      </w:pPr>
      <w:bookmarkStart w:id="27" w:name="_Toc187925021"/>
      <w:r>
        <w:t>Checklist</w:t>
      </w:r>
      <w:bookmarkEnd w:id="27"/>
    </w:p>
    <w:p w14:paraId="691D8AC4" w14:textId="77777777" w:rsidR="004264A5" w:rsidRDefault="004264A5" w:rsidP="004264A5">
      <w:pPr>
        <w:pStyle w:val="ListBullet"/>
        <w:tabs>
          <w:tab w:val="clear" w:pos="360"/>
          <w:tab w:val="left" w:pos="720"/>
        </w:tabs>
        <w:ind w:left="0" w:firstLine="0"/>
        <w:rPr>
          <w:rFonts w:cs="Arial"/>
          <w:color w:val="232222" w:themeColor="text1"/>
        </w:rPr>
      </w:pPr>
      <w:r w:rsidRPr="009E0AD6">
        <w:rPr>
          <w:rFonts w:cs="Arial"/>
          <w:color w:val="232222" w:themeColor="text1"/>
        </w:rPr>
        <w:t xml:space="preserve">Read these guidelines and the information about PPBF at </w:t>
      </w:r>
      <w:r w:rsidRPr="008A29CF">
        <w:rPr>
          <w:rFonts w:cs="Arial"/>
          <w:color w:val="0070C0"/>
          <w:u w:val="single"/>
        </w:rPr>
        <w:t>www.marineandcoasts.vic.gov.au/grants/port-phillip-bay-fund</w:t>
      </w:r>
      <w:r w:rsidRPr="009E0AD6">
        <w:rPr>
          <w:rFonts w:cs="Arial"/>
          <w:color w:val="232222" w:themeColor="text1"/>
        </w:rPr>
        <w:t xml:space="preserve"> before applying and complete the following checklist.</w:t>
      </w:r>
    </w:p>
    <w:p w14:paraId="2D6176D8" w14:textId="77777777" w:rsidR="004264A5" w:rsidRPr="006C2850" w:rsidRDefault="004264A5" w:rsidP="004264A5">
      <w:pPr>
        <w:pStyle w:val="ListBullet"/>
        <w:tabs>
          <w:tab w:val="clear" w:pos="360"/>
          <w:tab w:val="left" w:pos="720"/>
        </w:tabs>
        <w:ind w:left="0" w:firstLine="0"/>
        <w:rPr>
          <w:rFonts w:cs="Arial"/>
          <w:color w:val="232222" w:themeColor="text1"/>
        </w:rPr>
      </w:pPr>
      <w:r w:rsidRPr="006C2850">
        <w:rPr>
          <w:rFonts w:cs="Arial"/>
          <w:color w:val="232222" w:themeColor="text1"/>
        </w:rPr>
        <w:t>Have you:</w:t>
      </w:r>
    </w:p>
    <w:p w14:paraId="0F18F6B1" w14:textId="77777777" w:rsidR="004264A5" w:rsidRPr="009E0AD6" w:rsidRDefault="004264A5" w:rsidP="004264A5">
      <w:pPr>
        <w:pStyle w:val="ListBullet"/>
        <w:numPr>
          <w:ilvl w:val="0"/>
          <w:numId w:val="18"/>
        </w:numPr>
        <w:tabs>
          <w:tab w:val="num" w:pos="170"/>
        </w:tabs>
        <w:ind w:left="170" w:hanging="170"/>
        <w:rPr>
          <w:rFonts w:cs="Arial"/>
          <w:color w:val="232222" w:themeColor="text1"/>
        </w:rPr>
      </w:pPr>
      <w:r w:rsidRPr="009E0AD6">
        <w:rPr>
          <w:rFonts w:cs="Arial"/>
          <w:color w:val="232222" w:themeColor="text1"/>
        </w:rPr>
        <w:t>read these guidelines carefully?</w:t>
      </w:r>
    </w:p>
    <w:p w14:paraId="4BBC9CF2" w14:textId="77777777" w:rsidR="004264A5" w:rsidRPr="009E0AD6" w:rsidRDefault="004264A5" w:rsidP="004264A5">
      <w:pPr>
        <w:pStyle w:val="ListBullet"/>
        <w:numPr>
          <w:ilvl w:val="0"/>
          <w:numId w:val="18"/>
        </w:numPr>
        <w:tabs>
          <w:tab w:val="num" w:pos="170"/>
        </w:tabs>
        <w:ind w:left="170" w:hanging="170"/>
        <w:rPr>
          <w:rFonts w:cs="Arial"/>
          <w:color w:val="232222" w:themeColor="text1"/>
        </w:rPr>
      </w:pPr>
      <w:r w:rsidRPr="009E0AD6">
        <w:rPr>
          <w:rFonts w:cs="Arial"/>
          <w:color w:val="232222" w:themeColor="text1"/>
        </w:rPr>
        <w:t>checked if your organisation is eligible for this grant funding?</w:t>
      </w:r>
    </w:p>
    <w:p w14:paraId="1DDDD60B" w14:textId="77777777" w:rsidR="004264A5" w:rsidRPr="009E0AD6" w:rsidRDefault="004264A5" w:rsidP="004264A5">
      <w:pPr>
        <w:pStyle w:val="ListBullet"/>
        <w:numPr>
          <w:ilvl w:val="0"/>
          <w:numId w:val="18"/>
        </w:numPr>
        <w:tabs>
          <w:tab w:val="num" w:pos="170"/>
        </w:tabs>
        <w:ind w:left="170" w:hanging="170"/>
        <w:rPr>
          <w:rFonts w:cs="Arial"/>
          <w:color w:val="232222" w:themeColor="text1"/>
        </w:rPr>
      </w:pPr>
      <w:r w:rsidRPr="009E0AD6">
        <w:rPr>
          <w:rFonts w:cs="Arial"/>
          <w:color w:val="232222" w:themeColor="text1"/>
        </w:rPr>
        <w:t>checked if your activity is eligible for this grant funding?</w:t>
      </w:r>
    </w:p>
    <w:p w14:paraId="62692D93" w14:textId="77777777" w:rsidR="004264A5" w:rsidRPr="009E0AD6" w:rsidRDefault="004264A5" w:rsidP="004264A5">
      <w:pPr>
        <w:pStyle w:val="ListBullet"/>
        <w:numPr>
          <w:ilvl w:val="0"/>
          <w:numId w:val="18"/>
        </w:numPr>
        <w:tabs>
          <w:tab w:val="num" w:pos="170"/>
        </w:tabs>
        <w:ind w:left="170" w:hanging="170"/>
        <w:rPr>
          <w:rFonts w:cs="Arial"/>
          <w:color w:val="232222" w:themeColor="text1"/>
        </w:rPr>
      </w:pPr>
      <w:r w:rsidRPr="009E0AD6">
        <w:rPr>
          <w:rFonts w:cs="Arial"/>
          <w:color w:val="232222" w:themeColor="text1"/>
        </w:rPr>
        <w:t xml:space="preserve">checked that you would be able to comply with all relevant laws and regulations in delivery of your activity? </w:t>
      </w:r>
    </w:p>
    <w:p w14:paraId="7806487A" w14:textId="182007A1" w:rsidR="004264A5" w:rsidRDefault="004264A5" w:rsidP="004264A5">
      <w:pPr>
        <w:pStyle w:val="ListBullet"/>
        <w:numPr>
          <w:ilvl w:val="0"/>
          <w:numId w:val="18"/>
        </w:numPr>
        <w:tabs>
          <w:tab w:val="num" w:pos="170"/>
        </w:tabs>
        <w:ind w:left="170" w:hanging="170"/>
        <w:rPr>
          <w:rFonts w:cs="Arial"/>
          <w:color w:val="232222" w:themeColor="text1"/>
        </w:rPr>
      </w:pPr>
      <w:r w:rsidRPr="009E0AD6">
        <w:rPr>
          <w:rFonts w:cs="Arial"/>
          <w:color w:val="232222" w:themeColor="text1"/>
        </w:rPr>
        <w:t xml:space="preserve">prepared </w:t>
      </w:r>
      <w:r w:rsidR="006B508B">
        <w:rPr>
          <w:rFonts w:cs="Arial"/>
          <w:color w:val="232222" w:themeColor="text1"/>
        </w:rPr>
        <w:t xml:space="preserve">all </w:t>
      </w:r>
      <w:r w:rsidRPr="009E0AD6">
        <w:rPr>
          <w:rFonts w:cs="Arial"/>
          <w:color w:val="232222" w:themeColor="text1"/>
        </w:rPr>
        <w:t>the appropriate supporting documents?</w:t>
      </w:r>
    </w:p>
    <w:p w14:paraId="4F69038E" w14:textId="77777777" w:rsidR="00820F6A" w:rsidRPr="00820F6A" w:rsidRDefault="00820F6A" w:rsidP="00820F6A">
      <w:pPr>
        <w:pStyle w:val="BodyText"/>
      </w:pPr>
    </w:p>
    <w:p w14:paraId="4942ED27" w14:textId="1389A046" w:rsidR="008558A3" w:rsidRDefault="00D96497" w:rsidP="008558A3">
      <w:pPr>
        <w:pStyle w:val="Heading1"/>
      </w:pPr>
      <w:bookmarkStart w:id="28" w:name="_Toc187925022"/>
      <w:r>
        <w:lastRenderedPageBreak/>
        <w:t>Appendix</w:t>
      </w:r>
      <w:r w:rsidR="0035734A">
        <w:t xml:space="preserve"> 1</w:t>
      </w:r>
      <w:r w:rsidR="00B5708C">
        <w:t>: Exten</w:t>
      </w:r>
      <w:r w:rsidR="009141A0">
        <w:t>t</w:t>
      </w:r>
      <w:r w:rsidR="00B5708C">
        <w:t xml:space="preserve"> of the Port Phillip Bay Fund (Inland 5km)</w:t>
      </w:r>
      <w:bookmarkEnd w:id="28"/>
      <w:r w:rsidR="0035734A">
        <w:t xml:space="preserve"> </w:t>
      </w:r>
    </w:p>
    <w:p w14:paraId="7D6E7E17" w14:textId="4A6DFBE8" w:rsidR="001F3545" w:rsidRDefault="0021422B" w:rsidP="00B00C2F">
      <w:pPr>
        <w:pStyle w:val="ListAlpha3"/>
        <w:numPr>
          <w:ilvl w:val="0"/>
          <w:numId w:val="0"/>
        </w:numPr>
      </w:pPr>
      <w:r>
        <w:rPr>
          <w:noProof/>
        </w:rPr>
        <w:drawing>
          <wp:inline distT="0" distB="0" distL="0" distR="0" wp14:anchorId="1C952B81" wp14:editId="69874E25">
            <wp:extent cx="6120765" cy="6134100"/>
            <wp:effectExtent l="0" t="0" r="0" b="0"/>
            <wp:docPr id="184063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31363" name="Picture 184063136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0765" cy="6134100"/>
                    </a:xfrm>
                    <a:prstGeom prst="rect">
                      <a:avLst/>
                    </a:prstGeom>
                  </pic:spPr>
                </pic:pic>
              </a:graphicData>
            </a:graphic>
          </wp:inline>
        </w:drawing>
      </w:r>
    </w:p>
    <w:p w14:paraId="13DC2AF2" w14:textId="77777777" w:rsidR="00342316" w:rsidRPr="00E97B47" w:rsidRDefault="00342316" w:rsidP="00564F0F"/>
    <w:sectPr w:rsidR="00342316" w:rsidRPr="00E97B47" w:rsidSect="008A29CF">
      <w:headerReference w:type="default" r:id="rId64"/>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1A859" w14:textId="77777777" w:rsidR="00AD5F5A" w:rsidRDefault="00AD5F5A" w:rsidP="00CD157B">
      <w:pPr>
        <w:pStyle w:val="NoSpacing"/>
      </w:pPr>
    </w:p>
  </w:endnote>
  <w:endnote w:type="continuationSeparator" w:id="0">
    <w:p w14:paraId="333AA1CA" w14:textId="77777777" w:rsidR="00AD5F5A" w:rsidRDefault="00AD5F5A" w:rsidP="00CD157B">
      <w:pPr>
        <w:pStyle w:val="NoSpacing"/>
      </w:pPr>
    </w:p>
  </w:endnote>
  <w:endnote w:type="continuationNotice" w:id="1">
    <w:p w14:paraId="02449C9D" w14:textId="77777777" w:rsidR="00AD5F5A" w:rsidRDefault="00AD5F5A"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1772D11" w14:textId="77777777">
      <w:trPr>
        <w:trHeight w:val="397"/>
      </w:trPr>
      <w:tc>
        <w:tcPr>
          <w:tcW w:w="340" w:type="dxa"/>
        </w:tcPr>
        <w:p w14:paraId="50712A77" w14:textId="77777777" w:rsidR="00CD157B" w:rsidRPr="00D55628" w:rsidRDefault="007653EF"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2A703E5F" wp14:editId="2F159C21">
                    <wp:simplePos x="0" y="0"/>
                    <wp:positionH relativeFrom="page">
                      <wp:posOffset>0</wp:posOffset>
                    </wp:positionH>
                    <wp:positionV relativeFrom="page">
                      <wp:posOffset>10228580</wp:posOffset>
                    </wp:positionV>
                    <wp:extent cx="7560945" cy="273050"/>
                    <wp:effectExtent l="0" t="0" r="0" b="12700"/>
                    <wp:wrapNone/>
                    <wp:docPr id="23" name="MSIPCMe1a9491e84a48acfbbe4079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01FAEC"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703E5F" id="_x0000_t202" coordsize="21600,21600" o:spt="202" path="m,l,21600r21600,l21600,xe">
                    <v:stroke joinstyle="miter"/>
                    <v:path gradientshapeok="t" o:connecttype="rect"/>
                  </v:shapetype>
                  <v:shape id="MSIPCMe1a9491e84a48acfbbe40797"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0501FAEC"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11388C9D" w14:textId="18731DE5" w:rsidR="00CD157B" w:rsidRPr="00810C40" w:rsidRDefault="00174948" w:rsidP="00150334">
          <w:pPr>
            <w:pStyle w:val="FooterEven"/>
          </w:pPr>
          <w:fldSimple w:instr="DOCPROPERTY  xFooterTitle  \* MERGEFORMAT">
            <w:r>
              <w:t>2025 Port Phillip Bay Fund</w:t>
            </w:r>
          </w:fldSimple>
          <w:r w:rsidR="00150334">
            <w:t xml:space="preserve"> </w:t>
          </w:r>
          <w:fldSimple w:instr="DOCPROPERTY  xFooterSubtitle  \* MERGEFORMAT">
            <w:r>
              <w:t>Guidelines</w:t>
            </w:r>
          </w:fldSimple>
        </w:p>
      </w:tc>
    </w:tr>
  </w:tbl>
  <w:p w14:paraId="1408AA56" w14:textId="77777777" w:rsidR="00CD157B" w:rsidRDefault="00CD157B" w:rsidP="00376EF3">
    <w:pPr>
      <w:pStyle w:val="FooterEven"/>
    </w:pPr>
  </w:p>
  <w:p w14:paraId="2B7B71D2"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695C501" w14:textId="77777777">
      <w:trPr>
        <w:trHeight w:val="397"/>
      </w:trPr>
      <w:tc>
        <w:tcPr>
          <w:tcW w:w="9071" w:type="dxa"/>
        </w:tcPr>
        <w:p w14:paraId="1D6AAB20" w14:textId="134E9AEF" w:rsidR="00CD157B" w:rsidRPr="00CB1FB7" w:rsidRDefault="007653EF" w:rsidP="00254F33">
          <w:pPr>
            <w:pStyle w:val="FooterOdd"/>
            <w:rPr>
              <w:b/>
            </w:rPr>
          </w:pPr>
          <w:r>
            <w:rPr>
              <w:noProof/>
            </w:rPr>
            <mc:AlternateContent>
              <mc:Choice Requires="wps">
                <w:drawing>
                  <wp:anchor distT="0" distB="0" distL="114300" distR="114300" simplePos="0" relativeHeight="251658240" behindDoc="0" locked="0" layoutInCell="0" allowOverlap="1" wp14:anchorId="6B135AC1" wp14:editId="608D83DD">
                    <wp:simplePos x="0" y="0"/>
                    <wp:positionH relativeFrom="page">
                      <wp:posOffset>0</wp:posOffset>
                    </wp:positionH>
                    <wp:positionV relativeFrom="page">
                      <wp:posOffset>10228580</wp:posOffset>
                    </wp:positionV>
                    <wp:extent cx="7560945" cy="273050"/>
                    <wp:effectExtent l="0" t="0" r="0" b="12700"/>
                    <wp:wrapNone/>
                    <wp:docPr id="20" name="MSIPCMbc7f425980e78fb7e3bb4a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69203"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135AC1" id="_x0000_t202" coordsize="21600,21600" o:spt="202" path="m,l,21600r21600,l21600,xe">
                    <v:stroke joinstyle="miter"/>
                    <v:path gradientshapeok="t" o:connecttype="rect"/>
                  </v:shapetype>
                  <v:shape id="MSIPCMbc7f425980e78fb7e3bb4a16" o:spid="_x0000_s103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06A69203"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fldSimple w:instr="DOCPROPERTY  xFooterTitle  \* MERGEFORMAT">
            <w:r w:rsidR="00174948">
              <w:t>2025 Port Phillip Bay</w:t>
            </w:r>
            <w:r w:rsidR="00C10120">
              <w:t xml:space="preserve"> </w:t>
            </w:r>
            <w:r w:rsidR="00174948">
              <w:t>Fun</w:t>
            </w:r>
          </w:fldSimple>
          <w:r w:rsidR="00C10120">
            <w:t xml:space="preserve">d </w:t>
          </w:r>
          <w:fldSimple w:instr="DOCPROPERTY  xFooterSubtitle  \* MERGEFORMAT">
            <w:r w:rsidR="00174948">
              <w:t>Guidelines</w:t>
            </w:r>
          </w:fldSimple>
        </w:p>
      </w:tc>
      <w:tc>
        <w:tcPr>
          <w:tcW w:w="340" w:type="dxa"/>
        </w:tcPr>
        <w:p w14:paraId="20339988"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AB3A5F5"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866A" w14:textId="77777777" w:rsidR="00F94004" w:rsidRDefault="007653EF">
    <w:pPr>
      <w:pStyle w:val="Footer"/>
    </w:pPr>
    <w:r>
      <w:rPr>
        <w:noProof/>
      </w:rPr>
      <mc:AlternateContent>
        <mc:Choice Requires="wps">
          <w:drawing>
            <wp:anchor distT="0" distB="0" distL="114300" distR="114300" simplePos="0" relativeHeight="251658241" behindDoc="0" locked="0" layoutInCell="0" allowOverlap="1" wp14:anchorId="3008A8E7" wp14:editId="574463CF">
              <wp:simplePos x="0" y="0"/>
              <wp:positionH relativeFrom="page">
                <wp:posOffset>0</wp:posOffset>
              </wp:positionH>
              <wp:positionV relativeFrom="page">
                <wp:posOffset>10228580</wp:posOffset>
              </wp:positionV>
              <wp:extent cx="7560945" cy="273050"/>
              <wp:effectExtent l="0" t="0" r="0" b="12700"/>
              <wp:wrapNone/>
              <wp:docPr id="21" name="MSIPCMe6c744a98aa9abfc1a4faeea"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6DEFE1"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08A8E7" id="_x0000_t202" coordsize="21600,21600" o:spt="202" path="m,l,21600r21600,l21600,xe">
              <v:stroke joinstyle="miter"/>
              <v:path gradientshapeok="t" o:connecttype="rect"/>
            </v:shapetype>
            <v:shape id="MSIPCMe6c744a98aa9abfc1a4faeea" o:spid="_x0000_s1033"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016DEFE1"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663D3" w14:textId="77777777" w:rsidR="00AD5F5A" w:rsidRPr="0056073C" w:rsidRDefault="00AD5F5A" w:rsidP="005D764F">
      <w:pPr>
        <w:pStyle w:val="FootnoteSeparator"/>
      </w:pPr>
    </w:p>
  </w:footnote>
  <w:footnote w:type="continuationSeparator" w:id="0">
    <w:p w14:paraId="6C4C25AB" w14:textId="77777777" w:rsidR="00AD5F5A" w:rsidRPr="00CA30B7" w:rsidRDefault="00AD5F5A" w:rsidP="006D5A90">
      <w:pPr>
        <w:rPr>
          <w:lang w:val="en-US"/>
        </w:rPr>
      </w:pPr>
      <w:r w:rsidRPr="00CA30B7">
        <w:rPr>
          <w:lang w:val="en-US"/>
        </w:rPr>
        <w:t>_______</w:t>
      </w:r>
    </w:p>
  </w:footnote>
  <w:footnote w:type="continuationNotice" w:id="1">
    <w:p w14:paraId="0D54B667" w14:textId="77777777" w:rsidR="00AD5F5A" w:rsidRDefault="00AD5F5A"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CF5D"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D6A8664"/>
    <w:lvl w:ilvl="0">
      <w:start w:val="1"/>
      <w:numFmt w:val="bullet"/>
      <w:pStyle w:val="ListBullet3"/>
      <w:lvlText w:val=""/>
      <w:lvlJc w:val="left"/>
      <w:pPr>
        <w:tabs>
          <w:tab w:val="num" w:pos="360"/>
        </w:tabs>
        <w:ind w:left="360" w:hanging="360"/>
      </w:pPr>
      <w:rPr>
        <w:rFonts w:ascii="Symbol" w:hAnsi="Symbol"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8CA42A4"/>
    <w:multiLevelType w:val="hybridMultilevel"/>
    <w:tmpl w:val="88A6D3BC"/>
    <w:name w:val="Bullets23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11E6075"/>
    <w:multiLevelType w:val="hybridMultilevel"/>
    <w:tmpl w:val="E402DB52"/>
    <w:lvl w:ilvl="0" w:tplc="CD1C2EE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198"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6"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7" w15:restartNumberingAfterBreak="0">
    <w:nsid w:val="4F1E6D36"/>
    <w:multiLevelType w:val="hybridMultilevel"/>
    <w:tmpl w:val="62804390"/>
    <w:lvl w:ilvl="0" w:tplc="0C09000F">
      <w:start w:val="1"/>
      <w:numFmt w:val="decimal"/>
      <w:lvlText w:val="%1."/>
      <w:lvlJc w:val="left"/>
      <w:pPr>
        <w:ind w:left="1069"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77B0D7A"/>
    <w:multiLevelType w:val="hybridMultilevel"/>
    <w:tmpl w:val="5F3AA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0"/>
  </w:num>
  <w:num w:numId="2" w16cid:durableId="170411264">
    <w:abstractNumId w:val="35"/>
  </w:num>
  <w:num w:numId="3" w16cid:durableId="985085104">
    <w:abstractNumId w:val="9"/>
  </w:num>
  <w:num w:numId="4" w16cid:durableId="1872112631">
    <w:abstractNumId w:val="11"/>
  </w:num>
  <w:num w:numId="5" w16cid:durableId="336812815">
    <w:abstractNumId w:val="22"/>
  </w:num>
  <w:num w:numId="6" w16cid:durableId="155153463">
    <w:abstractNumId w:val="1"/>
  </w:num>
  <w:num w:numId="7" w16cid:durableId="1428236886">
    <w:abstractNumId w:val="24"/>
  </w:num>
  <w:num w:numId="8" w16cid:durableId="103154041">
    <w:abstractNumId w:val="26"/>
  </w:num>
  <w:num w:numId="9" w16cid:durableId="1308436166">
    <w:abstractNumId w:val="23"/>
  </w:num>
  <w:num w:numId="10" w16cid:durableId="1335643199">
    <w:abstractNumId w:val="33"/>
  </w:num>
  <w:num w:numId="11" w16cid:durableId="1160577431">
    <w:abstractNumId w:val="25"/>
  </w:num>
  <w:num w:numId="12" w16cid:durableId="1673139647">
    <w:abstractNumId w:val="14"/>
  </w:num>
  <w:num w:numId="13" w16cid:durableId="1742215375">
    <w:abstractNumId w:val="43"/>
  </w:num>
  <w:num w:numId="14" w16cid:durableId="664823544">
    <w:abstractNumId w:val="39"/>
  </w:num>
  <w:num w:numId="15" w16cid:durableId="1375616184">
    <w:abstractNumId w:val="27"/>
  </w:num>
  <w:num w:numId="16" w16cid:durableId="1306742910">
    <w:abstractNumId w:val="7"/>
  </w:num>
  <w:num w:numId="17" w16cid:durableId="1327585598">
    <w:abstractNumId w:val="20"/>
  </w:num>
  <w:num w:numId="18" w16cid:durableId="1284311236">
    <w:abstractNumId w:val="42"/>
  </w:num>
  <w:num w:numId="19" w16cid:durableId="203563268">
    <w:abstractNumId w:val="24"/>
  </w:num>
  <w:num w:numId="20" w16cid:durableId="1960988777">
    <w:abstractNumId w:val="24"/>
  </w:num>
  <w:num w:numId="21" w16cid:durableId="900291322">
    <w:abstractNumId w:val="0"/>
  </w:num>
  <w:num w:numId="22" w16cid:durableId="1205361611">
    <w:abstractNumId w:val="24"/>
  </w:num>
  <w:num w:numId="23" w16cid:durableId="748699847">
    <w:abstractNumId w:val="24"/>
  </w:num>
  <w:num w:numId="24" w16cid:durableId="38838641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174948"/>
    <w:rsid w:val="00000194"/>
    <w:rsid w:val="00000812"/>
    <w:rsid w:val="00000901"/>
    <w:rsid w:val="00001D81"/>
    <w:rsid w:val="00002691"/>
    <w:rsid w:val="00003260"/>
    <w:rsid w:val="0000357D"/>
    <w:rsid w:val="00003597"/>
    <w:rsid w:val="000035F6"/>
    <w:rsid w:val="00004327"/>
    <w:rsid w:val="00004810"/>
    <w:rsid w:val="00004A68"/>
    <w:rsid w:val="00004EEE"/>
    <w:rsid w:val="000058A9"/>
    <w:rsid w:val="00005C4A"/>
    <w:rsid w:val="00005CCD"/>
    <w:rsid w:val="00006884"/>
    <w:rsid w:val="000068CA"/>
    <w:rsid w:val="00006F76"/>
    <w:rsid w:val="0000736B"/>
    <w:rsid w:val="00007A11"/>
    <w:rsid w:val="00007A7B"/>
    <w:rsid w:val="00007D9E"/>
    <w:rsid w:val="000105A6"/>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0B9"/>
    <w:rsid w:val="00017A37"/>
    <w:rsid w:val="00017DA4"/>
    <w:rsid w:val="00017E78"/>
    <w:rsid w:val="000200A9"/>
    <w:rsid w:val="00020166"/>
    <w:rsid w:val="00020425"/>
    <w:rsid w:val="0002048A"/>
    <w:rsid w:val="00020A83"/>
    <w:rsid w:val="00020D21"/>
    <w:rsid w:val="000229B5"/>
    <w:rsid w:val="00022FC9"/>
    <w:rsid w:val="0002313E"/>
    <w:rsid w:val="00023619"/>
    <w:rsid w:val="00024DE5"/>
    <w:rsid w:val="00024F9A"/>
    <w:rsid w:val="0002513E"/>
    <w:rsid w:val="0002544A"/>
    <w:rsid w:val="0002586C"/>
    <w:rsid w:val="000265EA"/>
    <w:rsid w:val="00026DA1"/>
    <w:rsid w:val="00026DC2"/>
    <w:rsid w:val="00026F6C"/>
    <w:rsid w:val="000273C5"/>
    <w:rsid w:val="00027552"/>
    <w:rsid w:val="00030105"/>
    <w:rsid w:val="00030A38"/>
    <w:rsid w:val="00030E38"/>
    <w:rsid w:val="0003160B"/>
    <w:rsid w:val="0003300C"/>
    <w:rsid w:val="000332EC"/>
    <w:rsid w:val="000337A3"/>
    <w:rsid w:val="00033B66"/>
    <w:rsid w:val="000343D3"/>
    <w:rsid w:val="000346D1"/>
    <w:rsid w:val="00034E7A"/>
    <w:rsid w:val="00034F47"/>
    <w:rsid w:val="0003565D"/>
    <w:rsid w:val="00035AB2"/>
    <w:rsid w:val="00035DE9"/>
    <w:rsid w:val="00036064"/>
    <w:rsid w:val="000360F2"/>
    <w:rsid w:val="0003627D"/>
    <w:rsid w:val="00036D45"/>
    <w:rsid w:val="0003729C"/>
    <w:rsid w:val="00037321"/>
    <w:rsid w:val="000374E9"/>
    <w:rsid w:val="000376B6"/>
    <w:rsid w:val="00037830"/>
    <w:rsid w:val="00037F96"/>
    <w:rsid w:val="000408B7"/>
    <w:rsid w:val="00040E63"/>
    <w:rsid w:val="00040EB4"/>
    <w:rsid w:val="000411A2"/>
    <w:rsid w:val="00041613"/>
    <w:rsid w:val="00041B06"/>
    <w:rsid w:val="00042903"/>
    <w:rsid w:val="00043204"/>
    <w:rsid w:val="000434C9"/>
    <w:rsid w:val="00043F27"/>
    <w:rsid w:val="00043FEB"/>
    <w:rsid w:val="000444FC"/>
    <w:rsid w:val="00044607"/>
    <w:rsid w:val="000449BB"/>
    <w:rsid w:val="00044A5B"/>
    <w:rsid w:val="0004603D"/>
    <w:rsid w:val="0004674C"/>
    <w:rsid w:val="0004675A"/>
    <w:rsid w:val="0004677B"/>
    <w:rsid w:val="00046F44"/>
    <w:rsid w:val="000473F4"/>
    <w:rsid w:val="00050713"/>
    <w:rsid w:val="00050F0B"/>
    <w:rsid w:val="00051BFC"/>
    <w:rsid w:val="00051D5C"/>
    <w:rsid w:val="00052454"/>
    <w:rsid w:val="0005252A"/>
    <w:rsid w:val="000528CB"/>
    <w:rsid w:val="000531C8"/>
    <w:rsid w:val="00053657"/>
    <w:rsid w:val="00053C0A"/>
    <w:rsid w:val="00053C58"/>
    <w:rsid w:val="00053CC3"/>
    <w:rsid w:val="00054A64"/>
    <w:rsid w:val="0005578D"/>
    <w:rsid w:val="00055A62"/>
    <w:rsid w:val="00056024"/>
    <w:rsid w:val="00056CB7"/>
    <w:rsid w:val="000574CC"/>
    <w:rsid w:val="000574DD"/>
    <w:rsid w:val="00057EB4"/>
    <w:rsid w:val="00060B9F"/>
    <w:rsid w:val="00060F40"/>
    <w:rsid w:val="000610DD"/>
    <w:rsid w:val="0006141F"/>
    <w:rsid w:val="0006213D"/>
    <w:rsid w:val="00062E34"/>
    <w:rsid w:val="000634B5"/>
    <w:rsid w:val="000636FD"/>
    <w:rsid w:val="00063A7B"/>
    <w:rsid w:val="00064148"/>
    <w:rsid w:val="000645D3"/>
    <w:rsid w:val="00064813"/>
    <w:rsid w:val="00066132"/>
    <w:rsid w:val="0006648B"/>
    <w:rsid w:val="0006651D"/>
    <w:rsid w:val="00066A4B"/>
    <w:rsid w:val="00066BD0"/>
    <w:rsid w:val="00066D49"/>
    <w:rsid w:val="0006707D"/>
    <w:rsid w:val="000672C6"/>
    <w:rsid w:val="000678D7"/>
    <w:rsid w:val="00067A55"/>
    <w:rsid w:val="00067B0C"/>
    <w:rsid w:val="00067EEC"/>
    <w:rsid w:val="000702CA"/>
    <w:rsid w:val="00070773"/>
    <w:rsid w:val="0007095A"/>
    <w:rsid w:val="00070B05"/>
    <w:rsid w:val="00070F70"/>
    <w:rsid w:val="0007166A"/>
    <w:rsid w:val="00071FC0"/>
    <w:rsid w:val="00072080"/>
    <w:rsid w:val="0007232D"/>
    <w:rsid w:val="0007247D"/>
    <w:rsid w:val="00072E7B"/>
    <w:rsid w:val="00073104"/>
    <w:rsid w:val="00073647"/>
    <w:rsid w:val="00073DFE"/>
    <w:rsid w:val="00073EF4"/>
    <w:rsid w:val="00073FC4"/>
    <w:rsid w:val="000741EB"/>
    <w:rsid w:val="00074437"/>
    <w:rsid w:val="00074537"/>
    <w:rsid w:val="00074864"/>
    <w:rsid w:val="00074A3B"/>
    <w:rsid w:val="00074EF6"/>
    <w:rsid w:val="00075163"/>
    <w:rsid w:val="000751D5"/>
    <w:rsid w:val="00075748"/>
    <w:rsid w:val="0007599A"/>
    <w:rsid w:val="000759A7"/>
    <w:rsid w:val="00075B1E"/>
    <w:rsid w:val="00075E0B"/>
    <w:rsid w:val="00076341"/>
    <w:rsid w:val="000764DD"/>
    <w:rsid w:val="00076662"/>
    <w:rsid w:val="00076B5B"/>
    <w:rsid w:val="00076CEC"/>
    <w:rsid w:val="000770EF"/>
    <w:rsid w:val="00077652"/>
    <w:rsid w:val="00077BDB"/>
    <w:rsid w:val="00077D57"/>
    <w:rsid w:val="00080082"/>
    <w:rsid w:val="000809F5"/>
    <w:rsid w:val="00080B70"/>
    <w:rsid w:val="00081A18"/>
    <w:rsid w:val="000823F2"/>
    <w:rsid w:val="0008257E"/>
    <w:rsid w:val="00082646"/>
    <w:rsid w:val="00082701"/>
    <w:rsid w:val="00082CAC"/>
    <w:rsid w:val="00082EEC"/>
    <w:rsid w:val="00082F2B"/>
    <w:rsid w:val="00083038"/>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0EFC"/>
    <w:rsid w:val="0009129D"/>
    <w:rsid w:val="000913B9"/>
    <w:rsid w:val="00091553"/>
    <w:rsid w:val="00091C6D"/>
    <w:rsid w:val="00091E67"/>
    <w:rsid w:val="000922A4"/>
    <w:rsid w:val="00092C13"/>
    <w:rsid w:val="0009332D"/>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97810"/>
    <w:rsid w:val="000A0157"/>
    <w:rsid w:val="000A01E2"/>
    <w:rsid w:val="000A043A"/>
    <w:rsid w:val="000A06F1"/>
    <w:rsid w:val="000A0740"/>
    <w:rsid w:val="000A0772"/>
    <w:rsid w:val="000A07D4"/>
    <w:rsid w:val="000A0853"/>
    <w:rsid w:val="000A0D39"/>
    <w:rsid w:val="000A0ECF"/>
    <w:rsid w:val="000A10AE"/>
    <w:rsid w:val="000A13C1"/>
    <w:rsid w:val="000A14D0"/>
    <w:rsid w:val="000A1A10"/>
    <w:rsid w:val="000A1EBD"/>
    <w:rsid w:val="000A25A3"/>
    <w:rsid w:val="000A2A5F"/>
    <w:rsid w:val="000A2FF7"/>
    <w:rsid w:val="000A3203"/>
    <w:rsid w:val="000A3E5B"/>
    <w:rsid w:val="000A43C4"/>
    <w:rsid w:val="000A4DD8"/>
    <w:rsid w:val="000A513C"/>
    <w:rsid w:val="000A5285"/>
    <w:rsid w:val="000A55E9"/>
    <w:rsid w:val="000A56AA"/>
    <w:rsid w:val="000A6056"/>
    <w:rsid w:val="000A64D2"/>
    <w:rsid w:val="000A64DF"/>
    <w:rsid w:val="000A65C4"/>
    <w:rsid w:val="000A6AD7"/>
    <w:rsid w:val="000A7FD3"/>
    <w:rsid w:val="000B010B"/>
    <w:rsid w:val="000B02C8"/>
    <w:rsid w:val="000B07C0"/>
    <w:rsid w:val="000B0AA4"/>
    <w:rsid w:val="000B1783"/>
    <w:rsid w:val="000B2287"/>
    <w:rsid w:val="000B2770"/>
    <w:rsid w:val="000B36D8"/>
    <w:rsid w:val="000B497E"/>
    <w:rsid w:val="000B51BB"/>
    <w:rsid w:val="000B5385"/>
    <w:rsid w:val="000B59CB"/>
    <w:rsid w:val="000B5AC1"/>
    <w:rsid w:val="000B5B6D"/>
    <w:rsid w:val="000B6301"/>
    <w:rsid w:val="000B65EE"/>
    <w:rsid w:val="000B6910"/>
    <w:rsid w:val="000B6A5F"/>
    <w:rsid w:val="000B6E1A"/>
    <w:rsid w:val="000B729D"/>
    <w:rsid w:val="000B74D9"/>
    <w:rsid w:val="000C02EC"/>
    <w:rsid w:val="000C036C"/>
    <w:rsid w:val="000C043D"/>
    <w:rsid w:val="000C164A"/>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9DB"/>
    <w:rsid w:val="000D2B3D"/>
    <w:rsid w:val="000D319F"/>
    <w:rsid w:val="000D31BF"/>
    <w:rsid w:val="000D36F9"/>
    <w:rsid w:val="000D3881"/>
    <w:rsid w:val="000D3CAE"/>
    <w:rsid w:val="000D487A"/>
    <w:rsid w:val="000D4AC1"/>
    <w:rsid w:val="000D4FCA"/>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0FB5"/>
    <w:rsid w:val="000E1777"/>
    <w:rsid w:val="000E2BFA"/>
    <w:rsid w:val="000E2E35"/>
    <w:rsid w:val="000E2F22"/>
    <w:rsid w:val="000E2F7C"/>
    <w:rsid w:val="000E3433"/>
    <w:rsid w:val="000E3582"/>
    <w:rsid w:val="000E35EE"/>
    <w:rsid w:val="000E38AA"/>
    <w:rsid w:val="000E3C36"/>
    <w:rsid w:val="000E4946"/>
    <w:rsid w:val="000E4D36"/>
    <w:rsid w:val="000E5431"/>
    <w:rsid w:val="000E54D4"/>
    <w:rsid w:val="000E57A7"/>
    <w:rsid w:val="000E60F1"/>
    <w:rsid w:val="000E6D73"/>
    <w:rsid w:val="000E7420"/>
    <w:rsid w:val="000E79F7"/>
    <w:rsid w:val="000E7E4A"/>
    <w:rsid w:val="000E7F29"/>
    <w:rsid w:val="000F0336"/>
    <w:rsid w:val="000F040F"/>
    <w:rsid w:val="000F0977"/>
    <w:rsid w:val="000F0AB0"/>
    <w:rsid w:val="000F1017"/>
    <w:rsid w:val="000F1954"/>
    <w:rsid w:val="000F1B2C"/>
    <w:rsid w:val="000F1E52"/>
    <w:rsid w:val="000F26D5"/>
    <w:rsid w:val="000F2949"/>
    <w:rsid w:val="000F2AE7"/>
    <w:rsid w:val="000F2BEC"/>
    <w:rsid w:val="000F2FCE"/>
    <w:rsid w:val="000F3362"/>
    <w:rsid w:val="000F39C2"/>
    <w:rsid w:val="000F436A"/>
    <w:rsid w:val="000F47F5"/>
    <w:rsid w:val="000F4BAE"/>
    <w:rsid w:val="000F4D26"/>
    <w:rsid w:val="000F4FDC"/>
    <w:rsid w:val="000F515F"/>
    <w:rsid w:val="000F59FB"/>
    <w:rsid w:val="000F5E55"/>
    <w:rsid w:val="000F5F4B"/>
    <w:rsid w:val="000F5FFD"/>
    <w:rsid w:val="000F6093"/>
    <w:rsid w:val="000F6285"/>
    <w:rsid w:val="000F661E"/>
    <w:rsid w:val="000F66F3"/>
    <w:rsid w:val="000F696C"/>
    <w:rsid w:val="000F72AB"/>
    <w:rsid w:val="000F7466"/>
    <w:rsid w:val="000F7BB5"/>
    <w:rsid w:val="000F7C2D"/>
    <w:rsid w:val="00100045"/>
    <w:rsid w:val="0010018C"/>
    <w:rsid w:val="00101154"/>
    <w:rsid w:val="00101215"/>
    <w:rsid w:val="00101A91"/>
    <w:rsid w:val="00101FF8"/>
    <w:rsid w:val="001023F4"/>
    <w:rsid w:val="00102C07"/>
    <w:rsid w:val="00102D94"/>
    <w:rsid w:val="0010346C"/>
    <w:rsid w:val="00103C12"/>
    <w:rsid w:val="001042E1"/>
    <w:rsid w:val="0010455D"/>
    <w:rsid w:val="00104C22"/>
    <w:rsid w:val="00105319"/>
    <w:rsid w:val="0010532E"/>
    <w:rsid w:val="00105C15"/>
    <w:rsid w:val="00105FBE"/>
    <w:rsid w:val="00106BF0"/>
    <w:rsid w:val="00107C8F"/>
    <w:rsid w:val="0011038E"/>
    <w:rsid w:val="0011045B"/>
    <w:rsid w:val="00110623"/>
    <w:rsid w:val="00110760"/>
    <w:rsid w:val="0011087C"/>
    <w:rsid w:val="00110953"/>
    <w:rsid w:val="00110BBB"/>
    <w:rsid w:val="0011132C"/>
    <w:rsid w:val="001114CB"/>
    <w:rsid w:val="00111CE5"/>
    <w:rsid w:val="00111D90"/>
    <w:rsid w:val="0011231D"/>
    <w:rsid w:val="0011235E"/>
    <w:rsid w:val="001129F9"/>
    <w:rsid w:val="00112A56"/>
    <w:rsid w:val="00112EDB"/>
    <w:rsid w:val="00112FC9"/>
    <w:rsid w:val="00113496"/>
    <w:rsid w:val="0011371C"/>
    <w:rsid w:val="001137CD"/>
    <w:rsid w:val="00113A48"/>
    <w:rsid w:val="00113D4F"/>
    <w:rsid w:val="00113EE7"/>
    <w:rsid w:val="0011429D"/>
    <w:rsid w:val="00114377"/>
    <w:rsid w:val="001145AE"/>
    <w:rsid w:val="0011480F"/>
    <w:rsid w:val="0011501B"/>
    <w:rsid w:val="001153CE"/>
    <w:rsid w:val="001156B1"/>
    <w:rsid w:val="0011585A"/>
    <w:rsid w:val="00116264"/>
    <w:rsid w:val="00116413"/>
    <w:rsid w:val="001167C6"/>
    <w:rsid w:val="001169AD"/>
    <w:rsid w:val="001176AC"/>
    <w:rsid w:val="001177D2"/>
    <w:rsid w:val="001177E7"/>
    <w:rsid w:val="00117809"/>
    <w:rsid w:val="00120092"/>
    <w:rsid w:val="0012041B"/>
    <w:rsid w:val="00120D59"/>
    <w:rsid w:val="00121476"/>
    <w:rsid w:val="001218C4"/>
    <w:rsid w:val="00121DB1"/>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6BE8"/>
    <w:rsid w:val="00127337"/>
    <w:rsid w:val="001274AA"/>
    <w:rsid w:val="001278BC"/>
    <w:rsid w:val="001302AB"/>
    <w:rsid w:val="0013044E"/>
    <w:rsid w:val="00130471"/>
    <w:rsid w:val="00130735"/>
    <w:rsid w:val="00130B14"/>
    <w:rsid w:val="0013134A"/>
    <w:rsid w:val="001320DB"/>
    <w:rsid w:val="00132534"/>
    <w:rsid w:val="00132CF3"/>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8C9"/>
    <w:rsid w:val="001417FF"/>
    <w:rsid w:val="00141FDF"/>
    <w:rsid w:val="00142793"/>
    <w:rsid w:val="00142974"/>
    <w:rsid w:val="00142DE6"/>
    <w:rsid w:val="00143001"/>
    <w:rsid w:val="00143DAD"/>
    <w:rsid w:val="0014423E"/>
    <w:rsid w:val="00144787"/>
    <w:rsid w:val="00144C0A"/>
    <w:rsid w:val="00144CD8"/>
    <w:rsid w:val="00145F74"/>
    <w:rsid w:val="0014604E"/>
    <w:rsid w:val="00146947"/>
    <w:rsid w:val="0014703F"/>
    <w:rsid w:val="00147141"/>
    <w:rsid w:val="0014722D"/>
    <w:rsid w:val="00147B60"/>
    <w:rsid w:val="00147FE9"/>
    <w:rsid w:val="00150334"/>
    <w:rsid w:val="00150746"/>
    <w:rsid w:val="00151331"/>
    <w:rsid w:val="00151BF0"/>
    <w:rsid w:val="00152DC6"/>
    <w:rsid w:val="00152E41"/>
    <w:rsid w:val="001536B2"/>
    <w:rsid w:val="001538EE"/>
    <w:rsid w:val="00153F4B"/>
    <w:rsid w:val="0015405B"/>
    <w:rsid w:val="00155192"/>
    <w:rsid w:val="00155B41"/>
    <w:rsid w:val="00155B79"/>
    <w:rsid w:val="001560AE"/>
    <w:rsid w:val="00156344"/>
    <w:rsid w:val="00156406"/>
    <w:rsid w:val="001565D2"/>
    <w:rsid w:val="00156683"/>
    <w:rsid w:val="0015669A"/>
    <w:rsid w:val="00156BC1"/>
    <w:rsid w:val="001571C1"/>
    <w:rsid w:val="001573C7"/>
    <w:rsid w:val="001574B6"/>
    <w:rsid w:val="00157F04"/>
    <w:rsid w:val="00160C09"/>
    <w:rsid w:val="00160EA5"/>
    <w:rsid w:val="0016104E"/>
    <w:rsid w:val="001610F7"/>
    <w:rsid w:val="00161183"/>
    <w:rsid w:val="0016123E"/>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4EF9"/>
    <w:rsid w:val="001651B6"/>
    <w:rsid w:val="001658C8"/>
    <w:rsid w:val="00165BE0"/>
    <w:rsid w:val="00165E60"/>
    <w:rsid w:val="00166097"/>
    <w:rsid w:val="0016613C"/>
    <w:rsid w:val="00166DAD"/>
    <w:rsid w:val="00166E6D"/>
    <w:rsid w:val="00166FB5"/>
    <w:rsid w:val="00167022"/>
    <w:rsid w:val="0016718E"/>
    <w:rsid w:val="00167803"/>
    <w:rsid w:val="001678FC"/>
    <w:rsid w:val="00170377"/>
    <w:rsid w:val="0017060B"/>
    <w:rsid w:val="00170701"/>
    <w:rsid w:val="00170CB8"/>
    <w:rsid w:val="00171B71"/>
    <w:rsid w:val="00171C7C"/>
    <w:rsid w:val="00172637"/>
    <w:rsid w:val="001726D4"/>
    <w:rsid w:val="001728B5"/>
    <w:rsid w:val="0017336D"/>
    <w:rsid w:val="001733E5"/>
    <w:rsid w:val="00173F1A"/>
    <w:rsid w:val="00174052"/>
    <w:rsid w:val="001745CE"/>
    <w:rsid w:val="00174948"/>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92F"/>
    <w:rsid w:val="00184B03"/>
    <w:rsid w:val="00185514"/>
    <w:rsid w:val="00185BF1"/>
    <w:rsid w:val="00186186"/>
    <w:rsid w:val="0018625D"/>
    <w:rsid w:val="001865D1"/>
    <w:rsid w:val="00186A77"/>
    <w:rsid w:val="001874D7"/>
    <w:rsid w:val="00187B9E"/>
    <w:rsid w:val="001900C7"/>
    <w:rsid w:val="001903F5"/>
    <w:rsid w:val="001910A2"/>
    <w:rsid w:val="00191188"/>
    <w:rsid w:val="001911BB"/>
    <w:rsid w:val="00191308"/>
    <w:rsid w:val="00191D42"/>
    <w:rsid w:val="00192CB6"/>
    <w:rsid w:val="00192DC6"/>
    <w:rsid w:val="00192F5C"/>
    <w:rsid w:val="00193C8F"/>
    <w:rsid w:val="00194013"/>
    <w:rsid w:val="001942E7"/>
    <w:rsid w:val="00194312"/>
    <w:rsid w:val="001945C8"/>
    <w:rsid w:val="00194A76"/>
    <w:rsid w:val="00194AAE"/>
    <w:rsid w:val="00194B60"/>
    <w:rsid w:val="00195D19"/>
    <w:rsid w:val="00195DF5"/>
    <w:rsid w:val="00195F0C"/>
    <w:rsid w:val="00196A24"/>
    <w:rsid w:val="00196E13"/>
    <w:rsid w:val="0019756C"/>
    <w:rsid w:val="00197D54"/>
    <w:rsid w:val="001A0970"/>
    <w:rsid w:val="001A0FC3"/>
    <w:rsid w:val="001A1B29"/>
    <w:rsid w:val="001A1E8A"/>
    <w:rsid w:val="001A26B9"/>
    <w:rsid w:val="001A3352"/>
    <w:rsid w:val="001A3695"/>
    <w:rsid w:val="001A4052"/>
    <w:rsid w:val="001A44AA"/>
    <w:rsid w:val="001A4A74"/>
    <w:rsid w:val="001A4D41"/>
    <w:rsid w:val="001A5946"/>
    <w:rsid w:val="001A59BB"/>
    <w:rsid w:val="001A5A0F"/>
    <w:rsid w:val="001A5B24"/>
    <w:rsid w:val="001A5B3F"/>
    <w:rsid w:val="001A5C62"/>
    <w:rsid w:val="001A63B0"/>
    <w:rsid w:val="001A6B09"/>
    <w:rsid w:val="001A7229"/>
    <w:rsid w:val="001B017B"/>
    <w:rsid w:val="001B08FF"/>
    <w:rsid w:val="001B0F1C"/>
    <w:rsid w:val="001B166F"/>
    <w:rsid w:val="001B1992"/>
    <w:rsid w:val="001B1B2B"/>
    <w:rsid w:val="001B1CD9"/>
    <w:rsid w:val="001B204A"/>
    <w:rsid w:val="001B2370"/>
    <w:rsid w:val="001B2AD7"/>
    <w:rsid w:val="001B2D49"/>
    <w:rsid w:val="001B2ED0"/>
    <w:rsid w:val="001B30B1"/>
    <w:rsid w:val="001B32D1"/>
    <w:rsid w:val="001B330C"/>
    <w:rsid w:val="001B332D"/>
    <w:rsid w:val="001B387D"/>
    <w:rsid w:val="001B4187"/>
    <w:rsid w:val="001B45A7"/>
    <w:rsid w:val="001B57E8"/>
    <w:rsid w:val="001B6851"/>
    <w:rsid w:val="001B6D41"/>
    <w:rsid w:val="001B6E7E"/>
    <w:rsid w:val="001B7874"/>
    <w:rsid w:val="001B7C04"/>
    <w:rsid w:val="001B7E65"/>
    <w:rsid w:val="001C0155"/>
    <w:rsid w:val="001C045F"/>
    <w:rsid w:val="001C047F"/>
    <w:rsid w:val="001C0676"/>
    <w:rsid w:val="001C08BF"/>
    <w:rsid w:val="001C100D"/>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49AE"/>
    <w:rsid w:val="001D5D1A"/>
    <w:rsid w:val="001D5D71"/>
    <w:rsid w:val="001D5FC7"/>
    <w:rsid w:val="001D6139"/>
    <w:rsid w:val="001D6167"/>
    <w:rsid w:val="001D63D0"/>
    <w:rsid w:val="001D6714"/>
    <w:rsid w:val="001D74A8"/>
    <w:rsid w:val="001D76AB"/>
    <w:rsid w:val="001D78C3"/>
    <w:rsid w:val="001E03E8"/>
    <w:rsid w:val="001E04BC"/>
    <w:rsid w:val="001E04F9"/>
    <w:rsid w:val="001E0766"/>
    <w:rsid w:val="001E093C"/>
    <w:rsid w:val="001E174B"/>
    <w:rsid w:val="001E1D0E"/>
    <w:rsid w:val="001E1DB7"/>
    <w:rsid w:val="001E1E00"/>
    <w:rsid w:val="001E2412"/>
    <w:rsid w:val="001E261C"/>
    <w:rsid w:val="001E28B4"/>
    <w:rsid w:val="001E3601"/>
    <w:rsid w:val="001E3629"/>
    <w:rsid w:val="001E395E"/>
    <w:rsid w:val="001E3BB5"/>
    <w:rsid w:val="001E3E6C"/>
    <w:rsid w:val="001E43CC"/>
    <w:rsid w:val="001E48EA"/>
    <w:rsid w:val="001E51A2"/>
    <w:rsid w:val="001E57CA"/>
    <w:rsid w:val="001E59A1"/>
    <w:rsid w:val="001E5CD5"/>
    <w:rsid w:val="001E6421"/>
    <w:rsid w:val="001E6674"/>
    <w:rsid w:val="001E67C2"/>
    <w:rsid w:val="001E6F78"/>
    <w:rsid w:val="001E70EA"/>
    <w:rsid w:val="001E70F1"/>
    <w:rsid w:val="001E7627"/>
    <w:rsid w:val="001E7FE0"/>
    <w:rsid w:val="001F0748"/>
    <w:rsid w:val="001F08C4"/>
    <w:rsid w:val="001F0A72"/>
    <w:rsid w:val="001F21FD"/>
    <w:rsid w:val="001F2252"/>
    <w:rsid w:val="001F279E"/>
    <w:rsid w:val="001F2C32"/>
    <w:rsid w:val="001F302E"/>
    <w:rsid w:val="001F3545"/>
    <w:rsid w:val="001F35A0"/>
    <w:rsid w:val="001F44D3"/>
    <w:rsid w:val="001F46BC"/>
    <w:rsid w:val="001F4765"/>
    <w:rsid w:val="001F4EF4"/>
    <w:rsid w:val="001F5040"/>
    <w:rsid w:val="001F594D"/>
    <w:rsid w:val="001F5B19"/>
    <w:rsid w:val="001F5BF9"/>
    <w:rsid w:val="001F618A"/>
    <w:rsid w:val="001F61BB"/>
    <w:rsid w:val="001F6460"/>
    <w:rsid w:val="001F6826"/>
    <w:rsid w:val="001F6E03"/>
    <w:rsid w:val="001F7585"/>
    <w:rsid w:val="001F75D2"/>
    <w:rsid w:val="001F75DA"/>
    <w:rsid w:val="001F797E"/>
    <w:rsid w:val="001F79DC"/>
    <w:rsid w:val="001F7BC3"/>
    <w:rsid w:val="002009EE"/>
    <w:rsid w:val="00201CDB"/>
    <w:rsid w:val="0020269C"/>
    <w:rsid w:val="0020272B"/>
    <w:rsid w:val="00202D57"/>
    <w:rsid w:val="00202F7A"/>
    <w:rsid w:val="00203115"/>
    <w:rsid w:val="0020352B"/>
    <w:rsid w:val="002042D5"/>
    <w:rsid w:val="002046F9"/>
    <w:rsid w:val="002047FF"/>
    <w:rsid w:val="002048EC"/>
    <w:rsid w:val="0020496E"/>
    <w:rsid w:val="00204B9C"/>
    <w:rsid w:val="00204C72"/>
    <w:rsid w:val="00204E23"/>
    <w:rsid w:val="00205B11"/>
    <w:rsid w:val="00205B79"/>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920"/>
    <w:rsid w:val="00211AC7"/>
    <w:rsid w:val="00212101"/>
    <w:rsid w:val="002130E9"/>
    <w:rsid w:val="00213177"/>
    <w:rsid w:val="0021354A"/>
    <w:rsid w:val="00213867"/>
    <w:rsid w:val="00213B2D"/>
    <w:rsid w:val="00214138"/>
    <w:rsid w:val="0021422B"/>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32F"/>
    <w:rsid w:val="002247B9"/>
    <w:rsid w:val="0022483C"/>
    <w:rsid w:val="002255AF"/>
    <w:rsid w:val="00225947"/>
    <w:rsid w:val="00226225"/>
    <w:rsid w:val="0022661F"/>
    <w:rsid w:val="00226A73"/>
    <w:rsid w:val="00226BF6"/>
    <w:rsid w:val="00227018"/>
    <w:rsid w:val="00227FA4"/>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1BB"/>
    <w:rsid w:val="0024178C"/>
    <w:rsid w:val="002421DA"/>
    <w:rsid w:val="00242490"/>
    <w:rsid w:val="00242651"/>
    <w:rsid w:val="00242821"/>
    <w:rsid w:val="002429C2"/>
    <w:rsid w:val="00242BBE"/>
    <w:rsid w:val="00242DCD"/>
    <w:rsid w:val="00243090"/>
    <w:rsid w:val="002431A2"/>
    <w:rsid w:val="00243399"/>
    <w:rsid w:val="00243445"/>
    <w:rsid w:val="0024360E"/>
    <w:rsid w:val="00243A45"/>
    <w:rsid w:val="002443A2"/>
    <w:rsid w:val="002445E5"/>
    <w:rsid w:val="002448CB"/>
    <w:rsid w:val="00245073"/>
    <w:rsid w:val="0024522B"/>
    <w:rsid w:val="00245460"/>
    <w:rsid w:val="00245EE0"/>
    <w:rsid w:val="002469E9"/>
    <w:rsid w:val="00246B20"/>
    <w:rsid w:val="00246FF0"/>
    <w:rsid w:val="00247990"/>
    <w:rsid w:val="00247A71"/>
    <w:rsid w:val="00247B03"/>
    <w:rsid w:val="00247DAF"/>
    <w:rsid w:val="00247FFA"/>
    <w:rsid w:val="002505EC"/>
    <w:rsid w:val="002506BA"/>
    <w:rsid w:val="002507F1"/>
    <w:rsid w:val="002508AB"/>
    <w:rsid w:val="00250D41"/>
    <w:rsid w:val="00251326"/>
    <w:rsid w:val="00251AD4"/>
    <w:rsid w:val="00252210"/>
    <w:rsid w:val="00252DEC"/>
    <w:rsid w:val="002533C2"/>
    <w:rsid w:val="002536AC"/>
    <w:rsid w:val="0025376B"/>
    <w:rsid w:val="00253C6D"/>
    <w:rsid w:val="00253DE8"/>
    <w:rsid w:val="0025402C"/>
    <w:rsid w:val="00254E4A"/>
    <w:rsid w:val="00254F12"/>
    <w:rsid w:val="00254F33"/>
    <w:rsid w:val="0025562D"/>
    <w:rsid w:val="00255632"/>
    <w:rsid w:val="00255BFF"/>
    <w:rsid w:val="0025626D"/>
    <w:rsid w:val="002562D3"/>
    <w:rsid w:val="00256458"/>
    <w:rsid w:val="00256560"/>
    <w:rsid w:val="00256624"/>
    <w:rsid w:val="002569C9"/>
    <w:rsid w:val="00257086"/>
    <w:rsid w:val="00257142"/>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2E64"/>
    <w:rsid w:val="002633AF"/>
    <w:rsid w:val="002635FC"/>
    <w:rsid w:val="00263637"/>
    <w:rsid w:val="0026380E"/>
    <w:rsid w:val="00263A79"/>
    <w:rsid w:val="00264515"/>
    <w:rsid w:val="00264C6B"/>
    <w:rsid w:val="00264C82"/>
    <w:rsid w:val="00264F7D"/>
    <w:rsid w:val="00264FD6"/>
    <w:rsid w:val="0026557C"/>
    <w:rsid w:val="00265C0D"/>
    <w:rsid w:val="00265DE2"/>
    <w:rsid w:val="00265DFB"/>
    <w:rsid w:val="00265F5A"/>
    <w:rsid w:val="0026655E"/>
    <w:rsid w:val="002669D4"/>
    <w:rsid w:val="002671CE"/>
    <w:rsid w:val="0026756C"/>
    <w:rsid w:val="002676DE"/>
    <w:rsid w:val="00267AD7"/>
    <w:rsid w:val="0027011C"/>
    <w:rsid w:val="00270243"/>
    <w:rsid w:val="002707AF"/>
    <w:rsid w:val="00270817"/>
    <w:rsid w:val="00270869"/>
    <w:rsid w:val="0027086E"/>
    <w:rsid w:val="00270D68"/>
    <w:rsid w:val="002715E9"/>
    <w:rsid w:val="0027194F"/>
    <w:rsid w:val="00271A6C"/>
    <w:rsid w:val="0027240B"/>
    <w:rsid w:val="00272556"/>
    <w:rsid w:val="00272580"/>
    <w:rsid w:val="002725C1"/>
    <w:rsid w:val="002726AA"/>
    <w:rsid w:val="00272792"/>
    <w:rsid w:val="00272A50"/>
    <w:rsid w:val="00272FB6"/>
    <w:rsid w:val="0027305A"/>
    <w:rsid w:val="002737F3"/>
    <w:rsid w:val="0027394E"/>
    <w:rsid w:val="00273AC0"/>
    <w:rsid w:val="00273C00"/>
    <w:rsid w:val="002743CC"/>
    <w:rsid w:val="00274988"/>
    <w:rsid w:val="00274C38"/>
    <w:rsid w:val="00274DED"/>
    <w:rsid w:val="002751E2"/>
    <w:rsid w:val="002753CD"/>
    <w:rsid w:val="00275582"/>
    <w:rsid w:val="002755F3"/>
    <w:rsid w:val="00276A9F"/>
    <w:rsid w:val="0027709F"/>
    <w:rsid w:val="0027759D"/>
    <w:rsid w:val="00277CC4"/>
    <w:rsid w:val="002800EC"/>
    <w:rsid w:val="002808D0"/>
    <w:rsid w:val="00280C1B"/>
    <w:rsid w:val="002810E7"/>
    <w:rsid w:val="00281C53"/>
    <w:rsid w:val="0028253E"/>
    <w:rsid w:val="002826B7"/>
    <w:rsid w:val="002829A0"/>
    <w:rsid w:val="002829B5"/>
    <w:rsid w:val="00282B59"/>
    <w:rsid w:val="00282FF2"/>
    <w:rsid w:val="00283AC7"/>
    <w:rsid w:val="00283C02"/>
    <w:rsid w:val="00283C4A"/>
    <w:rsid w:val="00283EA9"/>
    <w:rsid w:val="00283F74"/>
    <w:rsid w:val="00284456"/>
    <w:rsid w:val="00284A98"/>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544"/>
    <w:rsid w:val="00292951"/>
    <w:rsid w:val="002932B2"/>
    <w:rsid w:val="00293B6D"/>
    <w:rsid w:val="00294B76"/>
    <w:rsid w:val="00294BD5"/>
    <w:rsid w:val="0029507F"/>
    <w:rsid w:val="002953E2"/>
    <w:rsid w:val="002956B8"/>
    <w:rsid w:val="0029579B"/>
    <w:rsid w:val="002959AB"/>
    <w:rsid w:val="00295CE4"/>
    <w:rsid w:val="00295F38"/>
    <w:rsid w:val="00295FA2"/>
    <w:rsid w:val="00296ABF"/>
    <w:rsid w:val="00296C8A"/>
    <w:rsid w:val="00296D68"/>
    <w:rsid w:val="002975D7"/>
    <w:rsid w:val="002977C9"/>
    <w:rsid w:val="00297960"/>
    <w:rsid w:val="00297C2D"/>
    <w:rsid w:val="002A0097"/>
    <w:rsid w:val="002A012A"/>
    <w:rsid w:val="002A0A44"/>
    <w:rsid w:val="002A1002"/>
    <w:rsid w:val="002A11B8"/>
    <w:rsid w:val="002A120A"/>
    <w:rsid w:val="002A15AB"/>
    <w:rsid w:val="002A16B3"/>
    <w:rsid w:val="002A175E"/>
    <w:rsid w:val="002A1929"/>
    <w:rsid w:val="002A1ACC"/>
    <w:rsid w:val="002A26A8"/>
    <w:rsid w:val="002A344D"/>
    <w:rsid w:val="002A38CE"/>
    <w:rsid w:val="002A3D3F"/>
    <w:rsid w:val="002A4E2C"/>
    <w:rsid w:val="002A4F2A"/>
    <w:rsid w:val="002A5376"/>
    <w:rsid w:val="002A5F7A"/>
    <w:rsid w:val="002A73A1"/>
    <w:rsid w:val="002A7ACA"/>
    <w:rsid w:val="002A7B25"/>
    <w:rsid w:val="002A7D81"/>
    <w:rsid w:val="002B0874"/>
    <w:rsid w:val="002B0881"/>
    <w:rsid w:val="002B0D60"/>
    <w:rsid w:val="002B118F"/>
    <w:rsid w:val="002B156F"/>
    <w:rsid w:val="002B1AA4"/>
    <w:rsid w:val="002B1D36"/>
    <w:rsid w:val="002B23F8"/>
    <w:rsid w:val="002B270E"/>
    <w:rsid w:val="002B3F94"/>
    <w:rsid w:val="002B4A7C"/>
    <w:rsid w:val="002B58D7"/>
    <w:rsid w:val="002B5C9D"/>
    <w:rsid w:val="002B60CC"/>
    <w:rsid w:val="002B63C6"/>
    <w:rsid w:val="002B67C0"/>
    <w:rsid w:val="002B6B22"/>
    <w:rsid w:val="002B7185"/>
    <w:rsid w:val="002B7419"/>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057"/>
    <w:rsid w:val="002C273C"/>
    <w:rsid w:val="002C2A75"/>
    <w:rsid w:val="002C35FF"/>
    <w:rsid w:val="002C37A5"/>
    <w:rsid w:val="002C40B0"/>
    <w:rsid w:val="002C446F"/>
    <w:rsid w:val="002C55A7"/>
    <w:rsid w:val="002C5D9A"/>
    <w:rsid w:val="002C5E71"/>
    <w:rsid w:val="002C67BA"/>
    <w:rsid w:val="002C6858"/>
    <w:rsid w:val="002C687F"/>
    <w:rsid w:val="002C6BBF"/>
    <w:rsid w:val="002C7140"/>
    <w:rsid w:val="002C76FE"/>
    <w:rsid w:val="002C7D5A"/>
    <w:rsid w:val="002D078E"/>
    <w:rsid w:val="002D09DA"/>
    <w:rsid w:val="002D10C1"/>
    <w:rsid w:val="002D11CC"/>
    <w:rsid w:val="002D11F9"/>
    <w:rsid w:val="002D1383"/>
    <w:rsid w:val="002D1BB5"/>
    <w:rsid w:val="002D21C9"/>
    <w:rsid w:val="002D2269"/>
    <w:rsid w:val="002D2577"/>
    <w:rsid w:val="002D2A80"/>
    <w:rsid w:val="002D2AB4"/>
    <w:rsid w:val="002D2D1D"/>
    <w:rsid w:val="002D3E7C"/>
    <w:rsid w:val="002D46CE"/>
    <w:rsid w:val="002D48D3"/>
    <w:rsid w:val="002D4B23"/>
    <w:rsid w:val="002D516A"/>
    <w:rsid w:val="002D6A64"/>
    <w:rsid w:val="002D7392"/>
    <w:rsid w:val="002D7AA5"/>
    <w:rsid w:val="002E03B0"/>
    <w:rsid w:val="002E0D46"/>
    <w:rsid w:val="002E0ED2"/>
    <w:rsid w:val="002E1116"/>
    <w:rsid w:val="002E1B53"/>
    <w:rsid w:val="002E1D74"/>
    <w:rsid w:val="002E1F33"/>
    <w:rsid w:val="002E22BE"/>
    <w:rsid w:val="002E2436"/>
    <w:rsid w:val="002E3000"/>
    <w:rsid w:val="002E34C5"/>
    <w:rsid w:val="002E3829"/>
    <w:rsid w:val="002E3B71"/>
    <w:rsid w:val="002E3BD1"/>
    <w:rsid w:val="002E4E4D"/>
    <w:rsid w:val="002E5553"/>
    <w:rsid w:val="002E585E"/>
    <w:rsid w:val="002E5D2F"/>
    <w:rsid w:val="002E5D33"/>
    <w:rsid w:val="002E5E0C"/>
    <w:rsid w:val="002E63AE"/>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B07"/>
    <w:rsid w:val="002F2DC3"/>
    <w:rsid w:val="002F3731"/>
    <w:rsid w:val="002F41ED"/>
    <w:rsid w:val="002F4C0A"/>
    <w:rsid w:val="002F5105"/>
    <w:rsid w:val="002F5718"/>
    <w:rsid w:val="002F6167"/>
    <w:rsid w:val="002F647B"/>
    <w:rsid w:val="002F7775"/>
    <w:rsid w:val="002F7E61"/>
    <w:rsid w:val="00300908"/>
    <w:rsid w:val="00300A07"/>
    <w:rsid w:val="00300DB5"/>
    <w:rsid w:val="00300E01"/>
    <w:rsid w:val="00300FD9"/>
    <w:rsid w:val="0030113D"/>
    <w:rsid w:val="00301647"/>
    <w:rsid w:val="0030192B"/>
    <w:rsid w:val="0030259D"/>
    <w:rsid w:val="00302822"/>
    <w:rsid w:val="00302828"/>
    <w:rsid w:val="00302914"/>
    <w:rsid w:val="00302A0C"/>
    <w:rsid w:val="00302ACE"/>
    <w:rsid w:val="00302B66"/>
    <w:rsid w:val="00303508"/>
    <w:rsid w:val="00303915"/>
    <w:rsid w:val="0030427C"/>
    <w:rsid w:val="0030428B"/>
    <w:rsid w:val="00304AC1"/>
    <w:rsid w:val="00305038"/>
    <w:rsid w:val="003055C4"/>
    <w:rsid w:val="00305B2B"/>
    <w:rsid w:val="003060A8"/>
    <w:rsid w:val="00306252"/>
    <w:rsid w:val="00306727"/>
    <w:rsid w:val="00306DE8"/>
    <w:rsid w:val="00307260"/>
    <w:rsid w:val="00307DFA"/>
    <w:rsid w:val="0031041C"/>
    <w:rsid w:val="0031053E"/>
    <w:rsid w:val="00311017"/>
    <w:rsid w:val="003119B0"/>
    <w:rsid w:val="0031211F"/>
    <w:rsid w:val="0031266F"/>
    <w:rsid w:val="00312A7C"/>
    <w:rsid w:val="00313037"/>
    <w:rsid w:val="003134AD"/>
    <w:rsid w:val="00313761"/>
    <w:rsid w:val="00313F3C"/>
    <w:rsid w:val="00314B3B"/>
    <w:rsid w:val="00315198"/>
    <w:rsid w:val="003153A1"/>
    <w:rsid w:val="003153CC"/>
    <w:rsid w:val="00315B21"/>
    <w:rsid w:val="00315DC5"/>
    <w:rsid w:val="00316561"/>
    <w:rsid w:val="00316DFD"/>
    <w:rsid w:val="00316E1E"/>
    <w:rsid w:val="00316E7C"/>
    <w:rsid w:val="00316EE4"/>
    <w:rsid w:val="003172A7"/>
    <w:rsid w:val="003178C3"/>
    <w:rsid w:val="00317A72"/>
    <w:rsid w:val="00317D2D"/>
    <w:rsid w:val="00317F17"/>
    <w:rsid w:val="00317F6C"/>
    <w:rsid w:val="00320BBE"/>
    <w:rsid w:val="00321095"/>
    <w:rsid w:val="003214C0"/>
    <w:rsid w:val="00321517"/>
    <w:rsid w:val="00321A79"/>
    <w:rsid w:val="00323055"/>
    <w:rsid w:val="00323ABA"/>
    <w:rsid w:val="00324524"/>
    <w:rsid w:val="003246ED"/>
    <w:rsid w:val="0032487E"/>
    <w:rsid w:val="00325018"/>
    <w:rsid w:val="00325069"/>
    <w:rsid w:val="00325A9E"/>
    <w:rsid w:val="00325BB2"/>
    <w:rsid w:val="00325E0A"/>
    <w:rsid w:val="0032622C"/>
    <w:rsid w:val="00326A25"/>
    <w:rsid w:val="00326E64"/>
    <w:rsid w:val="003278BA"/>
    <w:rsid w:val="00327AC2"/>
    <w:rsid w:val="003306A2"/>
    <w:rsid w:val="00330D46"/>
    <w:rsid w:val="00331625"/>
    <w:rsid w:val="0033178E"/>
    <w:rsid w:val="00331931"/>
    <w:rsid w:val="00331C3A"/>
    <w:rsid w:val="00332F2C"/>
    <w:rsid w:val="00333033"/>
    <w:rsid w:val="0033314C"/>
    <w:rsid w:val="00333179"/>
    <w:rsid w:val="00333487"/>
    <w:rsid w:val="003337C6"/>
    <w:rsid w:val="00333D25"/>
    <w:rsid w:val="003340B8"/>
    <w:rsid w:val="0033440F"/>
    <w:rsid w:val="003347F7"/>
    <w:rsid w:val="00334875"/>
    <w:rsid w:val="0033628F"/>
    <w:rsid w:val="0033686F"/>
    <w:rsid w:val="0033688B"/>
    <w:rsid w:val="00337111"/>
    <w:rsid w:val="00337408"/>
    <w:rsid w:val="00337868"/>
    <w:rsid w:val="0033797E"/>
    <w:rsid w:val="0034036F"/>
    <w:rsid w:val="003408F0"/>
    <w:rsid w:val="00340F88"/>
    <w:rsid w:val="0034114D"/>
    <w:rsid w:val="003411FE"/>
    <w:rsid w:val="0034151D"/>
    <w:rsid w:val="00341D4C"/>
    <w:rsid w:val="00341F59"/>
    <w:rsid w:val="0034207F"/>
    <w:rsid w:val="00342297"/>
    <w:rsid w:val="00342316"/>
    <w:rsid w:val="0034248C"/>
    <w:rsid w:val="003425C3"/>
    <w:rsid w:val="003425DD"/>
    <w:rsid w:val="0034284E"/>
    <w:rsid w:val="003429C4"/>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6E5"/>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EF8"/>
    <w:rsid w:val="00355FA7"/>
    <w:rsid w:val="00356026"/>
    <w:rsid w:val="003563B4"/>
    <w:rsid w:val="0035641B"/>
    <w:rsid w:val="00356A12"/>
    <w:rsid w:val="00356A79"/>
    <w:rsid w:val="0035734A"/>
    <w:rsid w:val="0035758F"/>
    <w:rsid w:val="003609C1"/>
    <w:rsid w:val="00360DE0"/>
    <w:rsid w:val="0036126C"/>
    <w:rsid w:val="00361ECA"/>
    <w:rsid w:val="0036200D"/>
    <w:rsid w:val="0036258B"/>
    <w:rsid w:val="00362602"/>
    <w:rsid w:val="00362729"/>
    <w:rsid w:val="00362A66"/>
    <w:rsid w:val="00362A68"/>
    <w:rsid w:val="003635E8"/>
    <w:rsid w:val="00363619"/>
    <w:rsid w:val="00363648"/>
    <w:rsid w:val="003636D0"/>
    <w:rsid w:val="003636D4"/>
    <w:rsid w:val="00363F02"/>
    <w:rsid w:val="00364559"/>
    <w:rsid w:val="00365FE5"/>
    <w:rsid w:val="0036600D"/>
    <w:rsid w:val="00366B16"/>
    <w:rsid w:val="00366B4B"/>
    <w:rsid w:val="00366E1B"/>
    <w:rsid w:val="0036739A"/>
    <w:rsid w:val="0036747C"/>
    <w:rsid w:val="0036747E"/>
    <w:rsid w:val="00370000"/>
    <w:rsid w:val="00370C5B"/>
    <w:rsid w:val="00370E66"/>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77D72"/>
    <w:rsid w:val="00380290"/>
    <w:rsid w:val="003803CA"/>
    <w:rsid w:val="00380438"/>
    <w:rsid w:val="0038051D"/>
    <w:rsid w:val="00380BE2"/>
    <w:rsid w:val="003817EC"/>
    <w:rsid w:val="003820EB"/>
    <w:rsid w:val="003824AA"/>
    <w:rsid w:val="00382AA9"/>
    <w:rsid w:val="003837A0"/>
    <w:rsid w:val="00383FF6"/>
    <w:rsid w:val="0038400F"/>
    <w:rsid w:val="00384122"/>
    <w:rsid w:val="003844D7"/>
    <w:rsid w:val="00384ADF"/>
    <w:rsid w:val="00384B53"/>
    <w:rsid w:val="00384E94"/>
    <w:rsid w:val="00384FF4"/>
    <w:rsid w:val="0038559E"/>
    <w:rsid w:val="00385C20"/>
    <w:rsid w:val="0038682D"/>
    <w:rsid w:val="00386B09"/>
    <w:rsid w:val="00386D61"/>
    <w:rsid w:val="00386D91"/>
    <w:rsid w:val="00387193"/>
    <w:rsid w:val="00387BCB"/>
    <w:rsid w:val="003911E0"/>
    <w:rsid w:val="003912A1"/>
    <w:rsid w:val="00391CA1"/>
    <w:rsid w:val="00392593"/>
    <w:rsid w:val="00392B47"/>
    <w:rsid w:val="00392F4B"/>
    <w:rsid w:val="00393FAA"/>
    <w:rsid w:val="0039415F"/>
    <w:rsid w:val="00394307"/>
    <w:rsid w:val="0039477E"/>
    <w:rsid w:val="00394873"/>
    <w:rsid w:val="003948BD"/>
    <w:rsid w:val="003950AB"/>
    <w:rsid w:val="00395144"/>
    <w:rsid w:val="003954A4"/>
    <w:rsid w:val="00396C39"/>
    <w:rsid w:val="00396D03"/>
    <w:rsid w:val="00396F3A"/>
    <w:rsid w:val="003970D2"/>
    <w:rsid w:val="003972D7"/>
    <w:rsid w:val="003972DF"/>
    <w:rsid w:val="003975FB"/>
    <w:rsid w:val="003978F8"/>
    <w:rsid w:val="00397962"/>
    <w:rsid w:val="003A00D0"/>
    <w:rsid w:val="003A040B"/>
    <w:rsid w:val="003A1206"/>
    <w:rsid w:val="003A2BFF"/>
    <w:rsid w:val="003A2FE3"/>
    <w:rsid w:val="003A3301"/>
    <w:rsid w:val="003A36C8"/>
    <w:rsid w:val="003A373B"/>
    <w:rsid w:val="003A3ACA"/>
    <w:rsid w:val="003A3D15"/>
    <w:rsid w:val="003A3D8A"/>
    <w:rsid w:val="003A3E19"/>
    <w:rsid w:val="003A3E80"/>
    <w:rsid w:val="003A3F2F"/>
    <w:rsid w:val="003A414F"/>
    <w:rsid w:val="003A4666"/>
    <w:rsid w:val="003A493C"/>
    <w:rsid w:val="003A4C25"/>
    <w:rsid w:val="003A4E80"/>
    <w:rsid w:val="003A50DE"/>
    <w:rsid w:val="003A52C2"/>
    <w:rsid w:val="003A538F"/>
    <w:rsid w:val="003A5792"/>
    <w:rsid w:val="003A5DC8"/>
    <w:rsid w:val="003A5E0B"/>
    <w:rsid w:val="003A607D"/>
    <w:rsid w:val="003A7302"/>
    <w:rsid w:val="003A73B6"/>
    <w:rsid w:val="003A75E6"/>
    <w:rsid w:val="003A7799"/>
    <w:rsid w:val="003A7AFC"/>
    <w:rsid w:val="003A7D99"/>
    <w:rsid w:val="003A7E54"/>
    <w:rsid w:val="003A7E6D"/>
    <w:rsid w:val="003B0139"/>
    <w:rsid w:val="003B0488"/>
    <w:rsid w:val="003B0AC8"/>
    <w:rsid w:val="003B0FCB"/>
    <w:rsid w:val="003B1499"/>
    <w:rsid w:val="003B1604"/>
    <w:rsid w:val="003B1A16"/>
    <w:rsid w:val="003B1D62"/>
    <w:rsid w:val="003B1F7B"/>
    <w:rsid w:val="003B21FD"/>
    <w:rsid w:val="003B24DA"/>
    <w:rsid w:val="003B2589"/>
    <w:rsid w:val="003B2810"/>
    <w:rsid w:val="003B2C2B"/>
    <w:rsid w:val="003B2E0D"/>
    <w:rsid w:val="003B2F4B"/>
    <w:rsid w:val="003B3A12"/>
    <w:rsid w:val="003B3D40"/>
    <w:rsid w:val="003B42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B7A42"/>
    <w:rsid w:val="003C0011"/>
    <w:rsid w:val="003C0393"/>
    <w:rsid w:val="003C0A6C"/>
    <w:rsid w:val="003C1DCA"/>
    <w:rsid w:val="003C1F69"/>
    <w:rsid w:val="003C25F9"/>
    <w:rsid w:val="003C2BDA"/>
    <w:rsid w:val="003C2C0D"/>
    <w:rsid w:val="003C2C66"/>
    <w:rsid w:val="003C300B"/>
    <w:rsid w:val="003C30EC"/>
    <w:rsid w:val="003C3276"/>
    <w:rsid w:val="003C390B"/>
    <w:rsid w:val="003C3B57"/>
    <w:rsid w:val="003C5140"/>
    <w:rsid w:val="003C5D72"/>
    <w:rsid w:val="003C6914"/>
    <w:rsid w:val="003C6E26"/>
    <w:rsid w:val="003C6ECF"/>
    <w:rsid w:val="003C75D1"/>
    <w:rsid w:val="003C7903"/>
    <w:rsid w:val="003C7D07"/>
    <w:rsid w:val="003D1049"/>
    <w:rsid w:val="003D10B7"/>
    <w:rsid w:val="003D15D4"/>
    <w:rsid w:val="003D1B95"/>
    <w:rsid w:val="003D2616"/>
    <w:rsid w:val="003D2A34"/>
    <w:rsid w:val="003D2ABC"/>
    <w:rsid w:val="003D2FC3"/>
    <w:rsid w:val="003D3028"/>
    <w:rsid w:val="003D397D"/>
    <w:rsid w:val="003D3FBD"/>
    <w:rsid w:val="003D4029"/>
    <w:rsid w:val="003D432D"/>
    <w:rsid w:val="003D44EC"/>
    <w:rsid w:val="003D4E8A"/>
    <w:rsid w:val="003D4F8B"/>
    <w:rsid w:val="003D5307"/>
    <w:rsid w:val="003D6672"/>
    <w:rsid w:val="003D66C9"/>
    <w:rsid w:val="003D6C5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4E73"/>
    <w:rsid w:val="003E4F5B"/>
    <w:rsid w:val="003E5011"/>
    <w:rsid w:val="003E52E6"/>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727"/>
    <w:rsid w:val="003F38A2"/>
    <w:rsid w:val="003F3A15"/>
    <w:rsid w:val="003F3E86"/>
    <w:rsid w:val="003F3FCF"/>
    <w:rsid w:val="003F43E9"/>
    <w:rsid w:val="003F449D"/>
    <w:rsid w:val="003F493C"/>
    <w:rsid w:val="003F5080"/>
    <w:rsid w:val="003F5238"/>
    <w:rsid w:val="003F5913"/>
    <w:rsid w:val="003F596E"/>
    <w:rsid w:val="003F5A35"/>
    <w:rsid w:val="003F5B59"/>
    <w:rsid w:val="003F5B7D"/>
    <w:rsid w:val="003F5E44"/>
    <w:rsid w:val="003F6637"/>
    <w:rsid w:val="003F6BDD"/>
    <w:rsid w:val="003F710F"/>
    <w:rsid w:val="003F71AF"/>
    <w:rsid w:val="003F774D"/>
    <w:rsid w:val="003F782D"/>
    <w:rsid w:val="003F7C1A"/>
    <w:rsid w:val="003F7EFB"/>
    <w:rsid w:val="00400258"/>
    <w:rsid w:val="00400F59"/>
    <w:rsid w:val="004012A4"/>
    <w:rsid w:val="0040195B"/>
    <w:rsid w:val="00401BF0"/>
    <w:rsid w:val="0040216D"/>
    <w:rsid w:val="004024A9"/>
    <w:rsid w:val="004028A1"/>
    <w:rsid w:val="004028D1"/>
    <w:rsid w:val="0040292D"/>
    <w:rsid w:val="00402A47"/>
    <w:rsid w:val="00402CE5"/>
    <w:rsid w:val="00402F01"/>
    <w:rsid w:val="004030D9"/>
    <w:rsid w:val="0040337A"/>
    <w:rsid w:val="00403413"/>
    <w:rsid w:val="004034E3"/>
    <w:rsid w:val="00403B47"/>
    <w:rsid w:val="00403C26"/>
    <w:rsid w:val="00403D9C"/>
    <w:rsid w:val="00404524"/>
    <w:rsid w:val="00404DEE"/>
    <w:rsid w:val="00405A0D"/>
    <w:rsid w:val="00405A58"/>
    <w:rsid w:val="0040698A"/>
    <w:rsid w:val="0040743E"/>
    <w:rsid w:val="004075D4"/>
    <w:rsid w:val="0040777B"/>
    <w:rsid w:val="00407885"/>
    <w:rsid w:val="004100F3"/>
    <w:rsid w:val="00410659"/>
    <w:rsid w:val="00411642"/>
    <w:rsid w:val="00412490"/>
    <w:rsid w:val="00412A85"/>
    <w:rsid w:val="00413AAE"/>
    <w:rsid w:val="004141CC"/>
    <w:rsid w:val="0041436F"/>
    <w:rsid w:val="00414C7D"/>
    <w:rsid w:val="00414F4F"/>
    <w:rsid w:val="00415B2D"/>
    <w:rsid w:val="00415D09"/>
    <w:rsid w:val="00416026"/>
    <w:rsid w:val="00416180"/>
    <w:rsid w:val="00416661"/>
    <w:rsid w:val="004168E3"/>
    <w:rsid w:val="00416B1E"/>
    <w:rsid w:val="00416B32"/>
    <w:rsid w:val="00416FC0"/>
    <w:rsid w:val="00417039"/>
    <w:rsid w:val="004171D4"/>
    <w:rsid w:val="00417333"/>
    <w:rsid w:val="00417700"/>
    <w:rsid w:val="0041781C"/>
    <w:rsid w:val="004178B0"/>
    <w:rsid w:val="00417BBD"/>
    <w:rsid w:val="00417EBE"/>
    <w:rsid w:val="0042052A"/>
    <w:rsid w:val="00420898"/>
    <w:rsid w:val="004222DD"/>
    <w:rsid w:val="0042392C"/>
    <w:rsid w:val="00423BC4"/>
    <w:rsid w:val="00423F1F"/>
    <w:rsid w:val="0042404A"/>
    <w:rsid w:val="00424085"/>
    <w:rsid w:val="0042465F"/>
    <w:rsid w:val="004247A7"/>
    <w:rsid w:val="004250D8"/>
    <w:rsid w:val="00425114"/>
    <w:rsid w:val="004253CE"/>
    <w:rsid w:val="004255B5"/>
    <w:rsid w:val="0042583F"/>
    <w:rsid w:val="004258F2"/>
    <w:rsid w:val="0042596B"/>
    <w:rsid w:val="00425A28"/>
    <w:rsid w:val="00425FE5"/>
    <w:rsid w:val="00426153"/>
    <w:rsid w:val="004264A5"/>
    <w:rsid w:val="00426526"/>
    <w:rsid w:val="00426B93"/>
    <w:rsid w:val="00426C8A"/>
    <w:rsid w:val="00427279"/>
    <w:rsid w:val="00427555"/>
    <w:rsid w:val="00427CAF"/>
    <w:rsid w:val="004302B1"/>
    <w:rsid w:val="00430302"/>
    <w:rsid w:val="0043079E"/>
    <w:rsid w:val="00430A4A"/>
    <w:rsid w:val="00430D33"/>
    <w:rsid w:val="0043117D"/>
    <w:rsid w:val="00431825"/>
    <w:rsid w:val="00431AF5"/>
    <w:rsid w:val="00431B86"/>
    <w:rsid w:val="00431EF3"/>
    <w:rsid w:val="0043270B"/>
    <w:rsid w:val="004328CE"/>
    <w:rsid w:val="0043293F"/>
    <w:rsid w:val="00432E2E"/>
    <w:rsid w:val="004335DB"/>
    <w:rsid w:val="00433BC1"/>
    <w:rsid w:val="00433BD5"/>
    <w:rsid w:val="00433DE4"/>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CBF"/>
    <w:rsid w:val="00443F49"/>
    <w:rsid w:val="00444235"/>
    <w:rsid w:val="00444286"/>
    <w:rsid w:val="004443C2"/>
    <w:rsid w:val="00444B64"/>
    <w:rsid w:val="00444D80"/>
    <w:rsid w:val="00445724"/>
    <w:rsid w:val="00445A23"/>
    <w:rsid w:val="00445B0B"/>
    <w:rsid w:val="00445E02"/>
    <w:rsid w:val="0044611A"/>
    <w:rsid w:val="00446B9A"/>
    <w:rsid w:val="00447172"/>
    <w:rsid w:val="00447641"/>
    <w:rsid w:val="004502DD"/>
    <w:rsid w:val="00450439"/>
    <w:rsid w:val="004505C1"/>
    <w:rsid w:val="0045185B"/>
    <w:rsid w:val="00451D86"/>
    <w:rsid w:val="004521BF"/>
    <w:rsid w:val="00452294"/>
    <w:rsid w:val="00452568"/>
    <w:rsid w:val="00452C67"/>
    <w:rsid w:val="00453216"/>
    <w:rsid w:val="00453399"/>
    <w:rsid w:val="004534ED"/>
    <w:rsid w:val="004536F4"/>
    <w:rsid w:val="0045376B"/>
    <w:rsid w:val="00453B3B"/>
    <w:rsid w:val="00453DED"/>
    <w:rsid w:val="00454104"/>
    <w:rsid w:val="0045418B"/>
    <w:rsid w:val="004543FA"/>
    <w:rsid w:val="004546C8"/>
    <w:rsid w:val="004547DD"/>
    <w:rsid w:val="00454D17"/>
    <w:rsid w:val="00454E5B"/>
    <w:rsid w:val="00454E6C"/>
    <w:rsid w:val="004551B7"/>
    <w:rsid w:val="00455994"/>
    <w:rsid w:val="00455FB7"/>
    <w:rsid w:val="004565E0"/>
    <w:rsid w:val="00456F3C"/>
    <w:rsid w:val="0045706A"/>
    <w:rsid w:val="00457877"/>
    <w:rsid w:val="00457963"/>
    <w:rsid w:val="0045796F"/>
    <w:rsid w:val="00460B70"/>
    <w:rsid w:val="00460EB8"/>
    <w:rsid w:val="0046109B"/>
    <w:rsid w:val="0046139D"/>
    <w:rsid w:val="00461538"/>
    <w:rsid w:val="00461991"/>
    <w:rsid w:val="004620C7"/>
    <w:rsid w:val="00462258"/>
    <w:rsid w:val="00462C55"/>
    <w:rsid w:val="004631B4"/>
    <w:rsid w:val="00463436"/>
    <w:rsid w:val="00463E1E"/>
    <w:rsid w:val="0046413C"/>
    <w:rsid w:val="004646F8"/>
    <w:rsid w:val="00464A44"/>
    <w:rsid w:val="00464D4D"/>
    <w:rsid w:val="0046505F"/>
    <w:rsid w:val="00465844"/>
    <w:rsid w:val="004658A0"/>
    <w:rsid w:val="00465F13"/>
    <w:rsid w:val="00466199"/>
    <w:rsid w:val="004664F8"/>
    <w:rsid w:val="00467141"/>
    <w:rsid w:val="004673DE"/>
    <w:rsid w:val="00467742"/>
    <w:rsid w:val="00467BF7"/>
    <w:rsid w:val="00467E43"/>
    <w:rsid w:val="004704E2"/>
    <w:rsid w:val="00470869"/>
    <w:rsid w:val="00470B52"/>
    <w:rsid w:val="00470B57"/>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AD2"/>
    <w:rsid w:val="00480DC6"/>
    <w:rsid w:val="0048114C"/>
    <w:rsid w:val="00481674"/>
    <w:rsid w:val="00481819"/>
    <w:rsid w:val="00481A08"/>
    <w:rsid w:val="00481DB8"/>
    <w:rsid w:val="00481EB7"/>
    <w:rsid w:val="00482114"/>
    <w:rsid w:val="004822B8"/>
    <w:rsid w:val="0048263F"/>
    <w:rsid w:val="00482677"/>
    <w:rsid w:val="004827EC"/>
    <w:rsid w:val="00482D14"/>
    <w:rsid w:val="00482E7A"/>
    <w:rsid w:val="00482E90"/>
    <w:rsid w:val="004831EE"/>
    <w:rsid w:val="0048370C"/>
    <w:rsid w:val="00483CF4"/>
    <w:rsid w:val="00483D8C"/>
    <w:rsid w:val="00484D6B"/>
    <w:rsid w:val="00484F7A"/>
    <w:rsid w:val="00485213"/>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313"/>
    <w:rsid w:val="0049351D"/>
    <w:rsid w:val="0049391E"/>
    <w:rsid w:val="00493F24"/>
    <w:rsid w:val="00494252"/>
    <w:rsid w:val="004944B4"/>
    <w:rsid w:val="00494579"/>
    <w:rsid w:val="00494963"/>
    <w:rsid w:val="00494D37"/>
    <w:rsid w:val="00494F94"/>
    <w:rsid w:val="0049582F"/>
    <w:rsid w:val="00495C62"/>
    <w:rsid w:val="004968A0"/>
    <w:rsid w:val="00496AAB"/>
    <w:rsid w:val="004970E9"/>
    <w:rsid w:val="0049743E"/>
    <w:rsid w:val="0049762C"/>
    <w:rsid w:val="00497A43"/>
    <w:rsid w:val="00497A91"/>
    <w:rsid w:val="00497F76"/>
    <w:rsid w:val="004A0129"/>
    <w:rsid w:val="004A0190"/>
    <w:rsid w:val="004A0DF7"/>
    <w:rsid w:val="004A0EB5"/>
    <w:rsid w:val="004A0EBB"/>
    <w:rsid w:val="004A1389"/>
    <w:rsid w:val="004A167F"/>
    <w:rsid w:val="004A1C1F"/>
    <w:rsid w:val="004A1E8B"/>
    <w:rsid w:val="004A226C"/>
    <w:rsid w:val="004A2416"/>
    <w:rsid w:val="004A246B"/>
    <w:rsid w:val="004A249A"/>
    <w:rsid w:val="004A2AD0"/>
    <w:rsid w:val="004A33A3"/>
    <w:rsid w:val="004A3A06"/>
    <w:rsid w:val="004A3B23"/>
    <w:rsid w:val="004A4D43"/>
    <w:rsid w:val="004A50F8"/>
    <w:rsid w:val="004A51B7"/>
    <w:rsid w:val="004A54A4"/>
    <w:rsid w:val="004A5BD7"/>
    <w:rsid w:val="004A603B"/>
    <w:rsid w:val="004A616B"/>
    <w:rsid w:val="004A6286"/>
    <w:rsid w:val="004A641C"/>
    <w:rsid w:val="004A6F63"/>
    <w:rsid w:val="004A731E"/>
    <w:rsid w:val="004A7370"/>
    <w:rsid w:val="004B132C"/>
    <w:rsid w:val="004B1B8B"/>
    <w:rsid w:val="004B1E98"/>
    <w:rsid w:val="004B244E"/>
    <w:rsid w:val="004B26FF"/>
    <w:rsid w:val="004B2721"/>
    <w:rsid w:val="004B2751"/>
    <w:rsid w:val="004B314F"/>
    <w:rsid w:val="004B40AB"/>
    <w:rsid w:val="004B444C"/>
    <w:rsid w:val="004B4685"/>
    <w:rsid w:val="004B4954"/>
    <w:rsid w:val="004B4CE1"/>
    <w:rsid w:val="004B5154"/>
    <w:rsid w:val="004B5735"/>
    <w:rsid w:val="004B5875"/>
    <w:rsid w:val="004B661F"/>
    <w:rsid w:val="004B66AE"/>
    <w:rsid w:val="004B72CE"/>
    <w:rsid w:val="004B7D09"/>
    <w:rsid w:val="004B7ED6"/>
    <w:rsid w:val="004C04E3"/>
    <w:rsid w:val="004C0BDF"/>
    <w:rsid w:val="004C1056"/>
    <w:rsid w:val="004C118A"/>
    <w:rsid w:val="004C1624"/>
    <w:rsid w:val="004C1729"/>
    <w:rsid w:val="004C1A5A"/>
    <w:rsid w:val="004C1BAC"/>
    <w:rsid w:val="004C1F02"/>
    <w:rsid w:val="004C2263"/>
    <w:rsid w:val="004C2381"/>
    <w:rsid w:val="004C2491"/>
    <w:rsid w:val="004C2DF8"/>
    <w:rsid w:val="004C2EC4"/>
    <w:rsid w:val="004C300E"/>
    <w:rsid w:val="004C3946"/>
    <w:rsid w:val="004C4381"/>
    <w:rsid w:val="004C47E5"/>
    <w:rsid w:val="004C5059"/>
    <w:rsid w:val="004C548E"/>
    <w:rsid w:val="004C5672"/>
    <w:rsid w:val="004C57AD"/>
    <w:rsid w:val="004C5C59"/>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2A89"/>
    <w:rsid w:val="004D3AA5"/>
    <w:rsid w:val="004D3ACE"/>
    <w:rsid w:val="004D4288"/>
    <w:rsid w:val="004D49D7"/>
    <w:rsid w:val="004D4AE2"/>
    <w:rsid w:val="004D4E1A"/>
    <w:rsid w:val="004D4E40"/>
    <w:rsid w:val="004D4FBD"/>
    <w:rsid w:val="004D5882"/>
    <w:rsid w:val="004D6821"/>
    <w:rsid w:val="004D752C"/>
    <w:rsid w:val="004D7626"/>
    <w:rsid w:val="004D76BB"/>
    <w:rsid w:val="004D7917"/>
    <w:rsid w:val="004D7A0D"/>
    <w:rsid w:val="004E0399"/>
    <w:rsid w:val="004E062C"/>
    <w:rsid w:val="004E0695"/>
    <w:rsid w:val="004E06C8"/>
    <w:rsid w:val="004E08E2"/>
    <w:rsid w:val="004E0E3E"/>
    <w:rsid w:val="004E1B70"/>
    <w:rsid w:val="004E1CE0"/>
    <w:rsid w:val="004E1DF9"/>
    <w:rsid w:val="004E22A8"/>
    <w:rsid w:val="004E236D"/>
    <w:rsid w:val="004E283A"/>
    <w:rsid w:val="004E2E7E"/>
    <w:rsid w:val="004E30C6"/>
    <w:rsid w:val="004E3A6A"/>
    <w:rsid w:val="004E3F1F"/>
    <w:rsid w:val="004E5182"/>
    <w:rsid w:val="004E51DB"/>
    <w:rsid w:val="004E5344"/>
    <w:rsid w:val="004E5D5B"/>
    <w:rsid w:val="004E60F4"/>
    <w:rsid w:val="004E6556"/>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1E4B"/>
    <w:rsid w:val="004F22E4"/>
    <w:rsid w:val="004F2768"/>
    <w:rsid w:val="004F28B3"/>
    <w:rsid w:val="004F29A6"/>
    <w:rsid w:val="004F2B70"/>
    <w:rsid w:val="004F44A9"/>
    <w:rsid w:val="004F4742"/>
    <w:rsid w:val="004F4A07"/>
    <w:rsid w:val="004F5359"/>
    <w:rsid w:val="004F5DB0"/>
    <w:rsid w:val="004F5FD5"/>
    <w:rsid w:val="004F6047"/>
    <w:rsid w:val="004F6959"/>
    <w:rsid w:val="004F698C"/>
    <w:rsid w:val="004F6B8D"/>
    <w:rsid w:val="004F7BAE"/>
    <w:rsid w:val="004F7D05"/>
    <w:rsid w:val="00500401"/>
    <w:rsid w:val="0050070A"/>
    <w:rsid w:val="00500B1A"/>
    <w:rsid w:val="00500C6B"/>
    <w:rsid w:val="00501177"/>
    <w:rsid w:val="005014F2"/>
    <w:rsid w:val="00501901"/>
    <w:rsid w:val="0050214D"/>
    <w:rsid w:val="005021BD"/>
    <w:rsid w:val="00502F94"/>
    <w:rsid w:val="005038D0"/>
    <w:rsid w:val="00503CC8"/>
    <w:rsid w:val="00503F05"/>
    <w:rsid w:val="00504037"/>
    <w:rsid w:val="005040D3"/>
    <w:rsid w:val="005047D7"/>
    <w:rsid w:val="00505C13"/>
    <w:rsid w:val="00505D82"/>
    <w:rsid w:val="00505E4F"/>
    <w:rsid w:val="00506B38"/>
    <w:rsid w:val="00507541"/>
    <w:rsid w:val="00507966"/>
    <w:rsid w:val="00507B7B"/>
    <w:rsid w:val="00507F8E"/>
    <w:rsid w:val="00510836"/>
    <w:rsid w:val="00510E09"/>
    <w:rsid w:val="00510EB4"/>
    <w:rsid w:val="0051166C"/>
    <w:rsid w:val="00511B27"/>
    <w:rsid w:val="00511DD3"/>
    <w:rsid w:val="00512436"/>
    <w:rsid w:val="005125AF"/>
    <w:rsid w:val="0051335C"/>
    <w:rsid w:val="00513572"/>
    <w:rsid w:val="00513580"/>
    <w:rsid w:val="00513D22"/>
    <w:rsid w:val="0051447F"/>
    <w:rsid w:val="00514C53"/>
    <w:rsid w:val="00514CCF"/>
    <w:rsid w:val="00516437"/>
    <w:rsid w:val="00517156"/>
    <w:rsid w:val="00517176"/>
    <w:rsid w:val="005172CF"/>
    <w:rsid w:val="005201C3"/>
    <w:rsid w:val="00520770"/>
    <w:rsid w:val="00520DD8"/>
    <w:rsid w:val="00521461"/>
    <w:rsid w:val="005216B2"/>
    <w:rsid w:val="005217FD"/>
    <w:rsid w:val="00521E80"/>
    <w:rsid w:val="00522630"/>
    <w:rsid w:val="00522745"/>
    <w:rsid w:val="0052281B"/>
    <w:rsid w:val="00522CAE"/>
    <w:rsid w:val="00522D70"/>
    <w:rsid w:val="00522FB7"/>
    <w:rsid w:val="00522FEA"/>
    <w:rsid w:val="00523430"/>
    <w:rsid w:val="00523560"/>
    <w:rsid w:val="005236A4"/>
    <w:rsid w:val="0052383B"/>
    <w:rsid w:val="005238DE"/>
    <w:rsid w:val="00524213"/>
    <w:rsid w:val="0052437C"/>
    <w:rsid w:val="00524EFB"/>
    <w:rsid w:val="00525264"/>
    <w:rsid w:val="005254C7"/>
    <w:rsid w:val="00525739"/>
    <w:rsid w:val="0052662E"/>
    <w:rsid w:val="00526635"/>
    <w:rsid w:val="005269A1"/>
    <w:rsid w:val="00526FB4"/>
    <w:rsid w:val="00527183"/>
    <w:rsid w:val="00527469"/>
    <w:rsid w:val="00527C7F"/>
    <w:rsid w:val="005303E9"/>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30"/>
    <w:rsid w:val="00534DA9"/>
    <w:rsid w:val="0053503C"/>
    <w:rsid w:val="0053519F"/>
    <w:rsid w:val="00535382"/>
    <w:rsid w:val="005356D1"/>
    <w:rsid w:val="0053596A"/>
    <w:rsid w:val="00536112"/>
    <w:rsid w:val="0053703D"/>
    <w:rsid w:val="005370D3"/>
    <w:rsid w:val="00537114"/>
    <w:rsid w:val="00537C89"/>
    <w:rsid w:val="00537ED0"/>
    <w:rsid w:val="00540B17"/>
    <w:rsid w:val="00541204"/>
    <w:rsid w:val="00541713"/>
    <w:rsid w:val="005418EF"/>
    <w:rsid w:val="00541ACA"/>
    <w:rsid w:val="00541B99"/>
    <w:rsid w:val="00541BB2"/>
    <w:rsid w:val="00542301"/>
    <w:rsid w:val="00542303"/>
    <w:rsid w:val="005423F5"/>
    <w:rsid w:val="00542498"/>
    <w:rsid w:val="00542D41"/>
    <w:rsid w:val="00543087"/>
    <w:rsid w:val="005430AB"/>
    <w:rsid w:val="00543155"/>
    <w:rsid w:val="005431F9"/>
    <w:rsid w:val="00543568"/>
    <w:rsid w:val="005438C9"/>
    <w:rsid w:val="00543DF9"/>
    <w:rsid w:val="0054484A"/>
    <w:rsid w:val="00544B63"/>
    <w:rsid w:val="00544D97"/>
    <w:rsid w:val="00544E32"/>
    <w:rsid w:val="00545C0B"/>
    <w:rsid w:val="00546234"/>
    <w:rsid w:val="00546313"/>
    <w:rsid w:val="005464A9"/>
    <w:rsid w:val="00546BB4"/>
    <w:rsid w:val="00546C00"/>
    <w:rsid w:val="005471ED"/>
    <w:rsid w:val="0054771E"/>
    <w:rsid w:val="00547D4F"/>
    <w:rsid w:val="00547D9B"/>
    <w:rsid w:val="0055029B"/>
    <w:rsid w:val="00550377"/>
    <w:rsid w:val="00551248"/>
    <w:rsid w:val="005516A4"/>
    <w:rsid w:val="005517F9"/>
    <w:rsid w:val="00551DF1"/>
    <w:rsid w:val="00552505"/>
    <w:rsid w:val="005531F3"/>
    <w:rsid w:val="005542F9"/>
    <w:rsid w:val="00554A12"/>
    <w:rsid w:val="00554EA2"/>
    <w:rsid w:val="00555230"/>
    <w:rsid w:val="00555A25"/>
    <w:rsid w:val="00555BDA"/>
    <w:rsid w:val="00556079"/>
    <w:rsid w:val="00556110"/>
    <w:rsid w:val="00556165"/>
    <w:rsid w:val="005567D1"/>
    <w:rsid w:val="00556938"/>
    <w:rsid w:val="00556BA9"/>
    <w:rsid w:val="00556EBA"/>
    <w:rsid w:val="00557176"/>
    <w:rsid w:val="005572B9"/>
    <w:rsid w:val="00557594"/>
    <w:rsid w:val="00557CF6"/>
    <w:rsid w:val="005601B8"/>
    <w:rsid w:val="005602D3"/>
    <w:rsid w:val="0056068C"/>
    <w:rsid w:val="0056073C"/>
    <w:rsid w:val="00560B95"/>
    <w:rsid w:val="005613D7"/>
    <w:rsid w:val="00561AE9"/>
    <w:rsid w:val="00561B79"/>
    <w:rsid w:val="00562641"/>
    <w:rsid w:val="00562823"/>
    <w:rsid w:val="00562927"/>
    <w:rsid w:val="00562A96"/>
    <w:rsid w:val="00562BEE"/>
    <w:rsid w:val="00562C57"/>
    <w:rsid w:val="00562E90"/>
    <w:rsid w:val="00564630"/>
    <w:rsid w:val="00564637"/>
    <w:rsid w:val="0056463E"/>
    <w:rsid w:val="00564D74"/>
    <w:rsid w:val="00564F0F"/>
    <w:rsid w:val="00564FFA"/>
    <w:rsid w:val="00565168"/>
    <w:rsid w:val="005654D3"/>
    <w:rsid w:val="005656E0"/>
    <w:rsid w:val="00565B78"/>
    <w:rsid w:val="005664B7"/>
    <w:rsid w:val="00566D07"/>
    <w:rsid w:val="00566D0E"/>
    <w:rsid w:val="00566D20"/>
    <w:rsid w:val="00566E04"/>
    <w:rsid w:val="00567685"/>
    <w:rsid w:val="005678F7"/>
    <w:rsid w:val="00567D97"/>
    <w:rsid w:val="0057019D"/>
    <w:rsid w:val="0057036C"/>
    <w:rsid w:val="005710AB"/>
    <w:rsid w:val="005714B2"/>
    <w:rsid w:val="0057262E"/>
    <w:rsid w:val="00572853"/>
    <w:rsid w:val="00572D15"/>
    <w:rsid w:val="00572D49"/>
    <w:rsid w:val="005734B9"/>
    <w:rsid w:val="0057392D"/>
    <w:rsid w:val="00573BB2"/>
    <w:rsid w:val="00573E71"/>
    <w:rsid w:val="005743C2"/>
    <w:rsid w:val="00574B82"/>
    <w:rsid w:val="00574EF0"/>
    <w:rsid w:val="0057545A"/>
    <w:rsid w:val="0057571F"/>
    <w:rsid w:val="005758B4"/>
    <w:rsid w:val="00575DAA"/>
    <w:rsid w:val="00576199"/>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163"/>
    <w:rsid w:val="0058538A"/>
    <w:rsid w:val="005860DD"/>
    <w:rsid w:val="005860EA"/>
    <w:rsid w:val="00586134"/>
    <w:rsid w:val="0058629F"/>
    <w:rsid w:val="00586300"/>
    <w:rsid w:val="005870E3"/>
    <w:rsid w:val="005872F9"/>
    <w:rsid w:val="00587DAA"/>
    <w:rsid w:val="00590AEE"/>
    <w:rsid w:val="00591195"/>
    <w:rsid w:val="00591391"/>
    <w:rsid w:val="005914CB"/>
    <w:rsid w:val="005916FB"/>
    <w:rsid w:val="0059171D"/>
    <w:rsid w:val="00591BB6"/>
    <w:rsid w:val="00591BC1"/>
    <w:rsid w:val="00592C65"/>
    <w:rsid w:val="00593334"/>
    <w:rsid w:val="0059378B"/>
    <w:rsid w:val="00593B78"/>
    <w:rsid w:val="00593EF8"/>
    <w:rsid w:val="00594B88"/>
    <w:rsid w:val="0059532B"/>
    <w:rsid w:val="0059548C"/>
    <w:rsid w:val="005956F6"/>
    <w:rsid w:val="0059591D"/>
    <w:rsid w:val="00595A22"/>
    <w:rsid w:val="00595C78"/>
    <w:rsid w:val="00595D1D"/>
    <w:rsid w:val="00596A6E"/>
    <w:rsid w:val="00596B04"/>
    <w:rsid w:val="00596CF7"/>
    <w:rsid w:val="00596F6F"/>
    <w:rsid w:val="0059706F"/>
    <w:rsid w:val="00597959"/>
    <w:rsid w:val="005979D1"/>
    <w:rsid w:val="00597C60"/>
    <w:rsid w:val="005A018A"/>
    <w:rsid w:val="005A09FD"/>
    <w:rsid w:val="005A0F77"/>
    <w:rsid w:val="005A130D"/>
    <w:rsid w:val="005A133C"/>
    <w:rsid w:val="005A135A"/>
    <w:rsid w:val="005A187B"/>
    <w:rsid w:val="005A2B11"/>
    <w:rsid w:val="005A2FCF"/>
    <w:rsid w:val="005A3440"/>
    <w:rsid w:val="005A3710"/>
    <w:rsid w:val="005A38D8"/>
    <w:rsid w:val="005A46E2"/>
    <w:rsid w:val="005A4BBB"/>
    <w:rsid w:val="005A5C3A"/>
    <w:rsid w:val="005A62C9"/>
    <w:rsid w:val="005A65A1"/>
    <w:rsid w:val="005A67D7"/>
    <w:rsid w:val="005A6B62"/>
    <w:rsid w:val="005A6CE9"/>
    <w:rsid w:val="005A73B1"/>
    <w:rsid w:val="005A758E"/>
    <w:rsid w:val="005A79FA"/>
    <w:rsid w:val="005A7A95"/>
    <w:rsid w:val="005B0545"/>
    <w:rsid w:val="005B12FA"/>
    <w:rsid w:val="005B17CA"/>
    <w:rsid w:val="005B280F"/>
    <w:rsid w:val="005B3936"/>
    <w:rsid w:val="005B3A16"/>
    <w:rsid w:val="005B4923"/>
    <w:rsid w:val="005B4CBB"/>
    <w:rsid w:val="005B587B"/>
    <w:rsid w:val="005B5DA0"/>
    <w:rsid w:val="005B6842"/>
    <w:rsid w:val="005B6B22"/>
    <w:rsid w:val="005B6DB4"/>
    <w:rsid w:val="005B7FE2"/>
    <w:rsid w:val="005C0341"/>
    <w:rsid w:val="005C04AB"/>
    <w:rsid w:val="005C0587"/>
    <w:rsid w:val="005C0641"/>
    <w:rsid w:val="005C07DF"/>
    <w:rsid w:val="005C0B2E"/>
    <w:rsid w:val="005C0D03"/>
    <w:rsid w:val="005C0D4B"/>
    <w:rsid w:val="005C0DAF"/>
    <w:rsid w:val="005C0ED0"/>
    <w:rsid w:val="005C0FE4"/>
    <w:rsid w:val="005C1711"/>
    <w:rsid w:val="005C19D6"/>
    <w:rsid w:val="005C1E38"/>
    <w:rsid w:val="005C1FC2"/>
    <w:rsid w:val="005C2245"/>
    <w:rsid w:val="005C2844"/>
    <w:rsid w:val="005C3285"/>
    <w:rsid w:val="005C370C"/>
    <w:rsid w:val="005C3AFE"/>
    <w:rsid w:val="005C3EF5"/>
    <w:rsid w:val="005C3EFB"/>
    <w:rsid w:val="005C414A"/>
    <w:rsid w:val="005C48BC"/>
    <w:rsid w:val="005C4A6F"/>
    <w:rsid w:val="005C4B1A"/>
    <w:rsid w:val="005C4B58"/>
    <w:rsid w:val="005C4C1F"/>
    <w:rsid w:val="005C565E"/>
    <w:rsid w:val="005C5889"/>
    <w:rsid w:val="005C5950"/>
    <w:rsid w:val="005C5F79"/>
    <w:rsid w:val="005C62F6"/>
    <w:rsid w:val="005C7C99"/>
    <w:rsid w:val="005D010C"/>
    <w:rsid w:val="005D0130"/>
    <w:rsid w:val="005D04D9"/>
    <w:rsid w:val="005D0BE9"/>
    <w:rsid w:val="005D0C4E"/>
    <w:rsid w:val="005D1AC1"/>
    <w:rsid w:val="005D21B8"/>
    <w:rsid w:val="005D265D"/>
    <w:rsid w:val="005D2752"/>
    <w:rsid w:val="005D2A6E"/>
    <w:rsid w:val="005D2F7E"/>
    <w:rsid w:val="005D304E"/>
    <w:rsid w:val="005D3344"/>
    <w:rsid w:val="005D3479"/>
    <w:rsid w:val="005D3BC3"/>
    <w:rsid w:val="005D3BD5"/>
    <w:rsid w:val="005D4710"/>
    <w:rsid w:val="005D4E17"/>
    <w:rsid w:val="005D5925"/>
    <w:rsid w:val="005D5F39"/>
    <w:rsid w:val="005D65AD"/>
    <w:rsid w:val="005D6763"/>
    <w:rsid w:val="005D72DA"/>
    <w:rsid w:val="005D73FF"/>
    <w:rsid w:val="005D764F"/>
    <w:rsid w:val="005D799A"/>
    <w:rsid w:val="005D7F05"/>
    <w:rsid w:val="005E00F4"/>
    <w:rsid w:val="005E0EAB"/>
    <w:rsid w:val="005E1C84"/>
    <w:rsid w:val="005E2165"/>
    <w:rsid w:val="005E22F3"/>
    <w:rsid w:val="005E380B"/>
    <w:rsid w:val="005E3C28"/>
    <w:rsid w:val="005E3F3A"/>
    <w:rsid w:val="005E44EB"/>
    <w:rsid w:val="005E4EEA"/>
    <w:rsid w:val="005E6040"/>
    <w:rsid w:val="005E69D4"/>
    <w:rsid w:val="005E75A9"/>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0C3"/>
    <w:rsid w:val="005F41C1"/>
    <w:rsid w:val="005F422E"/>
    <w:rsid w:val="005F44E2"/>
    <w:rsid w:val="005F48B4"/>
    <w:rsid w:val="005F48D3"/>
    <w:rsid w:val="005F4F76"/>
    <w:rsid w:val="005F514F"/>
    <w:rsid w:val="005F5198"/>
    <w:rsid w:val="005F586B"/>
    <w:rsid w:val="005F5B06"/>
    <w:rsid w:val="005F5EBF"/>
    <w:rsid w:val="005F6D30"/>
    <w:rsid w:val="005F70A7"/>
    <w:rsid w:val="005F73AD"/>
    <w:rsid w:val="00600DB4"/>
    <w:rsid w:val="0060101B"/>
    <w:rsid w:val="00601341"/>
    <w:rsid w:val="00601C2F"/>
    <w:rsid w:val="0060235B"/>
    <w:rsid w:val="00602425"/>
    <w:rsid w:val="00603123"/>
    <w:rsid w:val="006035AB"/>
    <w:rsid w:val="0060377B"/>
    <w:rsid w:val="006039DD"/>
    <w:rsid w:val="00603AFA"/>
    <w:rsid w:val="00603CD3"/>
    <w:rsid w:val="00603CE8"/>
    <w:rsid w:val="0060442D"/>
    <w:rsid w:val="00604680"/>
    <w:rsid w:val="00604854"/>
    <w:rsid w:val="00604B4C"/>
    <w:rsid w:val="00605816"/>
    <w:rsid w:val="00605ECF"/>
    <w:rsid w:val="0060612B"/>
    <w:rsid w:val="0060647D"/>
    <w:rsid w:val="0060668A"/>
    <w:rsid w:val="00607178"/>
    <w:rsid w:val="00607A2B"/>
    <w:rsid w:val="0061014C"/>
    <w:rsid w:val="00610636"/>
    <w:rsid w:val="00610957"/>
    <w:rsid w:val="00610BF4"/>
    <w:rsid w:val="0061110C"/>
    <w:rsid w:val="0061158B"/>
    <w:rsid w:val="006116F7"/>
    <w:rsid w:val="00612169"/>
    <w:rsid w:val="00612262"/>
    <w:rsid w:val="006123D1"/>
    <w:rsid w:val="00612A47"/>
    <w:rsid w:val="00612AE5"/>
    <w:rsid w:val="00612D08"/>
    <w:rsid w:val="006131BC"/>
    <w:rsid w:val="0061394B"/>
    <w:rsid w:val="00613FA7"/>
    <w:rsid w:val="00614EEB"/>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0B"/>
    <w:rsid w:val="00624360"/>
    <w:rsid w:val="0062488E"/>
    <w:rsid w:val="0062519C"/>
    <w:rsid w:val="0062553A"/>
    <w:rsid w:val="0062575A"/>
    <w:rsid w:val="00625EF4"/>
    <w:rsid w:val="00626215"/>
    <w:rsid w:val="00626462"/>
    <w:rsid w:val="0062691D"/>
    <w:rsid w:val="00626DCC"/>
    <w:rsid w:val="00627DAE"/>
    <w:rsid w:val="00630C13"/>
    <w:rsid w:val="006310C1"/>
    <w:rsid w:val="00631489"/>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21"/>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7E"/>
    <w:rsid w:val="006471EC"/>
    <w:rsid w:val="006473C2"/>
    <w:rsid w:val="006475B5"/>
    <w:rsid w:val="00647710"/>
    <w:rsid w:val="00647F32"/>
    <w:rsid w:val="006502C2"/>
    <w:rsid w:val="00650535"/>
    <w:rsid w:val="00650AEC"/>
    <w:rsid w:val="00650D21"/>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7F7"/>
    <w:rsid w:val="00656918"/>
    <w:rsid w:val="006572F0"/>
    <w:rsid w:val="0065751D"/>
    <w:rsid w:val="006576A7"/>
    <w:rsid w:val="006579BD"/>
    <w:rsid w:val="00657DAA"/>
    <w:rsid w:val="0066034F"/>
    <w:rsid w:val="0066072A"/>
    <w:rsid w:val="00660808"/>
    <w:rsid w:val="00660EA4"/>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381"/>
    <w:rsid w:val="00673EB7"/>
    <w:rsid w:val="0067478C"/>
    <w:rsid w:val="006754A7"/>
    <w:rsid w:val="00675763"/>
    <w:rsid w:val="006757AD"/>
    <w:rsid w:val="00675970"/>
    <w:rsid w:val="00675B76"/>
    <w:rsid w:val="00675FCA"/>
    <w:rsid w:val="00676101"/>
    <w:rsid w:val="00676131"/>
    <w:rsid w:val="0067635F"/>
    <w:rsid w:val="00676857"/>
    <w:rsid w:val="00676908"/>
    <w:rsid w:val="00677476"/>
    <w:rsid w:val="00677CF9"/>
    <w:rsid w:val="00680F1C"/>
    <w:rsid w:val="006816E7"/>
    <w:rsid w:val="00681C23"/>
    <w:rsid w:val="0068229F"/>
    <w:rsid w:val="006828B9"/>
    <w:rsid w:val="00682AC9"/>
    <w:rsid w:val="00682ADB"/>
    <w:rsid w:val="00682B18"/>
    <w:rsid w:val="00682B9A"/>
    <w:rsid w:val="006838F2"/>
    <w:rsid w:val="006846EA"/>
    <w:rsid w:val="00684FD1"/>
    <w:rsid w:val="00685700"/>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2A61"/>
    <w:rsid w:val="006933DC"/>
    <w:rsid w:val="00693729"/>
    <w:rsid w:val="00693FD8"/>
    <w:rsid w:val="00694268"/>
    <w:rsid w:val="0069439A"/>
    <w:rsid w:val="00694BD9"/>
    <w:rsid w:val="00694C72"/>
    <w:rsid w:val="00694D4B"/>
    <w:rsid w:val="00694F35"/>
    <w:rsid w:val="006953A7"/>
    <w:rsid w:val="00695A70"/>
    <w:rsid w:val="006966EB"/>
    <w:rsid w:val="006A0899"/>
    <w:rsid w:val="006A09EE"/>
    <w:rsid w:val="006A0A3B"/>
    <w:rsid w:val="006A0EE1"/>
    <w:rsid w:val="006A1B45"/>
    <w:rsid w:val="006A1D29"/>
    <w:rsid w:val="006A2255"/>
    <w:rsid w:val="006A2FDA"/>
    <w:rsid w:val="006A30ED"/>
    <w:rsid w:val="006A381E"/>
    <w:rsid w:val="006A384C"/>
    <w:rsid w:val="006A39C7"/>
    <w:rsid w:val="006A3CBF"/>
    <w:rsid w:val="006A3D28"/>
    <w:rsid w:val="006A4046"/>
    <w:rsid w:val="006A40F8"/>
    <w:rsid w:val="006A4BB3"/>
    <w:rsid w:val="006A4FAB"/>
    <w:rsid w:val="006A5BE5"/>
    <w:rsid w:val="006A60EE"/>
    <w:rsid w:val="006A60F2"/>
    <w:rsid w:val="006A69CB"/>
    <w:rsid w:val="006A71FE"/>
    <w:rsid w:val="006A741E"/>
    <w:rsid w:val="006A780D"/>
    <w:rsid w:val="006A7F85"/>
    <w:rsid w:val="006B0408"/>
    <w:rsid w:val="006B05D1"/>
    <w:rsid w:val="006B0971"/>
    <w:rsid w:val="006B0B27"/>
    <w:rsid w:val="006B17C7"/>
    <w:rsid w:val="006B1823"/>
    <w:rsid w:val="006B190F"/>
    <w:rsid w:val="006B286A"/>
    <w:rsid w:val="006B2A83"/>
    <w:rsid w:val="006B36BE"/>
    <w:rsid w:val="006B36D5"/>
    <w:rsid w:val="006B40B8"/>
    <w:rsid w:val="006B45FC"/>
    <w:rsid w:val="006B45FE"/>
    <w:rsid w:val="006B4761"/>
    <w:rsid w:val="006B49C5"/>
    <w:rsid w:val="006B4C1C"/>
    <w:rsid w:val="006B4CED"/>
    <w:rsid w:val="006B4CF1"/>
    <w:rsid w:val="006B508B"/>
    <w:rsid w:val="006B511E"/>
    <w:rsid w:val="006B5643"/>
    <w:rsid w:val="006B5E32"/>
    <w:rsid w:val="006B5E90"/>
    <w:rsid w:val="006B679D"/>
    <w:rsid w:val="006B6A6F"/>
    <w:rsid w:val="006B6B90"/>
    <w:rsid w:val="006B7084"/>
    <w:rsid w:val="006B76E9"/>
    <w:rsid w:val="006B772C"/>
    <w:rsid w:val="006B7A4A"/>
    <w:rsid w:val="006B7D18"/>
    <w:rsid w:val="006C0633"/>
    <w:rsid w:val="006C14D3"/>
    <w:rsid w:val="006C1639"/>
    <w:rsid w:val="006C1693"/>
    <w:rsid w:val="006C16F4"/>
    <w:rsid w:val="006C1C0A"/>
    <w:rsid w:val="006C2714"/>
    <w:rsid w:val="006C287F"/>
    <w:rsid w:val="006C3139"/>
    <w:rsid w:val="006C34D1"/>
    <w:rsid w:val="006C384B"/>
    <w:rsid w:val="006C3AF1"/>
    <w:rsid w:val="006C3BC5"/>
    <w:rsid w:val="006C441F"/>
    <w:rsid w:val="006C44D4"/>
    <w:rsid w:val="006C4695"/>
    <w:rsid w:val="006C4E89"/>
    <w:rsid w:val="006C520D"/>
    <w:rsid w:val="006C5E37"/>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5F"/>
    <w:rsid w:val="006D2896"/>
    <w:rsid w:val="006D2DED"/>
    <w:rsid w:val="006D35DB"/>
    <w:rsid w:val="006D36D8"/>
    <w:rsid w:val="006D4826"/>
    <w:rsid w:val="006D486A"/>
    <w:rsid w:val="006D5110"/>
    <w:rsid w:val="006D51BE"/>
    <w:rsid w:val="006D5A90"/>
    <w:rsid w:val="006D682B"/>
    <w:rsid w:val="006D6B4A"/>
    <w:rsid w:val="006D6D16"/>
    <w:rsid w:val="006D6EA3"/>
    <w:rsid w:val="006D788B"/>
    <w:rsid w:val="006D7ABD"/>
    <w:rsid w:val="006D7B69"/>
    <w:rsid w:val="006D7B84"/>
    <w:rsid w:val="006E00BF"/>
    <w:rsid w:val="006E0F4E"/>
    <w:rsid w:val="006E0FAB"/>
    <w:rsid w:val="006E10F1"/>
    <w:rsid w:val="006E21AC"/>
    <w:rsid w:val="006E2399"/>
    <w:rsid w:val="006E23C3"/>
    <w:rsid w:val="006E2883"/>
    <w:rsid w:val="006E2F61"/>
    <w:rsid w:val="006E3CB1"/>
    <w:rsid w:val="006E3D17"/>
    <w:rsid w:val="006E3D3C"/>
    <w:rsid w:val="006E3DDA"/>
    <w:rsid w:val="006E3E8F"/>
    <w:rsid w:val="006E479E"/>
    <w:rsid w:val="006E518C"/>
    <w:rsid w:val="006E57B4"/>
    <w:rsid w:val="006E6303"/>
    <w:rsid w:val="006E64EB"/>
    <w:rsid w:val="006E6D63"/>
    <w:rsid w:val="006E6DD9"/>
    <w:rsid w:val="006E6FC2"/>
    <w:rsid w:val="006F04BD"/>
    <w:rsid w:val="006F0A6E"/>
    <w:rsid w:val="006F1C0F"/>
    <w:rsid w:val="006F1DED"/>
    <w:rsid w:val="006F2105"/>
    <w:rsid w:val="006F2551"/>
    <w:rsid w:val="006F2759"/>
    <w:rsid w:val="006F2A91"/>
    <w:rsid w:val="006F2D33"/>
    <w:rsid w:val="006F2D7A"/>
    <w:rsid w:val="006F2FF5"/>
    <w:rsid w:val="006F379C"/>
    <w:rsid w:val="006F4220"/>
    <w:rsid w:val="006F4DA6"/>
    <w:rsid w:val="006F551F"/>
    <w:rsid w:val="006F65A8"/>
    <w:rsid w:val="006F66B7"/>
    <w:rsid w:val="006F69F6"/>
    <w:rsid w:val="006F6BCB"/>
    <w:rsid w:val="006F7104"/>
    <w:rsid w:val="006F73FC"/>
    <w:rsid w:val="006F778D"/>
    <w:rsid w:val="006F7879"/>
    <w:rsid w:val="00700A4B"/>
    <w:rsid w:val="00701020"/>
    <w:rsid w:val="007011CA"/>
    <w:rsid w:val="00701265"/>
    <w:rsid w:val="00701847"/>
    <w:rsid w:val="00701870"/>
    <w:rsid w:val="00701AFC"/>
    <w:rsid w:val="00701C0F"/>
    <w:rsid w:val="00701C28"/>
    <w:rsid w:val="007022EC"/>
    <w:rsid w:val="007028F0"/>
    <w:rsid w:val="00703563"/>
    <w:rsid w:val="007039E6"/>
    <w:rsid w:val="00703A0D"/>
    <w:rsid w:val="00703CB5"/>
    <w:rsid w:val="00703CE8"/>
    <w:rsid w:val="00703FDC"/>
    <w:rsid w:val="0070437E"/>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0B33"/>
    <w:rsid w:val="007113ED"/>
    <w:rsid w:val="00712157"/>
    <w:rsid w:val="00712433"/>
    <w:rsid w:val="00712590"/>
    <w:rsid w:val="00712C1D"/>
    <w:rsid w:val="00712D8B"/>
    <w:rsid w:val="00712E01"/>
    <w:rsid w:val="00712EA1"/>
    <w:rsid w:val="00713143"/>
    <w:rsid w:val="0071398B"/>
    <w:rsid w:val="00713AB4"/>
    <w:rsid w:val="00713E35"/>
    <w:rsid w:val="00714532"/>
    <w:rsid w:val="00714EAB"/>
    <w:rsid w:val="0071540E"/>
    <w:rsid w:val="00715639"/>
    <w:rsid w:val="0071564C"/>
    <w:rsid w:val="0071573F"/>
    <w:rsid w:val="00715A41"/>
    <w:rsid w:val="00715D88"/>
    <w:rsid w:val="00716498"/>
    <w:rsid w:val="00716640"/>
    <w:rsid w:val="00716741"/>
    <w:rsid w:val="00716AF9"/>
    <w:rsid w:val="00717296"/>
    <w:rsid w:val="00717478"/>
    <w:rsid w:val="0071774E"/>
    <w:rsid w:val="007200F0"/>
    <w:rsid w:val="00720717"/>
    <w:rsid w:val="007209A3"/>
    <w:rsid w:val="0072154D"/>
    <w:rsid w:val="007215EB"/>
    <w:rsid w:val="007216BB"/>
    <w:rsid w:val="00722328"/>
    <w:rsid w:val="0072303D"/>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02FD"/>
    <w:rsid w:val="00730E33"/>
    <w:rsid w:val="0073108A"/>
    <w:rsid w:val="00731489"/>
    <w:rsid w:val="00731937"/>
    <w:rsid w:val="00732030"/>
    <w:rsid w:val="00732288"/>
    <w:rsid w:val="00732488"/>
    <w:rsid w:val="007325D6"/>
    <w:rsid w:val="007326EE"/>
    <w:rsid w:val="00732AD8"/>
    <w:rsid w:val="00732FAE"/>
    <w:rsid w:val="0073438B"/>
    <w:rsid w:val="00734E3B"/>
    <w:rsid w:val="0073543F"/>
    <w:rsid w:val="00735EAB"/>
    <w:rsid w:val="007363BF"/>
    <w:rsid w:val="0073663C"/>
    <w:rsid w:val="00736645"/>
    <w:rsid w:val="0073689E"/>
    <w:rsid w:val="00736A2E"/>
    <w:rsid w:val="00737F14"/>
    <w:rsid w:val="00740175"/>
    <w:rsid w:val="00740A8B"/>
    <w:rsid w:val="00740CDF"/>
    <w:rsid w:val="00740ECE"/>
    <w:rsid w:val="0074107F"/>
    <w:rsid w:val="0074158C"/>
    <w:rsid w:val="00741DED"/>
    <w:rsid w:val="00742EC9"/>
    <w:rsid w:val="00743542"/>
    <w:rsid w:val="007437CA"/>
    <w:rsid w:val="00743DEC"/>
    <w:rsid w:val="00743E9E"/>
    <w:rsid w:val="00744138"/>
    <w:rsid w:val="0074435F"/>
    <w:rsid w:val="00744814"/>
    <w:rsid w:val="00744AB9"/>
    <w:rsid w:val="00744FAE"/>
    <w:rsid w:val="00745297"/>
    <w:rsid w:val="0074531D"/>
    <w:rsid w:val="00745335"/>
    <w:rsid w:val="00745468"/>
    <w:rsid w:val="00745894"/>
    <w:rsid w:val="00745D55"/>
    <w:rsid w:val="007461A5"/>
    <w:rsid w:val="00747090"/>
    <w:rsid w:val="007475B7"/>
    <w:rsid w:val="00747643"/>
    <w:rsid w:val="0074779E"/>
    <w:rsid w:val="007477CD"/>
    <w:rsid w:val="007503C3"/>
    <w:rsid w:val="00750C1C"/>
    <w:rsid w:val="00750F9D"/>
    <w:rsid w:val="0075101B"/>
    <w:rsid w:val="00751028"/>
    <w:rsid w:val="007510EB"/>
    <w:rsid w:val="007511DC"/>
    <w:rsid w:val="00751412"/>
    <w:rsid w:val="00751956"/>
    <w:rsid w:val="007519A9"/>
    <w:rsid w:val="007527C2"/>
    <w:rsid w:val="0075327D"/>
    <w:rsid w:val="00753A1B"/>
    <w:rsid w:val="00753CBF"/>
    <w:rsid w:val="00753E3C"/>
    <w:rsid w:val="007547D9"/>
    <w:rsid w:val="00754815"/>
    <w:rsid w:val="00754973"/>
    <w:rsid w:val="0075584C"/>
    <w:rsid w:val="00755AE5"/>
    <w:rsid w:val="00756084"/>
    <w:rsid w:val="00756302"/>
    <w:rsid w:val="0075649A"/>
    <w:rsid w:val="007565FE"/>
    <w:rsid w:val="00756864"/>
    <w:rsid w:val="00756F61"/>
    <w:rsid w:val="007570AD"/>
    <w:rsid w:val="007577B1"/>
    <w:rsid w:val="00760212"/>
    <w:rsid w:val="00760C03"/>
    <w:rsid w:val="00760D0A"/>
    <w:rsid w:val="00760DB2"/>
    <w:rsid w:val="0076106D"/>
    <w:rsid w:val="00761F4F"/>
    <w:rsid w:val="00762184"/>
    <w:rsid w:val="0076251F"/>
    <w:rsid w:val="00762550"/>
    <w:rsid w:val="007632F6"/>
    <w:rsid w:val="0076340E"/>
    <w:rsid w:val="00763555"/>
    <w:rsid w:val="007635D1"/>
    <w:rsid w:val="007639C1"/>
    <w:rsid w:val="00763CDF"/>
    <w:rsid w:val="007640BA"/>
    <w:rsid w:val="00764958"/>
    <w:rsid w:val="00764D97"/>
    <w:rsid w:val="00765219"/>
    <w:rsid w:val="007653EF"/>
    <w:rsid w:val="0076543B"/>
    <w:rsid w:val="00765BED"/>
    <w:rsid w:val="007661B9"/>
    <w:rsid w:val="007663EC"/>
    <w:rsid w:val="00766B7A"/>
    <w:rsid w:val="00766D74"/>
    <w:rsid w:val="00766F86"/>
    <w:rsid w:val="00767396"/>
    <w:rsid w:val="00767DB1"/>
    <w:rsid w:val="007706BC"/>
    <w:rsid w:val="00770706"/>
    <w:rsid w:val="00770C42"/>
    <w:rsid w:val="00770D3F"/>
    <w:rsid w:val="0077107F"/>
    <w:rsid w:val="007712F0"/>
    <w:rsid w:val="007713E9"/>
    <w:rsid w:val="00771DBC"/>
    <w:rsid w:val="00772DF7"/>
    <w:rsid w:val="00772F18"/>
    <w:rsid w:val="007737AF"/>
    <w:rsid w:val="007737C1"/>
    <w:rsid w:val="00773D36"/>
    <w:rsid w:val="007745A7"/>
    <w:rsid w:val="00775089"/>
    <w:rsid w:val="0077519B"/>
    <w:rsid w:val="007753A9"/>
    <w:rsid w:val="00775B73"/>
    <w:rsid w:val="00775C47"/>
    <w:rsid w:val="00775F65"/>
    <w:rsid w:val="0077612A"/>
    <w:rsid w:val="00776142"/>
    <w:rsid w:val="00777355"/>
    <w:rsid w:val="007801AB"/>
    <w:rsid w:val="007803D7"/>
    <w:rsid w:val="007805E9"/>
    <w:rsid w:val="00780B8A"/>
    <w:rsid w:val="00780E83"/>
    <w:rsid w:val="0078127E"/>
    <w:rsid w:val="0078141E"/>
    <w:rsid w:val="00781783"/>
    <w:rsid w:val="0078194F"/>
    <w:rsid w:val="00781974"/>
    <w:rsid w:val="00781B63"/>
    <w:rsid w:val="0078255C"/>
    <w:rsid w:val="0078260C"/>
    <w:rsid w:val="00782A2E"/>
    <w:rsid w:val="00782E31"/>
    <w:rsid w:val="007830BC"/>
    <w:rsid w:val="007837DE"/>
    <w:rsid w:val="007837E1"/>
    <w:rsid w:val="00783CAE"/>
    <w:rsid w:val="00783D00"/>
    <w:rsid w:val="00783FF2"/>
    <w:rsid w:val="00784C03"/>
    <w:rsid w:val="00785350"/>
    <w:rsid w:val="00786A3A"/>
    <w:rsid w:val="00786CB0"/>
    <w:rsid w:val="007870E2"/>
    <w:rsid w:val="00787561"/>
    <w:rsid w:val="00787BEB"/>
    <w:rsid w:val="00787D27"/>
    <w:rsid w:val="00790262"/>
    <w:rsid w:val="007909A5"/>
    <w:rsid w:val="00790AC4"/>
    <w:rsid w:val="00790E17"/>
    <w:rsid w:val="00791168"/>
    <w:rsid w:val="0079120D"/>
    <w:rsid w:val="00791833"/>
    <w:rsid w:val="00791E38"/>
    <w:rsid w:val="0079208F"/>
    <w:rsid w:val="007928DD"/>
    <w:rsid w:val="00792D28"/>
    <w:rsid w:val="00792D31"/>
    <w:rsid w:val="00793391"/>
    <w:rsid w:val="007934ED"/>
    <w:rsid w:val="00794E09"/>
    <w:rsid w:val="007950C9"/>
    <w:rsid w:val="007950E0"/>
    <w:rsid w:val="00795432"/>
    <w:rsid w:val="00795DB4"/>
    <w:rsid w:val="0079673D"/>
    <w:rsid w:val="007967C5"/>
    <w:rsid w:val="00796F09"/>
    <w:rsid w:val="00797573"/>
    <w:rsid w:val="00797622"/>
    <w:rsid w:val="00797CC4"/>
    <w:rsid w:val="00797CDB"/>
    <w:rsid w:val="007A01B9"/>
    <w:rsid w:val="007A1C6A"/>
    <w:rsid w:val="007A2523"/>
    <w:rsid w:val="007A2922"/>
    <w:rsid w:val="007A31E9"/>
    <w:rsid w:val="007A33C0"/>
    <w:rsid w:val="007A3B43"/>
    <w:rsid w:val="007A42F5"/>
    <w:rsid w:val="007A4FD5"/>
    <w:rsid w:val="007A5309"/>
    <w:rsid w:val="007A5338"/>
    <w:rsid w:val="007A559C"/>
    <w:rsid w:val="007A55C4"/>
    <w:rsid w:val="007A56AC"/>
    <w:rsid w:val="007A6721"/>
    <w:rsid w:val="007A69E1"/>
    <w:rsid w:val="007A6D09"/>
    <w:rsid w:val="007A6F5D"/>
    <w:rsid w:val="007A74BE"/>
    <w:rsid w:val="007B02E3"/>
    <w:rsid w:val="007B0AAB"/>
    <w:rsid w:val="007B1032"/>
    <w:rsid w:val="007B1751"/>
    <w:rsid w:val="007B2048"/>
    <w:rsid w:val="007B28EC"/>
    <w:rsid w:val="007B2CFF"/>
    <w:rsid w:val="007B37D2"/>
    <w:rsid w:val="007B3CEB"/>
    <w:rsid w:val="007B3DAC"/>
    <w:rsid w:val="007B47D3"/>
    <w:rsid w:val="007B4E0E"/>
    <w:rsid w:val="007B5027"/>
    <w:rsid w:val="007B548F"/>
    <w:rsid w:val="007B5697"/>
    <w:rsid w:val="007B57F8"/>
    <w:rsid w:val="007B599B"/>
    <w:rsid w:val="007B5D38"/>
    <w:rsid w:val="007B65B1"/>
    <w:rsid w:val="007B6659"/>
    <w:rsid w:val="007B665A"/>
    <w:rsid w:val="007B6990"/>
    <w:rsid w:val="007B6B4D"/>
    <w:rsid w:val="007B6BB3"/>
    <w:rsid w:val="007B6C6E"/>
    <w:rsid w:val="007B6E5F"/>
    <w:rsid w:val="007B71B3"/>
    <w:rsid w:val="007B724E"/>
    <w:rsid w:val="007B727E"/>
    <w:rsid w:val="007B7369"/>
    <w:rsid w:val="007B736E"/>
    <w:rsid w:val="007B73A1"/>
    <w:rsid w:val="007B748A"/>
    <w:rsid w:val="007B7A82"/>
    <w:rsid w:val="007C1560"/>
    <w:rsid w:val="007C208D"/>
    <w:rsid w:val="007C22E7"/>
    <w:rsid w:val="007C2F35"/>
    <w:rsid w:val="007C3198"/>
    <w:rsid w:val="007C3866"/>
    <w:rsid w:val="007C42C1"/>
    <w:rsid w:val="007C4DBF"/>
    <w:rsid w:val="007C5053"/>
    <w:rsid w:val="007C615B"/>
    <w:rsid w:val="007C6D10"/>
    <w:rsid w:val="007C71CA"/>
    <w:rsid w:val="007C7756"/>
    <w:rsid w:val="007C7D6F"/>
    <w:rsid w:val="007C7D70"/>
    <w:rsid w:val="007D051A"/>
    <w:rsid w:val="007D088F"/>
    <w:rsid w:val="007D0B75"/>
    <w:rsid w:val="007D0DEF"/>
    <w:rsid w:val="007D109C"/>
    <w:rsid w:val="007D1332"/>
    <w:rsid w:val="007D2793"/>
    <w:rsid w:val="007D2A83"/>
    <w:rsid w:val="007D329A"/>
    <w:rsid w:val="007D3482"/>
    <w:rsid w:val="007D34FE"/>
    <w:rsid w:val="007D357F"/>
    <w:rsid w:val="007D3936"/>
    <w:rsid w:val="007D3BBD"/>
    <w:rsid w:val="007D3DE8"/>
    <w:rsid w:val="007D3E13"/>
    <w:rsid w:val="007D3FBE"/>
    <w:rsid w:val="007D4891"/>
    <w:rsid w:val="007D48A5"/>
    <w:rsid w:val="007D521E"/>
    <w:rsid w:val="007D54F7"/>
    <w:rsid w:val="007D57D9"/>
    <w:rsid w:val="007D58A8"/>
    <w:rsid w:val="007D5911"/>
    <w:rsid w:val="007D5954"/>
    <w:rsid w:val="007D59C0"/>
    <w:rsid w:val="007D59C9"/>
    <w:rsid w:val="007D59F2"/>
    <w:rsid w:val="007D5CB4"/>
    <w:rsid w:val="007D6679"/>
    <w:rsid w:val="007D68FC"/>
    <w:rsid w:val="007D6B92"/>
    <w:rsid w:val="007D7BA9"/>
    <w:rsid w:val="007D7F5B"/>
    <w:rsid w:val="007E051F"/>
    <w:rsid w:val="007E06EA"/>
    <w:rsid w:val="007E07DB"/>
    <w:rsid w:val="007E0C7C"/>
    <w:rsid w:val="007E0CF1"/>
    <w:rsid w:val="007E1242"/>
    <w:rsid w:val="007E16E5"/>
    <w:rsid w:val="007E19A6"/>
    <w:rsid w:val="007E19E9"/>
    <w:rsid w:val="007E2946"/>
    <w:rsid w:val="007E2AD0"/>
    <w:rsid w:val="007E2B5C"/>
    <w:rsid w:val="007E320F"/>
    <w:rsid w:val="007E335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95C"/>
    <w:rsid w:val="007F1A74"/>
    <w:rsid w:val="007F1E59"/>
    <w:rsid w:val="007F2A15"/>
    <w:rsid w:val="007F2AD9"/>
    <w:rsid w:val="007F30EA"/>
    <w:rsid w:val="007F3358"/>
    <w:rsid w:val="007F360E"/>
    <w:rsid w:val="007F3BE7"/>
    <w:rsid w:val="007F3C80"/>
    <w:rsid w:val="007F4196"/>
    <w:rsid w:val="007F4C8C"/>
    <w:rsid w:val="007F5BCB"/>
    <w:rsid w:val="007F62CF"/>
    <w:rsid w:val="007F6922"/>
    <w:rsid w:val="007F6E06"/>
    <w:rsid w:val="007F750A"/>
    <w:rsid w:val="007F7562"/>
    <w:rsid w:val="007F7ACC"/>
    <w:rsid w:val="0080016F"/>
    <w:rsid w:val="00800469"/>
    <w:rsid w:val="00800B5E"/>
    <w:rsid w:val="00801064"/>
    <w:rsid w:val="00801AD3"/>
    <w:rsid w:val="00801D5F"/>
    <w:rsid w:val="00801DBE"/>
    <w:rsid w:val="00802788"/>
    <w:rsid w:val="0080306D"/>
    <w:rsid w:val="00803200"/>
    <w:rsid w:val="00803778"/>
    <w:rsid w:val="00803A54"/>
    <w:rsid w:val="00803CD7"/>
    <w:rsid w:val="00803E11"/>
    <w:rsid w:val="0080414B"/>
    <w:rsid w:val="008042DA"/>
    <w:rsid w:val="00804503"/>
    <w:rsid w:val="0080479F"/>
    <w:rsid w:val="0080488F"/>
    <w:rsid w:val="00804E32"/>
    <w:rsid w:val="00805326"/>
    <w:rsid w:val="00805BCE"/>
    <w:rsid w:val="008060A1"/>
    <w:rsid w:val="0080645F"/>
    <w:rsid w:val="00806F9D"/>
    <w:rsid w:val="00807484"/>
    <w:rsid w:val="008078A9"/>
    <w:rsid w:val="0080796A"/>
    <w:rsid w:val="00810747"/>
    <w:rsid w:val="00810A06"/>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3C7"/>
    <w:rsid w:val="008177C6"/>
    <w:rsid w:val="00817B01"/>
    <w:rsid w:val="0082015C"/>
    <w:rsid w:val="0082050D"/>
    <w:rsid w:val="00820CC3"/>
    <w:rsid w:val="00820F6A"/>
    <w:rsid w:val="00821321"/>
    <w:rsid w:val="00821454"/>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778"/>
    <w:rsid w:val="00830A76"/>
    <w:rsid w:val="008310EA"/>
    <w:rsid w:val="008317AD"/>
    <w:rsid w:val="00831C65"/>
    <w:rsid w:val="00831CBA"/>
    <w:rsid w:val="00832059"/>
    <w:rsid w:val="0083215A"/>
    <w:rsid w:val="0083274E"/>
    <w:rsid w:val="0083275D"/>
    <w:rsid w:val="008337C2"/>
    <w:rsid w:val="008338F1"/>
    <w:rsid w:val="00833D1B"/>
    <w:rsid w:val="00833F28"/>
    <w:rsid w:val="008343EF"/>
    <w:rsid w:val="008346EA"/>
    <w:rsid w:val="00834C64"/>
    <w:rsid w:val="00834EE1"/>
    <w:rsid w:val="00834F75"/>
    <w:rsid w:val="008351FE"/>
    <w:rsid w:val="00835590"/>
    <w:rsid w:val="008359FE"/>
    <w:rsid w:val="00835C6A"/>
    <w:rsid w:val="00836163"/>
    <w:rsid w:val="0083654A"/>
    <w:rsid w:val="0083675E"/>
    <w:rsid w:val="00836A4E"/>
    <w:rsid w:val="00837240"/>
    <w:rsid w:val="00837A52"/>
    <w:rsid w:val="00837AA5"/>
    <w:rsid w:val="00837B8F"/>
    <w:rsid w:val="00837E9A"/>
    <w:rsid w:val="00837F11"/>
    <w:rsid w:val="0084009E"/>
    <w:rsid w:val="00840C91"/>
    <w:rsid w:val="00840F20"/>
    <w:rsid w:val="00840F2D"/>
    <w:rsid w:val="008411A5"/>
    <w:rsid w:val="0084171D"/>
    <w:rsid w:val="00841981"/>
    <w:rsid w:val="00842222"/>
    <w:rsid w:val="00842607"/>
    <w:rsid w:val="00842E33"/>
    <w:rsid w:val="008436A5"/>
    <w:rsid w:val="008440AA"/>
    <w:rsid w:val="008447DF"/>
    <w:rsid w:val="00844805"/>
    <w:rsid w:val="0084597A"/>
    <w:rsid w:val="00845A1D"/>
    <w:rsid w:val="00846597"/>
    <w:rsid w:val="008468B6"/>
    <w:rsid w:val="00846B00"/>
    <w:rsid w:val="00846D14"/>
    <w:rsid w:val="00846E25"/>
    <w:rsid w:val="008473E4"/>
    <w:rsid w:val="008474D8"/>
    <w:rsid w:val="0084799E"/>
    <w:rsid w:val="008501F6"/>
    <w:rsid w:val="008502F4"/>
    <w:rsid w:val="008505BB"/>
    <w:rsid w:val="008511B9"/>
    <w:rsid w:val="0085173C"/>
    <w:rsid w:val="0085219D"/>
    <w:rsid w:val="00852497"/>
    <w:rsid w:val="008524B4"/>
    <w:rsid w:val="00852D2C"/>
    <w:rsid w:val="00852DF1"/>
    <w:rsid w:val="008531CC"/>
    <w:rsid w:val="00853988"/>
    <w:rsid w:val="00853A46"/>
    <w:rsid w:val="00853F2C"/>
    <w:rsid w:val="00854A0F"/>
    <w:rsid w:val="00854B2A"/>
    <w:rsid w:val="00855605"/>
    <w:rsid w:val="008558A3"/>
    <w:rsid w:val="00856573"/>
    <w:rsid w:val="008565AA"/>
    <w:rsid w:val="00857361"/>
    <w:rsid w:val="008579CB"/>
    <w:rsid w:val="0086023E"/>
    <w:rsid w:val="00860296"/>
    <w:rsid w:val="00860DDF"/>
    <w:rsid w:val="0086172F"/>
    <w:rsid w:val="00861B64"/>
    <w:rsid w:val="00861EA4"/>
    <w:rsid w:val="00862057"/>
    <w:rsid w:val="008624EC"/>
    <w:rsid w:val="008625C9"/>
    <w:rsid w:val="00862CCD"/>
    <w:rsid w:val="00862E61"/>
    <w:rsid w:val="00863099"/>
    <w:rsid w:val="008639FA"/>
    <w:rsid w:val="00863C85"/>
    <w:rsid w:val="00864874"/>
    <w:rsid w:val="0086499C"/>
    <w:rsid w:val="00864D16"/>
    <w:rsid w:val="00864EF0"/>
    <w:rsid w:val="0086570D"/>
    <w:rsid w:val="00865D0F"/>
    <w:rsid w:val="00866DAF"/>
    <w:rsid w:val="00866EA2"/>
    <w:rsid w:val="0086785A"/>
    <w:rsid w:val="00867BC6"/>
    <w:rsid w:val="00867C98"/>
    <w:rsid w:val="00867CE4"/>
    <w:rsid w:val="00867D73"/>
    <w:rsid w:val="00867EFE"/>
    <w:rsid w:val="0087004D"/>
    <w:rsid w:val="00870214"/>
    <w:rsid w:val="008703CC"/>
    <w:rsid w:val="00870A00"/>
    <w:rsid w:val="008717E0"/>
    <w:rsid w:val="008719A5"/>
    <w:rsid w:val="00871E53"/>
    <w:rsid w:val="008725EE"/>
    <w:rsid w:val="00872849"/>
    <w:rsid w:val="00872D01"/>
    <w:rsid w:val="00873815"/>
    <w:rsid w:val="00873FA6"/>
    <w:rsid w:val="00873FF8"/>
    <w:rsid w:val="008740BF"/>
    <w:rsid w:val="008743DB"/>
    <w:rsid w:val="0087478C"/>
    <w:rsid w:val="008749EF"/>
    <w:rsid w:val="00874E11"/>
    <w:rsid w:val="008759D2"/>
    <w:rsid w:val="008763E8"/>
    <w:rsid w:val="0087650A"/>
    <w:rsid w:val="00876557"/>
    <w:rsid w:val="008772C5"/>
    <w:rsid w:val="00877C5B"/>
    <w:rsid w:val="00877FD6"/>
    <w:rsid w:val="008802B7"/>
    <w:rsid w:val="00880C5F"/>
    <w:rsid w:val="00880E76"/>
    <w:rsid w:val="00881290"/>
    <w:rsid w:val="008817E2"/>
    <w:rsid w:val="008818D2"/>
    <w:rsid w:val="00881B71"/>
    <w:rsid w:val="00881D78"/>
    <w:rsid w:val="0088292D"/>
    <w:rsid w:val="00882E2A"/>
    <w:rsid w:val="008835DB"/>
    <w:rsid w:val="0088396A"/>
    <w:rsid w:val="00883E8B"/>
    <w:rsid w:val="00884822"/>
    <w:rsid w:val="008857B7"/>
    <w:rsid w:val="008862EE"/>
    <w:rsid w:val="008866FE"/>
    <w:rsid w:val="00887033"/>
    <w:rsid w:val="00887439"/>
    <w:rsid w:val="0088778B"/>
    <w:rsid w:val="0088791E"/>
    <w:rsid w:val="00887CAE"/>
    <w:rsid w:val="00890263"/>
    <w:rsid w:val="00890781"/>
    <w:rsid w:val="008908C9"/>
    <w:rsid w:val="00890E56"/>
    <w:rsid w:val="008912A8"/>
    <w:rsid w:val="0089136F"/>
    <w:rsid w:val="008917FD"/>
    <w:rsid w:val="008920BD"/>
    <w:rsid w:val="00892153"/>
    <w:rsid w:val="008931A6"/>
    <w:rsid w:val="00893404"/>
    <w:rsid w:val="0089359A"/>
    <w:rsid w:val="00894097"/>
    <w:rsid w:val="00894DB9"/>
    <w:rsid w:val="008951E1"/>
    <w:rsid w:val="008957CE"/>
    <w:rsid w:val="0089594C"/>
    <w:rsid w:val="008961C0"/>
    <w:rsid w:val="008963EF"/>
    <w:rsid w:val="00896F15"/>
    <w:rsid w:val="0089728A"/>
    <w:rsid w:val="0089732D"/>
    <w:rsid w:val="0089760C"/>
    <w:rsid w:val="008976CB"/>
    <w:rsid w:val="008A0667"/>
    <w:rsid w:val="008A0727"/>
    <w:rsid w:val="008A0940"/>
    <w:rsid w:val="008A17BE"/>
    <w:rsid w:val="008A17C5"/>
    <w:rsid w:val="008A19B9"/>
    <w:rsid w:val="008A27F2"/>
    <w:rsid w:val="008A29CF"/>
    <w:rsid w:val="008A2A93"/>
    <w:rsid w:val="008A2E7A"/>
    <w:rsid w:val="008A2F69"/>
    <w:rsid w:val="008A2FF2"/>
    <w:rsid w:val="008A3370"/>
    <w:rsid w:val="008A3FCD"/>
    <w:rsid w:val="008A45F2"/>
    <w:rsid w:val="008A47FB"/>
    <w:rsid w:val="008A4B37"/>
    <w:rsid w:val="008A4E0D"/>
    <w:rsid w:val="008A56DB"/>
    <w:rsid w:val="008A6607"/>
    <w:rsid w:val="008A67A7"/>
    <w:rsid w:val="008A6B48"/>
    <w:rsid w:val="008A6B90"/>
    <w:rsid w:val="008A6FE2"/>
    <w:rsid w:val="008A7EC1"/>
    <w:rsid w:val="008B0077"/>
    <w:rsid w:val="008B0A37"/>
    <w:rsid w:val="008B0B77"/>
    <w:rsid w:val="008B0C6E"/>
    <w:rsid w:val="008B0F45"/>
    <w:rsid w:val="008B10A3"/>
    <w:rsid w:val="008B1109"/>
    <w:rsid w:val="008B1B0D"/>
    <w:rsid w:val="008B26A7"/>
    <w:rsid w:val="008B2734"/>
    <w:rsid w:val="008B2799"/>
    <w:rsid w:val="008B2C26"/>
    <w:rsid w:val="008B2FB5"/>
    <w:rsid w:val="008B3E1B"/>
    <w:rsid w:val="008B414D"/>
    <w:rsid w:val="008B41C4"/>
    <w:rsid w:val="008B4899"/>
    <w:rsid w:val="008B4AC6"/>
    <w:rsid w:val="008B4DF1"/>
    <w:rsid w:val="008B5EC3"/>
    <w:rsid w:val="008B634B"/>
    <w:rsid w:val="008B6764"/>
    <w:rsid w:val="008B6856"/>
    <w:rsid w:val="008B7424"/>
    <w:rsid w:val="008B769A"/>
    <w:rsid w:val="008B7E6C"/>
    <w:rsid w:val="008C019B"/>
    <w:rsid w:val="008C0758"/>
    <w:rsid w:val="008C09DF"/>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3A22"/>
    <w:rsid w:val="008C49E2"/>
    <w:rsid w:val="008C4B34"/>
    <w:rsid w:val="008C4EDA"/>
    <w:rsid w:val="008C5356"/>
    <w:rsid w:val="008C55BC"/>
    <w:rsid w:val="008C5CAF"/>
    <w:rsid w:val="008C677A"/>
    <w:rsid w:val="008C686D"/>
    <w:rsid w:val="008C68FE"/>
    <w:rsid w:val="008C6D20"/>
    <w:rsid w:val="008C74A2"/>
    <w:rsid w:val="008C79F5"/>
    <w:rsid w:val="008C7A0D"/>
    <w:rsid w:val="008C7B8E"/>
    <w:rsid w:val="008C7D74"/>
    <w:rsid w:val="008D047A"/>
    <w:rsid w:val="008D080C"/>
    <w:rsid w:val="008D0B5B"/>
    <w:rsid w:val="008D118E"/>
    <w:rsid w:val="008D12C7"/>
    <w:rsid w:val="008D1CF5"/>
    <w:rsid w:val="008D1D55"/>
    <w:rsid w:val="008D1E7F"/>
    <w:rsid w:val="008D29F7"/>
    <w:rsid w:val="008D2A7D"/>
    <w:rsid w:val="008D2B7D"/>
    <w:rsid w:val="008D2D24"/>
    <w:rsid w:val="008D348D"/>
    <w:rsid w:val="008D3806"/>
    <w:rsid w:val="008D3A95"/>
    <w:rsid w:val="008D3F70"/>
    <w:rsid w:val="008D4B4E"/>
    <w:rsid w:val="008D53CB"/>
    <w:rsid w:val="008D5739"/>
    <w:rsid w:val="008D5D50"/>
    <w:rsid w:val="008D6CEE"/>
    <w:rsid w:val="008D7511"/>
    <w:rsid w:val="008D7927"/>
    <w:rsid w:val="008E051A"/>
    <w:rsid w:val="008E05B3"/>
    <w:rsid w:val="008E06B7"/>
    <w:rsid w:val="008E0899"/>
    <w:rsid w:val="008E0AAD"/>
    <w:rsid w:val="008E14C9"/>
    <w:rsid w:val="008E14FA"/>
    <w:rsid w:val="008E1714"/>
    <w:rsid w:val="008E1A05"/>
    <w:rsid w:val="008E1A5F"/>
    <w:rsid w:val="008E1C0C"/>
    <w:rsid w:val="008E1D57"/>
    <w:rsid w:val="008E2BC5"/>
    <w:rsid w:val="008E2EFF"/>
    <w:rsid w:val="008E2F56"/>
    <w:rsid w:val="008E3B77"/>
    <w:rsid w:val="008E3C92"/>
    <w:rsid w:val="008E3CC9"/>
    <w:rsid w:val="008E46DA"/>
    <w:rsid w:val="008E4978"/>
    <w:rsid w:val="008E4B5F"/>
    <w:rsid w:val="008E4BC3"/>
    <w:rsid w:val="008E4BCA"/>
    <w:rsid w:val="008E4DF5"/>
    <w:rsid w:val="008E4F7E"/>
    <w:rsid w:val="008E6512"/>
    <w:rsid w:val="008E6942"/>
    <w:rsid w:val="008E6956"/>
    <w:rsid w:val="008E70C0"/>
    <w:rsid w:val="008E7175"/>
    <w:rsid w:val="008E75BA"/>
    <w:rsid w:val="008E778B"/>
    <w:rsid w:val="008E7E66"/>
    <w:rsid w:val="008F01E8"/>
    <w:rsid w:val="008F02F8"/>
    <w:rsid w:val="008F0D99"/>
    <w:rsid w:val="008F15A1"/>
    <w:rsid w:val="008F1DDA"/>
    <w:rsid w:val="008F26B4"/>
    <w:rsid w:val="008F2858"/>
    <w:rsid w:val="008F2B26"/>
    <w:rsid w:val="008F2C95"/>
    <w:rsid w:val="008F2E1D"/>
    <w:rsid w:val="008F2EF1"/>
    <w:rsid w:val="008F3169"/>
    <w:rsid w:val="008F350F"/>
    <w:rsid w:val="008F37F3"/>
    <w:rsid w:val="008F4217"/>
    <w:rsid w:val="008F50C1"/>
    <w:rsid w:val="008F52D8"/>
    <w:rsid w:val="008F58EA"/>
    <w:rsid w:val="008F6029"/>
    <w:rsid w:val="008F6075"/>
    <w:rsid w:val="008F6E4D"/>
    <w:rsid w:val="008F6E62"/>
    <w:rsid w:val="008F6F72"/>
    <w:rsid w:val="008F744E"/>
    <w:rsid w:val="008F7726"/>
    <w:rsid w:val="008F79B2"/>
    <w:rsid w:val="008F7DDE"/>
    <w:rsid w:val="008F7FD8"/>
    <w:rsid w:val="00900131"/>
    <w:rsid w:val="00900332"/>
    <w:rsid w:val="009006D6"/>
    <w:rsid w:val="00900727"/>
    <w:rsid w:val="00900C0C"/>
    <w:rsid w:val="00900E9A"/>
    <w:rsid w:val="00901562"/>
    <w:rsid w:val="009022C6"/>
    <w:rsid w:val="009024DD"/>
    <w:rsid w:val="00902ABC"/>
    <w:rsid w:val="009042E1"/>
    <w:rsid w:val="00904449"/>
    <w:rsid w:val="00904B85"/>
    <w:rsid w:val="00905833"/>
    <w:rsid w:val="00906019"/>
    <w:rsid w:val="0090660F"/>
    <w:rsid w:val="00906DA2"/>
    <w:rsid w:val="00907087"/>
    <w:rsid w:val="009071FB"/>
    <w:rsid w:val="009072E7"/>
    <w:rsid w:val="009076A9"/>
    <w:rsid w:val="00907A00"/>
    <w:rsid w:val="00907F64"/>
    <w:rsid w:val="0091029D"/>
    <w:rsid w:val="0091073A"/>
    <w:rsid w:val="00910879"/>
    <w:rsid w:val="00911B91"/>
    <w:rsid w:val="00912025"/>
    <w:rsid w:val="009120F2"/>
    <w:rsid w:val="00912521"/>
    <w:rsid w:val="009128A3"/>
    <w:rsid w:val="009129F2"/>
    <w:rsid w:val="0091314E"/>
    <w:rsid w:val="00913EA4"/>
    <w:rsid w:val="009141A0"/>
    <w:rsid w:val="00915910"/>
    <w:rsid w:val="009160C5"/>
    <w:rsid w:val="0091631A"/>
    <w:rsid w:val="0091646A"/>
    <w:rsid w:val="009175F3"/>
    <w:rsid w:val="00920056"/>
    <w:rsid w:val="009207FE"/>
    <w:rsid w:val="00921438"/>
    <w:rsid w:val="00922232"/>
    <w:rsid w:val="009223A8"/>
    <w:rsid w:val="00922885"/>
    <w:rsid w:val="00922905"/>
    <w:rsid w:val="009230A0"/>
    <w:rsid w:val="009232A6"/>
    <w:rsid w:val="0092346E"/>
    <w:rsid w:val="0092351F"/>
    <w:rsid w:val="00923FF1"/>
    <w:rsid w:val="009248C3"/>
    <w:rsid w:val="009249A3"/>
    <w:rsid w:val="00924B4B"/>
    <w:rsid w:val="00924E7E"/>
    <w:rsid w:val="00925104"/>
    <w:rsid w:val="0092562A"/>
    <w:rsid w:val="009256E8"/>
    <w:rsid w:val="00926120"/>
    <w:rsid w:val="009264D2"/>
    <w:rsid w:val="00926B51"/>
    <w:rsid w:val="00926F60"/>
    <w:rsid w:val="0092705D"/>
    <w:rsid w:val="009274EA"/>
    <w:rsid w:val="009276D2"/>
    <w:rsid w:val="00930BE0"/>
    <w:rsid w:val="00931805"/>
    <w:rsid w:val="00931B7E"/>
    <w:rsid w:val="00931D7E"/>
    <w:rsid w:val="00931E9C"/>
    <w:rsid w:val="00932457"/>
    <w:rsid w:val="00932545"/>
    <w:rsid w:val="00932715"/>
    <w:rsid w:val="0093292E"/>
    <w:rsid w:val="00932D9E"/>
    <w:rsid w:val="00933280"/>
    <w:rsid w:val="009337AC"/>
    <w:rsid w:val="0093393D"/>
    <w:rsid w:val="00933DB9"/>
    <w:rsid w:val="00934249"/>
    <w:rsid w:val="00934EA1"/>
    <w:rsid w:val="00934F00"/>
    <w:rsid w:val="009356DE"/>
    <w:rsid w:val="00935A3E"/>
    <w:rsid w:val="00935C7B"/>
    <w:rsid w:val="00936145"/>
    <w:rsid w:val="0093672E"/>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C8C"/>
    <w:rsid w:val="00943D1A"/>
    <w:rsid w:val="00943D76"/>
    <w:rsid w:val="009445B6"/>
    <w:rsid w:val="00944611"/>
    <w:rsid w:val="009446B4"/>
    <w:rsid w:val="00944A28"/>
    <w:rsid w:val="00944A94"/>
    <w:rsid w:val="00944D71"/>
    <w:rsid w:val="00945CD2"/>
    <w:rsid w:val="00945D93"/>
    <w:rsid w:val="00945EB7"/>
    <w:rsid w:val="00946416"/>
    <w:rsid w:val="00946520"/>
    <w:rsid w:val="0094658C"/>
    <w:rsid w:val="00946843"/>
    <w:rsid w:val="0094698A"/>
    <w:rsid w:val="00947363"/>
    <w:rsid w:val="009478F7"/>
    <w:rsid w:val="0094798C"/>
    <w:rsid w:val="0095024D"/>
    <w:rsid w:val="00950442"/>
    <w:rsid w:val="009507FC"/>
    <w:rsid w:val="0095093F"/>
    <w:rsid w:val="00951D00"/>
    <w:rsid w:val="00952061"/>
    <w:rsid w:val="009526A3"/>
    <w:rsid w:val="0095276B"/>
    <w:rsid w:val="00952E11"/>
    <w:rsid w:val="00953333"/>
    <w:rsid w:val="00953555"/>
    <w:rsid w:val="0095361C"/>
    <w:rsid w:val="00953951"/>
    <w:rsid w:val="00953A35"/>
    <w:rsid w:val="00953FEF"/>
    <w:rsid w:val="00954496"/>
    <w:rsid w:val="00954A17"/>
    <w:rsid w:val="00955003"/>
    <w:rsid w:val="00955D2B"/>
    <w:rsid w:val="00955D69"/>
    <w:rsid w:val="00956500"/>
    <w:rsid w:val="00956965"/>
    <w:rsid w:val="009569CB"/>
    <w:rsid w:val="00956C14"/>
    <w:rsid w:val="0095746D"/>
    <w:rsid w:val="009574BD"/>
    <w:rsid w:val="009578A3"/>
    <w:rsid w:val="00957E54"/>
    <w:rsid w:val="00957E5D"/>
    <w:rsid w:val="00960351"/>
    <w:rsid w:val="00960535"/>
    <w:rsid w:val="00961EB2"/>
    <w:rsid w:val="009620C5"/>
    <w:rsid w:val="00962A5A"/>
    <w:rsid w:val="00963CB0"/>
    <w:rsid w:val="00963FAF"/>
    <w:rsid w:val="0096446E"/>
    <w:rsid w:val="00964840"/>
    <w:rsid w:val="00964BBF"/>
    <w:rsid w:val="009650F3"/>
    <w:rsid w:val="00965136"/>
    <w:rsid w:val="0096530D"/>
    <w:rsid w:val="00965A8A"/>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365"/>
    <w:rsid w:val="00971624"/>
    <w:rsid w:val="00971763"/>
    <w:rsid w:val="0097194C"/>
    <w:rsid w:val="009720CA"/>
    <w:rsid w:val="0097248E"/>
    <w:rsid w:val="00972ACB"/>
    <w:rsid w:val="009737F6"/>
    <w:rsid w:val="00973919"/>
    <w:rsid w:val="00973EB7"/>
    <w:rsid w:val="0097505E"/>
    <w:rsid w:val="0097651A"/>
    <w:rsid w:val="00976609"/>
    <w:rsid w:val="009766B5"/>
    <w:rsid w:val="00976FB8"/>
    <w:rsid w:val="009773C9"/>
    <w:rsid w:val="00977AB7"/>
    <w:rsid w:val="00977E78"/>
    <w:rsid w:val="00977F6D"/>
    <w:rsid w:val="009801CE"/>
    <w:rsid w:val="00980559"/>
    <w:rsid w:val="00980B72"/>
    <w:rsid w:val="0098187B"/>
    <w:rsid w:val="00981999"/>
    <w:rsid w:val="00981CB3"/>
    <w:rsid w:val="00983248"/>
    <w:rsid w:val="009832DC"/>
    <w:rsid w:val="009835C0"/>
    <w:rsid w:val="00983740"/>
    <w:rsid w:val="00983A78"/>
    <w:rsid w:val="009840C0"/>
    <w:rsid w:val="00984322"/>
    <w:rsid w:val="00984372"/>
    <w:rsid w:val="00984674"/>
    <w:rsid w:val="009848DE"/>
    <w:rsid w:val="0098499E"/>
    <w:rsid w:val="00984B8C"/>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2"/>
    <w:rsid w:val="009966AB"/>
    <w:rsid w:val="009978B7"/>
    <w:rsid w:val="009979D5"/>
    <w:rsid w:val="009A083C"/>
    <w:rsid w:val="009A144F"/>
    <w:rsid w:val="009A1F4F"/>
    <w:rsid w:val="009A215F"/>
    <w:rsid w:val="009A2C7E"/>
    <w:rsid w:val="009A2DA7"/>
    <w:rsid w:val="009A2EAF"/>
    <w:rsid w:val="009A331D"/>
    <w:rsid w:val="009A34EE"/>
    <w:rsid w:val="009A370B"/>
    <w:rsid w:val="009A3D30"/>
    <w:rsid w:val="009A3D84"/>
    <w:rsid w:val="009A4449"/>
    <w:rsid w:val="009A4954"/>
    <w:rsid w:val="009A4B34"/>
    <w:rsid w:val="009A51CB"/>
    <w:rsid w:val="009A5206"/>
    <w:rsid w:val="009A5287"/>
    <w:rsid w:val="009A5A0E"/>
    <w:rsid w:val="009A5B03"/>
    <w:rsid w:val="009A670D"/>
    <w:rsid w:val="009A6F0F"/>
    <w:rsid w:val="009A73CE"/>
    <w:rsid w:val="009A757C"/>
    <w:rsid w:val="009A76A0"/>
    <w:rsid w:val="009A7701"/>
    <w:rsid w:val="009A780F"/>
    <w:rsid w:val="009A78D4"/>
    <w:rsid w:val="009A7E24"/>
    <w:rsid w:val="009B0227"/>
    <w:rsid w:val="009B049F"/>
    <w:rsid w:val="009B0FBD"/>
    <w:rsid w:val="009B1066"/>
    <w:rsid w:val="009B1397"/>
    <w:rsid w:val="009B1430"/>
    <w:rsid w:val="009B1B24"/>
    <w:rsid w:val="009B1C6B"/>
    <w:rsid w:val="009B1D71"/>
    <w:rsid w:val="009B2046"/>
    <w:rsid w:val="009B225A"/>
    <w:rsid w:val="009B235C"/>
    <w:rsid w:val="009B23B7"/>
    <w:rsid w:val="009B25D0"/>
    <w:rsid w:val="009B264D"/>
    <w:rsid w:val="009B3540"/>
    <w:rsid w:val="009B370E"/>
    <w:rsid w:val="009B3743"/>
    <w:rsid w:val="009B396F"/>
    <w:rsid w:val="009B3B6E"/>
    <w:rsid w:val="009B43B2"/>
    <w:rsid w:val="009B44AB"/>
    <w:rsid w:val="009B499E"/>
    <w:rsid w:val="009B4BF9"/>
    <w:rsid w:val="009B4C39"/>
    <w:rsid w:val="009B53BE"/>
    <w:rsid w:val="009B53FC"/>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37CC"/>
    <w:rsid w:val="009C46F8"/>
    <w:rsid w:val="009C4885"/>
    <w:rsid w:val="009C52EB"/>
    <w:rsid w:val="009C5D3E"/>
    <w:rsid w:val="009C6B5A"/>
    <w:rsid w:val="009C7412"/>
    <w:rsid w:val="009C754B"/>
    <w:rsid w:val="009C76BC"/>
    <w:rsid w:val="009C7877"/>
    <w:rsid w:val="009C795A"/>
    <w:rsid w:val="009C79FA"/>
    <w:rsid w:val="009C7BFA"/>
    <w:rsid w:val="009C7E16"/>
    <w:rsid w:val="009D01DD"/>
    <w:rsid w:val="009D11B3"/>
    <w:rsid w:val="009D16FC"/>
    <w:rsid w:val="009D1828"/>
    <w:rsid w:val="009D1861"/>
    <w:rsid w:val="009D1BC9"/>
    <w:rsid w:val="009D1D76"/>
    <w:rsid w:val="009D21FE"/>
    <w:rsid w:val="009D246B"/>
    <w:rsid w:val="009D2787"/>
    <w:rsid w:val="009D2A23"/>
    <w:rsid w:val="009D2B29"/>
    <w:rsid w:val="009D3777"/>
    <w:rsid w:val="009D4706"/>
    <w:rsid w:val="009D4883"/>
    <w:rsid w:val="009D5092"/>
    <w:rsid w:val="009D5A20"/>
    <w:rsid w:val="009D65EF"/>
    <w:rsid w:val="009D7116"/>
    <w:rsid w:val="009D7596"/>
    <w:rsid w:val="009D7930"/>
    <w:rsid w:val="009D79C2"/>
    <w:rsid w:val="009D7F1D"/>
    <w:rsid w:val="009E0460"/>
    <w:rsid w:val="009E0712"/>
    <w:rsid w:val="009E0D21"/>
    <w:rsid w:val="009E136D"/>
    <w:rsid w:val="009E1A8E"/>
    <w:rsid w:val="009E2415"/>
    <w:rsid w:val="009E248A"/>
    <w:rsid w:val="009E24C8"/>
    <w:rsid w:val="009E24CA"/>
    <w:rsid w:val="009E2BC0"/>
    <w:rsid w:val="009E2C0A"/>
    <w:rsid w:val="009E2D0B"/>
    <w:rsid w:val="009E2EA2"/>
    <w:rsid w:val="009E2EC9"/>
    <w:rsid w:val="009E3419"/>
    <w:rsid w:val="009E4719"/>
    <w:rsid w:val="009E487B"/>
    <w:rsid w:val="009E51E9"/>
    <w:rsid w:val="009E52B3"/>
    <w:rsid w:val="009E560A"/>
    <w:rsid w:val="009E5920"/>
    <w:rsid w:val="009E606F"/>
    <w:rsid w:val="009E6553"/>
    <w:rsid w:val="009E6F06"/>
    <w:rsid w:val="009E7348"/>
    <w:rsid w:val="009E783F"/>
    <w:rsid w:val="009E7A4A"/>
    <w:rsid w:val="009F0169"/>
    <w:rsid w:val="009F053C"/>
    <w:rsid w:val="009F090D"/>
    <w:rsid w:val="009F0C6B"/>
    <w:rsid w:val="009F139F"/>
    <w:rsid w:val="009F13CA"/>
    <w:rsid w:val="009F190F"/>
    <w:rsid w:val="009F1ED7"/>
    <w:rsid w:val="009F2537"/>
    <w:rsid w:val="009F28C7"/>
    <w:rsid w:val="009F3862"/>
    <w:rsid w:val="009F387A"/>
    <w:rsid w:val="009F3897"/>
    <w:rsid w:val="009F4318"/>
    <w:rsid w:val="009F5E66"/>
    <w:rsid w:val="009F5FBA"/>
    <w:rsid w:val="009F6066"/>
    <w:rsid w:val="009F6867"/>
    <w:rsid w:val="009F6A7F"/>
    <w:rsid w:val="009F6AA5"/>
    <w:rsid w:val="009F7A8D"/>
    <w:rsid w:val="009F7F58"/>
    <w:rsid w:val="00A00602"/>
    <w:rsid w:val="00A00C65"/>
    <w:rsid w:val="00A010A7"/>
    <w:rsid w:val="00A016AF"/>
    <w:rsid w:val="00A02237"/>
    <w:rsid w:val="00A029F4"/>
    <w:rsid w:val="00A037E2"/>
    <w:rsid w:val="00A04D74"/>
    <w:rsid w:val="00A059B5"/>
    <w:rsid w:val="00A05B0B"/>
    <w:rsid w:val="00A06056"/>
    <w:rsid w:val="00A062AE"/>
    <w:rsid w:val="00A06659"/>
    <w:rsid w:val="00A0688C"/>
    <w:rsid w:val="00A071C3"/>
    <w:rsid w:val="00A07CED"/>
    <w:rsid w:val="00A07ED9"/>
    <w:rsid w:val="00A10499"/>
    <w:rsid w:val="00A1198A"/>
    <w:rsid w:val="00A11E4D"/>
    <w:rsid w:val="00A120F3"/>
    <w:rsid w:val="00A12E40"/>
    <w:rsid w:val="00A13BA1"/>
    <w:rsid w:val="00A13F17"/>
    <w:rsid w:val="00A14178"/>
    <w:rsid w:val="00A1473C"/>
    <w:rsid w:val="00A14905"/>
    <w:rsid w:val="00A1527D"/>
    <w:rsid w:val="00A1573D"/>
    <w:rsid w:val="00A1582B"/>
    <w:rsid w:val="00A158EC"/>
    <w:rsid w:val="00A158FD"/>
    <w:rsid w:val="00A1606D"/>
    <w:rsid w:val="00A163FA"/>
    <w:rsid w:val="00A1773F"/>
    <w:rsid w:val="00A17EFF"/>
    <w:rsid w:val="00A20824"/>
    <w:rsid w:val="00A20A17"/>
    <w:rsid w:val="00A20D7A"/>
    <w:rsid w:val="00A212AF"/>
    <w:rsid w:val="00A215CB"/>
    <w:rsid w:val="00A21D35"/>
    <w:rsid w:val="00A2226B"/>
    <w:rsid w:val="00A22750"/>
    <w:rsid w:val="00A228C8"/>
    <w:rsid w:val="00A22B60"/>
    <w:rsid w:val="00A22D6F"/>
    <w:rsid w:val="00A22E78"/>
    <w:rsid w:val="00A237D9"/>
    <w:rsid w:val="00A2384D"/>
    <w:rsid w:val="00A23A5B"/>
    <w:rsid w:val="00A23E7F"/>
    <w:rsid w:val="00A246B1"/>
    <w:rsid w:val="00A253AD"/>
    <w:rsid w:val="00A2568B"/>
    <w:rsid w:val="00A26057"/>
    <w:rsid w:val="00A26585"/>
    <w:rsid w:val="00A27277"/>
    <w:rsid w:val="00A272A7"/>
    <w:rsid w:val="00A27895"/>
    <w:rsid w:val="00A279CE"/>
    <w:rsid w:val="00A27E94"/>
    <w:rsid w:val="00A30342"/>
    <w:rsid w:val="00A30443"/>
    <w:rsid w:val="00A30C5B"/>
    <w:rsid w:val="00A30EE8"/>
    <w:rsid w:val="00A31B87"/>
    <w:rsid w:val="00A31CDD"/>
    <w:rsid w:val="00A31D90"/>
    <w:rsid w:val="00A32329"/>
    <w:rsid w:val="00A32440"/>
    <w:rsid w:val="00A3273D"/>
    <w:rsid w:val="00A32C09"/>
    <w:rsid w:val="00A33063"/>
    <w:rsid w:val="00A33520"/>
    <w:rsid w:val="00A337AC"/>
    <w:rsid w:val="00A345AC"/>
    <w:rsid w:val="00A356B2"/>
    <w:rsid w:val="00A357C2"/>
    <w:rsid w:val="00A35D0A"/>
    <w:rsid w:val="00A3606E"/>
    <w:rsid w:val="00A368AC"/>
    <w:rsid w:val="00A3753E"/>
    <w:rsid w:val="00A37AE0"/>
    <w:rsid w:val="00A40903"/>
    <w:rsid w:val="00A40982"/>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015"/>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72D"/>
    <w:rsid w:val="00A50AF4"/>
    <w:rsid w:val="00A51014"/>
    <w:rsid w:val="00A51573"/>
    <w:rsid w:val="00A516B8"/>
    <w:rsid w:val="00A51A13"/>
    <w:rsid w:val="00A51DA8"/>
    <w:rsid w:val="00A51E51"/>
    <w:rsid w:val="00A51ECF"/>
    <w:rsid w:val="00A52913"/>
    <w:rsid w:val="00A52F9F"/>
    <w:rsid w:val="00A536AF"/>
    <w:rsid w:val="00A545C0"/>
    <w:rsid w:val="00A547B3"/>
    <w:rsid w:val="00A54DE0"/>
    <w:rsid w:val="00A55508"/>
    <w:rsid w:val="00A55AF8"/>
    <w:rsid w:val="00A56041"/>
    <w:rsid w:val="00A567D0"/>
    <w:rsid w:val="00A56E3D"/>
    <w:rsid w:val="00A608E7"/>
    <w:rsid w:val="00A60D70"/>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4AA2"/>
    <w:rsid w:val="00A64B7D"/>
    <w:rsid w:val="00A6548F"/>
    <w:rsid w:val="00A6554F"/>
    <w:rsid w:val="00A65B67"/>
    <w:rsid w:val="00A65C5B"/>
    <w:rsid w:val="00A661DF"/>
    <w:rsid w:val="00A669CF"/>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7785E"/>
    <w:rsid w:val="00A805BF"/>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27B"/>
    <w:rsid w:val="00A86607"/>
    <w:rsid w:val="00A8679F"/>
    <w:rsid w:val="00A86F0E"/>
    <w:rsid w:val="00A878F9"/>
    <w:rsid w:val="00A87D1B"/>
    <w:rsid w:val="00A87EFC"/>
    <w:rsid w:val="00A902B1"/>
    <w:rsid w:val="00A90568"/>
    <w:rsid w:val="00A91763"/>
    <w:rsid w:val="00A9194C"/>
    <w:rsid w:val="00A91D05"/>
    <w:rsid w:val="00A93280"/>
    <w:rsid w:val="00A932FF"/>
    <w:rsid w:val="00A934FE"/>
    <w:rsid w:val="00A935BE"/>
    <w:rsid w:val="00A93633"/>
    <w:rsid w:val="00A94064"/>
    <w:rsid w:val="00A9446E"/>
    <w:rsid w:val="00A94789"/>
    <w:rsid w:val="00A94E3A"/>
    <w:rsid w:val="00A95334"/>
    <w:rsid w:val="00A9541D"/>
    <w:rsid w:val="00A9596E"/>
    <w:rsid w:val="00A95EFD"/>
    <w:rsid w:val="00A95F86"/>
    <w:rsid w:val="00A961FB"/>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92A"/>
    <w:rsid w:val="00AA2A9E"/>
    <w:rsid w:val="00AA2FB1"/>
    <w:rsid w:val="00AA318A"/>
    <w:rsid w:val="00AA3868"/>
    <w:rsid w:val="00AA3C73"/>
    <w:rsid w:val="00AA4724"/>
    <w:rsid w:val="00AA55DE"/>
    <w:rsid w:val="00AA5632"/>
    <w:rsid w:val="00AA60F4"/>
    <w:rsid w:val="00AA670E"/>
    <w:rsid w:val="00AA676A"/>
    <w:rsid w:val="00AA69E3"/>
    <w:rsid w:val="00AA7BCB"/>
    <w:rsid w:val="00AA7DC2"/>
    <w:rsid w:val="00AB0123"/>
    <w:rsid w:val="00AB08D7"/>
    <w:rsid w:val="00AB094F"/>
    <w:rsid w:val="00AB1553"/>
    <w:rsid w:val="00AB228A"/>
    <w:rsid w:val="00AB2548"/>
    <w:rsid w:val="00AB2A52"/>
    <w:rsid w:val="00AB2B41"/>
    <w:rsid w:val="00AB2C9C"/>
    <w:rsid w:val="00AB2EA4"/>
    <w:rsid w:val="00AB36A1"/>
    <w:rsid w:val="00AB3720"/>
    <w:rsid w:val="00AB3A21"/>
    <w:rsid w:val="00AB40B1"/>
    <w:rsid w:val="00AB4111"/>
    <w:rsid w:val="00AB46D0"/>
    <w:rsid w:val="00AB4801"/>
    <w:rsid w:val="00AB4B15"/>
    <w:rsid w:val="00AB4D60"/>
    <w:rsid w:val="00AB5B80"/>
    <w:rsid w:val="00AB6A79"/>
    <w:rsid w:val="00AB6BBD"/>
    <w:rsid w:val="00AB73FF"/>
    <w:rsid w:val="00AB77A7"/>
    <w:rsid w:val="00AB7D1B"/>
    <w:rsid w:val="00AC001C"/>
    <w:rsid w:val="00AC02FA"/>
    <w:rsid w:val="00AC133E"/>
    <w:rsid w:val="00AC1415"/>
    <w:rsid w:val="00AC1C83"/>
    <w:rsid w:val="00AC1DB1"/>
    <w:rsid w:val="00AC2338"/>
    <w:rsid w:val="00AC277F"/>
    <w:rsid w:val="00AC2F85"/>
    <w:rsid w:val="00AC33C6"/>
    <w:rsid w:val="00AC3B49"/>
    <w:rsid w:val="00AC3FA1"/>
    <w:rsid w:val="00AC4139"/>
    <w:rsid w:val="00AC4855"/>
    <w:rsid w:val="00AC4F24"/>
    <w:rsid w:val="00AC536B"/>
    <w:rsid w:val="00AC53F0"/>
    <w:rsid w:val="00AC5D35"/>
    <w:rsid w:val="00AC6A9B"/>
    <w:rsid w:val="00AC6AB8"/>
    <w:rsid w:val="00AC6B48"/>
    <w:rsid w:val="00AC6ED0"/>
    <w:rsid w:val="00AC722A"/>
    <w:rsid w:val="00AC79FC"/>
    <w:rsid w:val="00AC7E05"/>
    <w:rsid w:val="00AD03B8"/>
    <w:rsid w:val="00AD04E2"/>
    <w:rsid w:val="00AD06D9"/>
    <w:rsid w:val="00AD07CE"/>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5F5A"/>
    <w:rsid w:val="00AD5F81"/>
    <w:rsid w:val="00AD7026"/>
    <w:rsid w:val="00AD7182"/>
    <w:rsid w:val="00AD7407"/>
    <w:rsid w:val="00AD7B8D"/>
    <w:rsid w:val="00AE0775"/>
    <w:rsid w:val="00AE1158"/>
    <w:rsid w:val="00AE11D3"/>
    <w:rsid w:val="00AE11DB"/>
    <w:rsid w:val="00AE11FA"/>
    <w:rsid w:val="00AE1262"/>
    <w:rsid w:val="00AE1314"/>
    <w:rsid w:val="00AE14B1"/>
    <w:rsid w:val="00AE1838"/>
    <w:rsid w:val="00AE1D56"/>
    <w:rsid w:val="00AE1DAD"/>
    <w:rsid w:val="00AE1EA0"/>
    <w:rsid w:val="00AE2187"/>
    <w:rsid w:val="00AE2D8E"/>
    <w:rsid w:val="00AE2F45"/>
    <w:rsid w:val="00AE324B"/>
    <w:rsid w:val="00AE3C0E"/>
    <w:rsid w:val="00AE3D93"/>
    <w:rsid w:val="00AE4ABE"/>
    <w:rsid w:val="00AE4BC6"/>
    <w:rsid w:val="00AE4D23"/>
    <w:rsid w:val="00AE5749"/>
    <w:rsid w:val="00AE599C"/>
    <w:rsid w:val="00AE5BE7"/>
    <w:rsid w:val="00AE64AC"/>
    <w:rsid w:val="00AE6C3E"/>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380"/>
    <w:rsid w:val="00AF5A3C"/>
    <w:rsid w:val="00AF5E22"/>
    <w:rsid w:val="00AF5F7A"/>
    <w:rsid w:val="00AF6A4A"/>
    <w:rsid w:val="00AF7AB9"/>
    <w:rsid w:val="00AF7FD7"/>
    <w:rsid w:val="00B00326"/>
    <w:rsid w:val="00B004A4"/>
    <w:rsid w:val="00B008AC"/>
    <w:rsid w:val="00B00C2F"/>
    <w:rsid w:val="00B00DA6"/>
    <w:rsid w:val="00B01269"/>
    <w:rsid w:val="00B0144E"/>
    <w:rsid w:val="00B015E4"/>
    <w:rsid w:val="00B01604"/>
    <w:rsid w:val="00B01B58"/>
    <w:rsid w:val="00B02523"/>
    <w:rsid w:val="00B0257E"/>
    <w:rsid w:val="00B02AEE"/>
    <w:rsid w:val="00B03701"/>
    <w:rsid w:val="00B0390F"/>
    <w:rsid w:val="00B0441A"/>
    <w:rsid w:val="00B04900"/>
    <w:rsid w:val="00B04DFB"/>
    <w:rsid w:val="00B05017"/>
    <w:rsid w:val="00B05733"/>
    <w:rsid w:val="00B05998"/>
    <w:rsid w:val="00B05AB9"/>
    <w:rsid w:val="00B05B00"/>
    <w:rsid w:val="00B05B2F"/>
    <w:rsid w:val="00B06036"/>
    <w:rsid w:val="00B06077"/>
    <w:rsid w:val="00B0680D"/>
    <w:rsid w:val="00B072DC"/>
    <w:rsid w:val="00B07B88"/>
    <w:rsid w:val="00B10A43"/>
    <w:rsid w:val="00B10FB5"/>
    <w:rsid w:val="00B110A6"/>
    <w:rsid w:val="00B11A35"/>
    <w:rsid w:val="00B11AFF"/>
    <w:rsid w:val="00B11E1F"/>
    <w:rsid w:val="00B12E28"/>
    <w:rsid w:val="00B1376B"/>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9C9"/>
    <w:rsid w:val="00B21AFE"/>
    <w:rsid w:val="00B21D08"/>
    <w:rsid w:val="00B220CC"/>
    <w:rsid w:val="00B2259E"/>
    <w:rsid w:val="00B22930"/>
    <w:rsid w:val="00B22A66"/>
    <w:rsid w:val="00B22C00"/>
    <w:rsid w:val="00B230B7"/>
    <w:rsid w:val="00B23688"/>
    <w:rsid w:val="00B23C36"/>
    <w:rsid w:val="00B2433C"/>
    <w:rsid w:val="00B246D4"/>
    <w:rsid w:val="00B25BEE"/>
    <w:rsid w:val="00B263B3"/>
    <w:rsid w:val="00B26540"/>
    <w:rsid w:val="00B269AD"/>
    <w:rsid w:val="00B26D2C"/>
    <w:rsid w:val="00B26F9C"/>
    <w:rsid w:val="00B27050"/>
    <w:rsid w:val="00B27393"/>
    <w:rsid w:val="00B306C1"/>
    <w:rsid w:val="00B307C0"/>
    <w:rsid w:val="00B30C90"/>
    <w:rsid w:val="00B31095"/>
    <w:rsid w:val="00B316A1"/>
    <w:rsid w:val="00B3211B"/>
    <w:rsid w:val="00B3321F"/>
    <w:rsid w:val="00B347B0"/>
    <w:rsid w:val="00B34B4D"/>
    <w:rsid w:val="00B34F72"/>
    <w:rsid w:val="00B351D4"/>
    <w:rsid w:val="00B35327"/>
    <w:rsid w:val="00B35AA9"/>
    <w:rsid w:val="00B35B06"/>
    <w:rsid w:val="00B35DF9"/>
    <w:rsid w:val="00B36513"/>
    <w:rsid w:val="00B36966"/>
    <w:rsid w:val="00B3776C"/>
    <w:rsid w:val="00B37969"/>
    <w:rsid w:val="00B40690"/>
    <w:rsid w:val="00B40725"/>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40F"/>
    <w:rsid w:val="00B47812"/>
    <w:rsid w:val="00B47D52"/>
    <w:rsid w:val="00B50B42"/>
    <w:rsid w:val="00B50E2F"/>
    <w:rsid w:val="00B51461"/>
    <w:rsid w:val="00B517EA"/>
    <w:rsid w:val="00B51998"/>
    <w:rsid w:val="00B51E7B"/>
    <w:rsid w:val="00B5220B"/>
    <w:rsid w:val="00B527AB"/>
    <w:rsid w:val="00B52A44"/>
    <w:rsid w:val="00B531EB"/>
    <w:rsid w:val="00B53766"/>
    <w:rsid w:val="00B53B0A"/>
    <w:rsid w:val="00B54254"/>
    <w:rsid w:val="00B542E1"/>
    <w:rsid w:val="00B543C4"/>
    <w:rsid w:val="00B5445F"/>
    <w:rsid w:val="00B54560"/>
    <w:rsid w:val="00B548A1"/>
    <w:rsid w:val="00B54DEE"/>
    <w:rsid w:val="00B55599"/>
    <w:rsid w:val="00B55765"/>
    <w:rsid w:val="00B557AC"/>
    <w:rsid w:val="00B55A2A"/>
    <w:rsid w:val="00B56476"/>
    <w:rsid w:val="00B56796"/>
    <w:rsid w:val="00B5708C"/>
    <w:rsid w:val="00B5752C"/>
    <w:rsid w:val="00B57880"/>
    <w:rsid w:val="00B57B9D"/>
    <w:rsid w:val="00B6009E"/>
    <w:rsid w:val="00B60235"/>
    <w:rsid w:val="00B6033A"/>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66A"/>
    <w:rsid w:val="00B649CC"/>
    <w:rsid w:val="00B64AC2"/>
    <w:rsid w:val="00B64F42"/>
    <w:rsid w:val="00B658DE"/>
    <w:rsid w:val="00B65AAD"/>
    <w:rsid w:val="00B65B86"/>
    <w:rsid w:val="00B66B79"/>
    <w:rsid w:val="00B66D5C"/>
    <w:rsid w:val="00B67330"/>
    <w:rsid w:val="00B673B3"/>
    <w:rsid w:val="00B67462"/>
    <w:rsid w:val="00B67544"/>
    <w:rsid w:val="00B6778A"/>
    <w:rsid w:val="00B67CBF"/>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3C"/>
    <w:rsid w:val="00B7309F"/>
    <w:rsid w:val="00B73AE1"/>
    <w:rsid w:val="00B740F1"/>
    <w:rsid w:val="00B747CF"/>
    <w:rsid w:val="00B74808"/>
    <w:rsid w:val="00B74958"/>
    <w:rsid w:val="00B74C7D"/>
    <w:rsid w:val="00B74D16"/>
    <w:rsid w:val="00B7519F"/>
    <w:rsid w:val="00B75205"/>
    <w:rsid w:val="00B753AB"/>
    <w:rsid w:val="00B753DE"/>
    <w:rsid w:val="00B75970"/>
    <w:rsid w:val="00B76566"/>
    <w:rsid w:val="00B771B6"/>
    <w:rsid w:val="00B77286"/>
    <w:rsid w:val="00B77292"/>
    <w:rsid w:val="00B7751F"/>
    <w:rsid w:val="00B77A73"/>
    <w:rsid w:val="00B8013D"/>
    <w:rsid w:val="00B803CA"/>
    <w:rsid w:val="00B80619"/>
    <w:rsid w:val="00B80833"/>
    <w:rsid w:val="00B80A33"/>
    <w:rsid w:val="00B80DBC"/>
    <w:rsid w:val="00B80FF5"/>
    <w:rsid w:val="00B81329"/>
    <w:rsid w:val="00B81A75"/>
    <w:rsid w:val="00B82331"/>
    <w:rsid w:val="00B8373D"/>
    <w:rsid w:val="00B839BC"/>
    <w:rsid w:val="00B8456D"/>
    <w:rsid w:val="00B84C25"/>
    <w:rsid w:val="00B84D6E"/>
    <w:rsid w:val="00B84FDB"/>
    <w:rsid w:val="00B8541F"/>
    <w:rsid w:val="00B854D3"/>
    <w:rsid w:val="00B8564B"/>
    <w:rsid w:val="00B85CCA"/>
    <w:rsid w:val="00B85D6C"/>
    <w:rsid w:val="00B85E1F"/>
    <w:rsid w:val="00B868FE"/>
    <w:rsid w:val="00B876E2"/>
    <w:rsid w:val="00B87738"/>
    <w:rsid w:val="00B87951"/>
    <w:rsid w:val="00B9005B"/>
    <w:rsid w:val="00B90BD0"/>
    <w:rsid w:val="00B91320"/>
    <w:rsid w:val="00B9136B"/>
    <w:rsid w:val="00B9180A"/>
    <w:rsid w:val="00B91935"/>
    <w:rsid w:val="00B9201D"/>
    <w:rsid w:val="00B92352"/>
    <w:rsid w:val="00B92973"/>
    <w:rsid w:val="00B93B66"/>
    <w:rsid w:val="00B93C07"/>
    <w:rsid w:val="00B93DAB"/>
    <w:rsid w:val="00B93EFE"/>
    <w:rsid w:val="00B9424E"/>
    <w:rsid w:val="00B9428F"/>
    <w:rsid w:val="00B943E8"/>
    <w:rsid w:val="00B94771"/>
    <w:rsid w:val="00B949C5"/>
    <w:rsid w:val="00B94B88"/>
    <w:rsid w:val="00B94E96"/>
    <w:rsid w:val="00B95411"/>
    <w:rsid w:val="00B959CC"/>
    <w:rsid w:val="00B96973"/>
    <w:rsid w:val="00B96B79"/>
    <w:rsid w:val="00B96E45"/>
    <w:rsid w:val="00B97757"/>
    <w:rsid w:val="00B977DF"/>
    <w:rsid w:val="00B97B6F"/>
    <w:rsid w:val="00BA104E"/>
    <w:rsid w:val="00BA1296"/>
    <w:rsid w:val="00BA1355"/>
    <w:rsid w:val="00BA1746"/>
    <w:rsid w:val="00BA179F"/>
    <w:rsid w:val="00BA17D0"/>
    <w:rsid w:val="00BA1A72"/>
    <w:rsid w:val="00BA1F90"/>
    <w:rsid w:val="00BA2006"/>
    <w:rsid w:val="00BA2314"/>
    <w:rsid w:val="00BA2466"/>
    <w:rsid w:val="00BA2645"/>
    <w:rsid w:val="00BA2708"/>
    <w:rsid w:val="00BA2BDB"/>
    <w:rsid w:val="00BA39AB"/>
    <w:rsid w:val="00BA4AFD"/>
    <w:rsid w:val="00BA4ED5"/>
    <w:rsid w:val="00BA5B38"/>
    <w:rsid w:val="00BA5B65"/>
    <w:rsid w:val="00BA5DF2"/>
    <w:rsid w:val="00BA64BE"/>
    <w:rsid w:val="00BA6A46"/>
    <w:rsid w:val="00BA6E77"/>
    <w:rsid w:val="00BA7064"/>
    <w:rsid w:val="00BA771F"/>
    <w:rsid w:val="00BA77B4"/>
    <w:rsid w:val="00BB1A63"/>
    <w:rsid w:val="00BB1B2F"/>
    <w:rsid w:val="00BB1F66"/>
    <w:rsid w:val="00BB202E"/>
    <w:rsid w:val="00BB2BE3"/>
    <w:rsid w:val="00BB30CA"/>
    <w:rsid w:val="00BB322B"/>
    <w:rsid w:val="00BB3A2F"/>
    <w:rsid w:val="00BB4FFE"/>
    <w:rsid w:val="00BB6B48"/>
    <w:rsid w:val="00BB6C59"/>
    <w:rsid w:val="00BB6F0D"/>
    <w:rsid w:val="00BB71B8"/>
    <w:rsid w:val="00BB75D1"/>
    <w:rsid w:val="00BB7839"/>
    <w:rsid w:val="00BB7854"/>
    <w:rsid w:val="00BB78B1"/>
    <w:rsid w:val="00BB7917"/>
    <w:rsid w:val="00BB7E78"/>
    <w:rsid w:val="00BC02FD"/>
    <w:rsid w:val="00BC0F21"/>
    <w:rsid w:val="00BC1271"/>
    <w:rsid w:val="00BC17CA"/>
    <w:rsid w:val="00BC1B43"/>
    <w:rsid w:val="00BC2269"/>
    <w:rsid w:val="00BC230C"/>
    <w:rsid w:val="00BC272D"/>
    <w:rsid w:val="00BC2CDB"/>
    <w:rsid w:val="00BC3123"/>
    <w:rsid w:val="00BC34BB"/>
    <w:rsid w:val="00BC3714"/>
    <w:rsid w:val="00BC3A68"/>
    <w:rsid w:val="00BC434C"/>
    <w:rsid w:val="00BC435E"/>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9B"/>
    <w:rsid w:val="00BD17E8"/>
    <w:rsid w:val="00BD1821"/>
    <w:rsid w:val="00BD1E9F"/>
    <w:rsid w:val="00BD218D"/>
    <w:rsid w:val="00BD3600"/>
    <w:rsid w:val="00BD388F"/>
    <w:rsid w:val="00BD47A8"/>
    <w:rsid w:val="00BD4E31"/>
    <w:rsid w:val="00BD6B2F"/>
    <w:rsid w:val="00BD76DA"/>
    <w:rsid w:val="00BD79BE"/>
    <w:rsid w:val="00BD7D0F"/>
    <w:rsid w:val="00BE00B2"/>
    <w:rsid w:val="00BE056B"/>
    <w:rsid w:val="00BE0D93"/>
    <w:rsid w:val="00BE174A"/>
    <w:rsid w:val="00BE268B"/>
    <w:rsid w:val="00BE26C1"/>
    <w:rsid w:val="00BE2975"/>
    <w:rsid w:val="00BE3035"/>
    <w:rsid w:val="00BE3E9B"/>
    <w:rsid w:val="00BE4831"/>
    <w:rsid w:val="00BE489A"/>
    <w:rsid w:val="00BE584B"/>
    <w:rsid w:val="00BE5933"/>
    <w:rsid w:val="00BE5E33"/>
    <w:rsid w:val="00BE68A7"/>
    <w:rsid w:val="00BE7452"/>
    <w:rsid w:val="00BE7777"/>
    <w:rsid w:val="00BE7D49"/>
    <w:rsid w:val="00BF0434"/>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6BF0"/>
    <w:rsid w:val="00BF6CCD"/>
    <w:rsid w:val="00BF71F2"/>
    <w:rsid w:val="00BF7304"/>
    <w:rsid w:val="00BF7E14"/>
    <w:rsid w:val="00C0044D"/>
    <w:rsid w:val="00C00776"/>
    <w:rsid w:val="00C01BCA"/>
    <w:rsid w:val="00C01F78"/>
    <w:rsid w:val="00C023EF"/>
    <w:rsid w:val="00C02F28"/>
    <w:rsid w:val="00C032F4"/>
    <w:rsid w:val="00C03D15"/>
    <w:rsid w:val="00C03FCA"/>
    <w:rsid w:val="00C05B53"/>
    <w:rsid w:val="00C05C9F"/>
    <w:rsid w:val="00C05FA2"/>
    <w:rsid w:val="00C0612E"/>
    <w:rsid w:val="00C06464"/>
    <w:rsid w:val="00C067F3"/>
    <w:rsid w:val="00C06B22"/>
    <w:rsid w:val="00C06B3A"/>
    <w:rsid w:val="00C06BE8"/>
    <w:rsid w:val="00C06D90"/>
    <w:rsid w:val="00C074F6"/>
    <w:rsid w:val="00C07796"/>
    <w:rsid w:val="00C10120"/>
    <w:rsid w:val="00C10CC0"/>
    <w:rsid w:val="00C10E66"/>
    <w:rsid w:val="00C111F2"/>
    <w:rsid w:val="00C114FB"/>
    <w:rsid w:val="00C11D18"/>
    <w:rsid w:val="00C1276D"/>
    <w:rsid w:val="00C12858"/>
    <w:rsid w:val="00C12DF5"/>
    <w:rsid w:val="00C1326F"/>
    <w:rsid w:val="00C134A4"/>
    <w:rsid w:val="00C14705"/>
    <w:rsid w:val="00C14CC8"/>
    <w:rsid w:val="00C15406"/>
    <w:rsid w:val="00C15C6A"/>
    <w:rsid w:val="00C15ECF"/>
    <w:rsid w:val="00C162DB"/>
    <w:rsid w:val="00C16487"/>
    <w:rsid w:val="00C1670C"/>
    <w:rsid w:val="00C16AAC"/>
    <w:rsid w:val="00C17013"/>
    <w:rsid w:val="00C2011F"/>
    <w:rsid w:val="00C20472"/>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368"/>
    <w:rsid w:val="00C25D10"/>
    <w:rsid w:val="00C25EC4"/>
    <w:rsid w:val="00C261D3"/>
    <w:rsid w:val="00C2623D"/>
    <w:rsid w:val="00C263F1"/>
    <w:rsid w:val="00C26B63"/>
    <w:rsid w:val="00C26B90"/>
    <w:rsid w:val="00C26F31"/>
    <w:rsid w:val="00C27679"/>
    <w:rsid w:val="00C27BE7"/>
    <w:rsid w:val="00C3034D"/>
    <w:rsid w:val="00C30C7F"/>
    <w:rsid w:val="00C31760"/>
    <w:rsid w:val="00C31BCF"/>
    <w:rsid w:val="00C322C5"/>
    <w:rsid w:val="00C32994"/>
    <w:rsid w:val="00C32D32"/>
    <w:rsid w:val="00C336BD"/>
    <w:rsid w:val="00C3389E"/>
    <w:rsid w:val="00C339C7"/>
    <w:rsid w:val="00C33BEC"/>
    <w:rsid w:val="00C341E2"/>
    <w:rsid w:val="00C34819"/>
    <w:rsid w:val="00C353D3"/>
    <w:rsid w:val="00C353F4"/>
    <w:rsid w:val="00C35BA8"/>
    <w:rsid w:val="00C3647A"/>
    <w:rsid w:val="00C37DCF"/>
    <w:rsid w:val="00C37E8A"/>
    <w:rsid w:val="00C41448"/>
    <w:rsid w:val="00C41C5D"/>
    <w:rsid w:val="00C41E93"/>
    <w:rsid w:val="00C42338"/>
    <w:rsid w:val="00C42E81"/>
    <w:rsid w:val="00C430E4"/>
    <w:rsid w:val="00C44908"/>
    <w:rsid w:val="00C450B6"/>
    <w:rsid w:val="00C4541E"/>
    <w:rsid w:val="00C45696"/>
    <w:rsid w:val="00C456FE"/>
    <w:rsid w:val="00C45C7E"/>
    <w:rsid w:val="00C45E20"/>
    <w:rsid w:val="00C4695B"/>
    <w:rsid w:val="00C471F1"/>
    <w:rsid w:val="00C47283"/>
    <w:rsid w:val="00C47369"/>
    <w:rsid w:val="00C4752A"/>
    <w:rsid w:val="00C4780E"/>
    <w:rsid w:val="00C47920"/>
    <w:rsid w:val="00C47E51"/>
    <w:rsid w:val="00C503CB"/>
    <w:rsid w:val="00C506AA"/>
    <w:rsid w:val="00C507C1"/>
    <w:rsid w:val="00C50C02"/>
    <w:rsid w:val="00C51840"/>
    <w:rsid w:val="00C5185F"/>
    <w:rsid w:val="00C51BF8"/>
    <w:rsid w:val="00C52EF1"/>
    <w:rsid w:val="00C535D4"/>
    <w:rsid w:val="00C53E10"/>
    <w:rsid w:val="00C5433C"/>
    <w:rsid w:val="00C546F1"/>
    <w:rsid w:val="00C5482D"/>
    <w:rsid w:val="00C54AF2"/>
    <w:rsid w:val="00C55189"/>
    <w:rsid w:val="00C55251"/>
    <w:rsid w:val="00C55329"/>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2C5"/>
    <w:rsid w:val="00C61945"/>
    <w:rsid w:val="00C6207A"/>
    <w:rsid w:val="00C622A0"/>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306"/>
    <w:rsid w:val="00C70F76"/>
    <w:rsid w:val="00C71541"/>
    <w:rsid w:val="00C71A2D"/>
    <w:rsid w:val="00C71DE9"/>
    <w:rsid w:val="00C71EFB"/>
    <w:rsid w:val="00C725CF"/>
    <w:rsid w:val="00C725ED"/>
    <w:rsid w:val="00C72BC1"/>
    <w:rsid w:val="00C72CDA"/>
    <w:rsid w:val="00C72E47"/>
    <w:rsid w:val="00C7310B"/>
    <w:rsid w:val="00C73187"/>
    <w:rsid w:val="00C733B6"/>
    <w:rsid w:val="00C73504"/>
    <w:rsid w:val="00C73770"/>
    <w:rsid w:val="00C737B8"/>
    <w:rsid w:val="00C74005"/>
    <w:rsid w:val="00C74225"/>
    <w:rsid w:val="00C743EE"/>
    <w:rsid w:val="00C745D1"/>
    <w:rsid w:val="00C7499B"/>
    <w:rsid w:val="00C749BF"/>
    <w:rsid w:val="00C74A83"/>
    <w:rsid w:val="00C74C55"/>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166"/>
    <w:rsid w:val="00C833AA"/>
    <w:rsid w:val="00C836BA"/>
    <w:rsid w:val="00C8397E"/>
    <w:rsid w:val="00C84151"/>
    <w:rsid w:val="00C84519"/>
    <w:rsid w:val="00C847FA"/>
    <w:rsid w:val="00C8491D"/>
    <w:rsid w:val="00C84FED"/>
    <w:rsid w:val="00C8647A"/>
    <w:rsid w:val="00C86516"/>
    <w:rsid w:val="00C86574"/>
    <w:rsid w:val="00C86B61"/>
    <w:rsid w:val="00C874F4"/>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5CF"/>
    <w:rsid w:val="00C96878"/>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33"/>
    <w:rsid w:val="00CA3386"/>
    <w:rsid w:val="00CA33FA"/>
    <w:rsid w:val="00CA365D"/>
    <w:rsid w:val="00CA3BBB"/>
    <w:rsid w:val="00CA45E2"/>
    <w:rsid w:val="00CA46E7"/>
    <w:rsid w:val="00CA49A6"/>
    <w:rsid w:val="00CA4B34"/>
    <w:rsid w:val="00CA558D"/>
    <w:rsid w:val="00CA6174"/>
    <w:rsid w:val="00CA6782"/>
    <w:rsid w:val="00CA735B"/>
    <w:rsid w:val="00CA74E0"/>
    <w:rsid w:val="00CA7B39"/>
    <w:rsid w:val="00CA7D51"/>
    <w:rsid w:val="00CB0362"/>
    <w:rsid w:val="00CB0743"/>
    <w:rsid w:val="00CB0D95"/>
    <w:rsid w:val="00CB0DE0"/>
    <w:rsid w:val="00CB12E7"/>
    <w:rsid w:val="00CB1493"/>
    <w:rsid w:val="00CB163A"/>
    <w:rsid w:val="00CB1761"/>
    <w:rsid w:val="00CB1891"/>
    <w:rsid w:val="00CB2BFB"/>
    <w:rsid w:val="00CB2F0A"/>
    <w:rsid w:val="00CB320B"/>
    <w:rsid w:val="00CB3CB4"/>
    <w:rsid w:val="00CB3F22"/>
    <w:rsid w:val="00CB4ABF"/>
    <w:rsid w:val="00CB52AA"/>
    <w:rsid w:val="00CB5348"/>
    <w:rsid w:val="00CB55FF"/>
    <w:rsid w:val="00CB5926"/>
    <w:rsid w:val="00CB6E35"/>
    <w:rsid w:val="00CC0170"/>
    <w:rsid w:val="00CC02F2"/>
    <w:rsid w:val="00CC065F"/>
    <w:rsid w:val="00CC0F85"/>
    <w:rsid w:val="00CC1413"/>
    <w:rsid w:val="00CC1573"/>
    <w:rsid w:val="00CC1B2D"/>
    <w:rsid w:val="00CC2156"/>
    <w:rsid w:val="00CC2333"/>
    <w:rsid w:val="00CC2DB1"/>
    <w:rsid w:val="00CC31DE"/>
    <w:rsid w:val="00CC3832"/>
    <w:rsid w:val="00CC3D74"/>
    <w:rsid w:val="00CC40E5"/>
    <w:rsid w:val="00CC41A2"/>
    <w:rsid w:val="00CC4726"/>
    <w:rsid w:val="00CC4B9E"/>
    <w:rsid w:val="00CC545D"/>
    <w:rsid w:val="00CC5633"/>
    <w:rsid w:val="00CC57C6"/>
    <w:rsid w:val="00CC5FA4"/>
    <w:rsid w:val="00CC6734"/>
    <w:rsid w:val="00CC68EE"/>
    <w:rsid w:val="00CC6A6C"/>
    <w:rsid w:val="00CC70A2"/>
    <w:rsid w:val="00CC75B9"/>
    <w:rsid w:val="00CC79C0"/>
    <w:rsid w:val="00CC7B51"/>
    <w:rsid w:val="00CC7CC6"/>
    <w:rsid w:val="00CC7D01"/>
    <w:rsid w:val="00CD04CB"/>
    <w:rsid w:val="00CD0784"/>
    <w:rsid w:val="00CD083E"/>
    <w:rsid w:val="00CD0C5B"/>
    <w:rsid w:val="00CD157B"/>
    <w:rsid w:val="00CD1805"/>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494"/>
    <w:rsid w:val="00CE156E"/>
    <w:rsid w:val="00CE1ED6"/>
    <w:rsid w:val="00CE2BB8"/>
    <w:rsid w:val="00CE33DF"/>
    <w:rsid w:val="00CE3538"/>
    <w:rsid w:val="00CE3861"/>
    <w:rsid w:val="00CE3DFD"/>
    <w:rsid w:val="00CE3EFE"/>
    <w:rsid w:val="00CE40E2"/>
    <w:rsid w:val="00CE4474"/>
    <w:rsid w:val="00CE4A19"/>
    <w:rsid w:val="00CE4C6C"/>
    <w:rsid w:val="00CE4CE1"/>
    <w:rsid w:val="00CE4DC6"/>
    <w:rsid w:val="00CE4E1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3A84"/>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4F84"/>
    <w:rsid w:val="00D05169"/>
    <w:rsid w:val="00D05B8D"/>
    <w:rsid w:val="00D05BC2"/>
    <w:rsid w:val="00D06726"/>
    <w:rsid w:val="00D06830"/>
    <w:rsid w:val="00D07203"/>
    <w:rsid w:val="00D07400"/>
    <w:rsid w:val="00D07EB7"/>
    <w:rsid w:val="00D10CCF"/>
    <w:rsid w:val="00D10FB9"/>
    <w:rsid w:val="00D11532"/>
    <w:rsid w:val="00D11655"/>
    <w:rsid w:val="00D11A9C"/>
    <w:rsid w:val="00D11AC3"/>
    <w:rsid w:val="00D11C4E"/>
    <w:rsid w:val="00D12095"/>
    <w:rsid w:val="00D123C8"/>
    <w:rsid w:val="00D12AC5"/>
    <w:rsid w:val="00D12B7A"/>
    <w:rsid w:val="00D12C1F"/>
    <w:rsid w:val="00D13137"/>
    <w:rsid w:val="00D13148"/>
    <w:rsid w:val="00D134F4"/>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1D52"/>
    <w:rsid w:val="00D2215C"/>
    <w:rsid w:val="00D22981"/>
    <w:rsid w:val="00D22E27"/>
    <w:rsid w:val="00D22E4F"/>
    <w:rsid w:val="00D2321D"/>
    <w:rsid w:val="00D2329D"/>
    <w:rsid w:val="00D23787"/>
    <w:rsid w:val="00D2427A"/>
    <w:rsid w:val="00D24D21"/>
    <w:rsid w:val="00D251FD"/>
    <w:rsid w:val="00D25287"/>
    <w:rsid w:val="00D2618B"/>
    <w:rsid w:val="00D2641C"/>
    <w:rsid w:val="00D26E53"/>
    <w:rsid w:val="00D271E5"/>
    <w:rsid w:val="00D272B2"/>
    <w:rsid w:val="00D27319"/>
    <w:rsid w:val="00D27836"/>
    <w:rsid w:val="00D27BF3"/>
    <w:rsid w:val="00D30018"/>
    <w:rsid w:val="00D30261"/>
    <w:rsid w:val="00D30268"/>
    <w:rsid w:val="00D30F2D"/>
    <w:rsid w:val="00D3218C"/>
    <w:rsid w:val="00D32450"/>
    <w:rsid w:val="00D3295B"/>
    <w:rsid w:val="00D3329C"/>
    <w:rsid w:val="00D33356"/>
    <w:rsid w:val="00D333B0"/>
    <w:rsid w:val="00D33449"/>
    <w:rsid w:val="00D33F8B"/>
    <w:rsid w:val="00D3449D"/>
    <w:rsid w:val="00D345BA"/>
    <w:rsid w:val="00D345C3"/>
    <w:rsid w:val="00D3463A"/>
    <w:rsid w:val="00D3558E"/>
    <w:rsid w:val="00D35985"/>
    <w:rsid w:val="00D35BC8"/>
    <w:rsid w:val="00D364E0"/>
    <w:rsid w:val="00D36571"/>
    <w:rsid w:val="00D3663D"/>
    <w:rsid w:val="00D3669C"/>
    <w:rsid w:val="00D402CC"/>
    <w:rsid w:val="00D4031A"/>
    <w:rsid w:val="00D40642"/>
    <w:rsid w:val="00D407E4"/>
    <w:rsid w:val="00D409EB"/>
    <w:rsid w:val="00D40A74"/>
    <w:rsid w:val="00D40CC2"/>
    <w:rsid w:val="00D40D70"/>
    <w:rsid w:val="00D4136D"/>
    <w:rsid w:val="00D41724"/>
    <w:rsid w:val="00D42208"/>
    <w:rsid w:val="00D42BBE"/>
    <w:rsid w:val="00D437EF"/>
    <w:rsid w:val="00D43D10"/>
    <w:rsid w:val="00D44388"/>
    <w:rsid w:val="00D45815"/>
    <w:rsid w:val="00D45E0D"/>
    <w:rsid w:val="00D45FE2"/>
    <w:rsid w:val="00D46335"/>
    <w:rsid w:val="00D4671B"/>
    <w:rsid w:val="00D4710B"/>
    <w:rsid w:val="00D47E5F"/>
    <w:rsid w:val="00D50585"/>
    <w:rsid w:val="00D5092F"/>
    <w:rsid w:val="00D517A7"/>
    <w:rsid w:val="00D5184A"/>
    <w:rsid w:val="00D51D05"/>
    <w:rsid w:val="00D51E2C"/>
    <w:rsid w:val="00D524D5"/>
    <w:rsid w:val="00D52CB8"/>
    <w:rsid w:val="00D531B1"/>
    <w:rsid w:val="00D53546"/>
    <w:rsid w:val="00D538E3"/>
    <w:rsid w:val="00D539F2"/>
    <w:rsid w:val="00D53BEF"/>
    <w:rsid w:val="00D53CFA"/>
    <w:rsid w:val="00D549FD"/>
    <w:rsid w:val="00D54DD2"/>
    <w:rsid w:val="00D54EB3"/>
    <w:rsid w:val="00D55048"/>
    <w:rsid w:val="00D55470"/>
    <w:rsid w:val="00D561F6"/>
    <w:rsid w:val="00D56211"/>
    <w:rsid w:val="00D5631F"/>
    <w:rsid w:val="00D56B9A"/>
    <w:rsid w:val="00D570AD"/>
    <w:rsid w:val="00D57128"/>
    <w:rsid w:val="00D5772F"/>
    <w:rsid w:val="00D57DDF"/>
    <w:rsid w:val="00D60578"/>
    <w:rsid w:val="00D60604"/>
    <w:rsid w:val="00D61FAE"/>
    <w:rsid w:val="00D6253D"/>
    <w:rsid w:val="00D62842"/>
    <w:rsid w:val="00D6289B"/>
    <w:rsid w:val="00D62EEE"/>
    <w:rsid w:val="00D63133"/>
    <w:rsid w:val="00D6390E"/>
    <w:rsid w:val="00D63C11"/>
    <w:rsid w:val="00D63F20"/>
    <w:rsid w:val="00D6471F"/>
    <w:rsid w:val="00D64ADC"/>
    <w:rsid w:val="00D654BD"/>
    <w:rsid w:val="00D65B15"/>
    <w:rsid w:val="00D65BEB"/>
    <w:rsid w:val="00D6600F"/>
    <w:rsid w:val="00D66682"/>
    <w:rsid w:val="00D6680B"/>
    <w:rsid w:val="00D7129C"/>
    <w:rsid w:val="00D71679"/>
    <w:rsid w:val="00D716F8"/>
    <w:rsid w:val="00D719F8"/>
    <w:rsid w:val="00D71DCF"/>
    <w:rsid w:val="00D725F5"/>
    <w:rsid w:val="00D7293C"/>
    <w:rsid w:val="00D72CD7"/>
    <w:rsid w:val="00D72DAB"/>
    <w:rsid w:val="00D739C2"/>
    <w:rsid w:val="00D741BC"/>
    <w:rsid w:val="00D7477B"/>
    <w:rsid w:val="00D7487A"/>
    <w:rsid w:val="00D749B3"/>
    <w:rsid w:val="00D74AE4"/>
    <w:rsid w:val="00D7555B"/>
    <w:rsid w:val="00D75C82"/>
    <w:rsid w:val="00D75E16"/>
    <w:rsid w:val="00D763C9"/>
    <w:rsid w:val="00D767D8"/>
    <w:rsid w:val="00D76F8D"/>
    <w:rsid w:val="00D77246"/>
    <w:rsid w:val="00D778A4"/>
    <w:rsid w:val="00D77B35"/>
    <w:rsid w:val="00D77DAD"/>
    <w:rsid w:val="00D800CD"/>
    <w:rsid w:val="00D801A0"/>
    <w:rsid w:val="00D803AE"/>
    <w:rsid w:val="00D80881"/>
    <w:rsid w:val="00D80C7B"/>
    <w:rsid w:val="00D8111B"/>
    <w:rsid w:val="00D811CF"/>
    <w:rsid w:val="00D813D4"/>
    <w:rsid w:val="00D8153E"/>
    <w:rsid w:val="00D81F03"/>
    <w:rsid w:val="00D82F2A"/>
    <w:rsid w:val="00D83545"/>
    <w:rsid w:val="00D83736"/>
    <w:rsid w:val="00D837E2"/>
    <w:rsid w:val="00D8387E"/>
    <w:rsid w:val="00D8439C"/>
    <w:rsid w:val="00D845F5"/>
    <w:rsid w:val="00D84696"/>
    <w:rsid w:val="00D847FF"/>
    <w:rsid w:val="00D84975"/>
    <w:rsid w:val="00D85B09"/>
    <w:rsid w:val="00D85BC4"/>
    <w:rsid w:val="00D86678"/>
    <w:rsid w:val="00D86759"/>
    <w:rsid w:val="00D86FED"/>
    <w:rsid w:val="00D870B7"/>
    <w:rsid w:val="00D870BD"/>
    <w:rsid w:val="00D87471"/>
    <w:rsid w:val="00D87DF9"/>
    <w:rsid w:val="00D87E90"/>
    <w:rsid w:val="00D87F1F"/>
    <w:rsid w:val="00D9145B"/>
    <w:rsid w:val="00D9180A"/>
    <w:rsid w:val="00D91A51"/>
    <w:rsid w:val="00D91D02"/>
    <w:rsid w:val="00D92630"/>
    <w:rsid w:val="00D9276B"/>
    <w:rsid w:val="00D938C3"/>
    <w:rsid w:val="00D93902"/>
    <w:rsid w:val="00D94560"/>
    <w:rsid w:val="00D94B21"/>
    <w:rsid w:val="00D94D40"/>
    <w:rsid w:val="00D94FFF"/>
    <w:rsid w:val="00D9562C"/>
    <w:rsid w:val="00D95673"/>
    <w:rsid w:val="00D95ACE"/>
    <w:rsid w:val="00D95BF2"/>
    <w:rsid w:val="00D95EA5"/>
    <w:rsid w:val="00D95EDF"/>
    <w:rsid w:val="00D96062"/>
    <w:rsid w:val="00D96107"/>
    <w:rsid w:val="00D96497"/>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2F62"/>
    <w:rsid w:val="00DA3248"/>
    <w:rsid w:val="00DA39AE"/>
    <w:rsid w:val="00DA3C43"/>
    <w:rsid w:val="00DA3D09"/>
    <w:rsid w:val="00DA4259"/>
    <w:rsid w:val="00DA4DB3"/>
    <w:rsid w:val="00DA5132"/>
    <w:rsid w:val="00DA52E4"/>
    <w:rsid w:val="00DA576A"/>
    <w:rsid w:val="00DA589A"/>
    <w:rsid w:val="00DA5BD5"/>
    <w:rsid w:val="00DA5EFA"/>
    <w:rsid w:val="00DA6204"/>
    <w:rsid w:val="00DA6B1C"/>
    <w:rsid w:val="00DA7044"/>
    <w:rsid w:val="00DA797F"/>
    <w:rsid w:val="00DA7C57"/>
    <w:rsid w:val="00DA7DF1"/>
    <w:rsid w:val="00DB02F7"/>
    <w:rsid w:val="00DB0B10"/>
    <w:rsid w:val="00DB0EC5"/>
    <w:rsid w:val="00DB0EEF"/>
    <w:rsid w:val="00DB10AD"/>
    <w:rsid w:val="00DB1CCB"/>
    <w:rsid w:val="00DB226E"/>
    <w:rsid w:val="00DB25B6"/>
    <w:rsid w:val="00DB2660"/>
    <w:rsid w:val="00DB2A3E"/>
    <w:rsid w:val="00DB2C57"/>
    <w:rsid w:val="00DB2EDD"/>
    <w:rsid w:val="00DB354E"/>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FAB"/>
    <w:rsid w:val="00DC2841"/>
    <w:rsid w:val="00DC2ADA"/>
    <w:rsid w:val="00DC2DAE"/>
    <w:rsid w:val="00DC2DF5"/>
    <w:rsid w:val="00DC3793"/>
    <w:rsid w:val="00DC37C4"/>
    <w:rsid w:val="00DC3B41"/>
    <w:rsid w:val="00DC4403"/>
    <w:rsid w:val="00DC44FB"/>
    <w:rsid w:val="00DC4FB6"/>
    <w:rsid w:val="00DC5072"/>
    <w:rsid w:val="00DC52CC"/>
    <w:rsid w:val="00DC540E"/>
    <w:rsid w:val="00DC569B"/>
    <w:rsid w:val="00DC5BC2"/>
    <w:rsid w:val="00DC5E23"/>
    <w:rsid w:val="00DC5EDF"/>
    <w:rsid w:val="00DC6736"/>
    <w:rsid w:val="00DC6916"/>
    <w:rsid w:val="00DC696F"/>
    <w:rsid w:val="00DC6B63"/>
    <w:rsid w:val="00DC6C95"/>
    <w:rsid w:val="00DC7A6C"/>
    <w:rsid w:val="00DD044B"/>
    <w:rsid w:val="00DD05D1"/>
    <w:rsid w:val="00DD0746"/>
    <w:rsid w:val="00DD0E10"/>
    <w:rsid w:val="00DD107B"/>
    <w:rsid w:val="00DD19F5"/>
    <w:rsid w:val="00DD1DBD"/>
    <w:rsid w:val="00DD2C2C"/>
    <w:rsid w:val="00DD2C71"/>
    <w:rsid w:val="00DD3254"/>
    <w:rsid w:val="00DD3B94"/>
    <w:rsid w:val="00DD3F00"/>
    <w:rsid w:val="00DD3FEB"/>
    <w:rsid w:val="00DD4952"/>
    <w:rsid w:val="00DD4A60"/>
    <w:rsid w:val="00DD53FC"/>
    <w:rsid w:val="00DD6100"/>
    <w:rsid w:val="00DD6E56"/>
    <w:rsid w:val="00DD7311"/>
    <w:rsid w:val="00DD74BB"/>
    <w:rsid w:val="00DD791E"/>
    <w:rsid w:val="00DD7D99"/>
    <w:rsid w:val="00DD7F20"/>
    <w:rsid w:val="00DD7FB2"/>
    <w:rsid w:val="00DE04B5"/>
    <w:rsid w:val="00DE0931"/>
    <w:rsid w:val="00DE0BD4"/>
    <w:rsid w:val="00DE0D6A"/>
    <w:rsid w:val="00DE0F3F"/>
    <w:rsid w:val="00DE123D"/>
    <w:rsid w:val="00DE18D1"/>
    <w:rsid w:val="00DE2ACB"/>
    <w:rsid w:val="00DE33D8"/>
    <w:rsid w:val="00DE3403"/>
    <w:rsid w:val="00DE3576"/>
    <w:rsid w:val="00DE3C95"/>
    <w:rsid w:val="00DE3E27"/>
    <w:rsid w:val="00DE4070"/>
    <w:rsid w:val="00DE44C8"/>
    <w:rsid w:val="00DE4CB0"/>
    <w:rsid w:val="00DE5226"/>
    <w:rsid w:val="00DE52AC"/>
    <w:rsid w:val="00DE5CE2"/>
    <w:rsid w:val="00DE5EEB"/>
    <w:rsid w:val="00DE657F"/>
    <w:rsid w:val="00DE6A15"/>
    <w:rsid w:val="00DE734F"/>
    <w:rsid w:val="00DE78DB"/>
    <w:rsid w:val="00DE7ADC"/>
    <w:rsid w:val="00DF0883"/>
    <w:rsid w:val="00DF0A0D"/>
    <w:rsid w:val="00DF0E92"/>
    <w:rsid w:val="00DF1083"/>
    <w:rsid w:val="00DF12A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BB0"/>
    <w:rsid w:val="00DF3CCC"/>
    <w:rsid w:val="00DF3DD0"/>
    <w:rsid w:val="00DF404C"/>
    <w:rsid w:val="00DF43EC"/>
    <w:rsid w:val="00DF495D"/>
    <w:rsid w:val="00DF4C66"/>
    <w:rsid w:val="00DF4F52"/>
    <w:rsid w:val="00DF56C4"/>
    <w:rsid w:val="00DF5913"/>
    <w:rsid w:val="00DF5D8D"/>
    <w:rsid w:val="00DF6397"/>
    <w:rsid w:val="00DF67B7"/>
    <w:rsid w:val="00DF6D3F"/>
    <w:rsid w:val="00DF6DF5"/>
    <w:rsid w:val="00DF6FB1"/>
    <w:rsid w:val="00DF6FB9"/>
    <w:rsid w:val="00DF735D"/>
    <w:rsid w:val="00E000F1"/>
    <w:rsid w:val="00E007AE"/>
    <w:rsid w:val="00E009CB"/>
    <w:rsid w:val="00E00BDA"/>
    <w:rsid w:val="00E00D3E"/>
    <w:rsid w:val="00E015CD"/>
    <w:rsid w:val="00E01F30"/>
    <w:rsid w:val="00E01F7D"/>
    <w:rsid w:val="00E02812"/>
    <w:rsid w:val="00E029A7"/>
    <w:rsid w:val="00E02DD0"/>
    <w:rsid w:val="00E03093"/>
    <w:rsid w:val="00E0334E"/>
    <w:rsid w:val="00E03447"/>
    <w:rsid w:val="00E038CC"/>
    <w:rsid w:val="00E03C83"/>
    <w:rsid w:val="00E03FE1"/>
    <w:rsid w:val="00E04BF5"/>
    <w:rsid w:val="00E05291"/>
    <w:rsid w:val="00E05305"/>
    <w:rsid w:val="00E0559C"/>
    <w:rsid w:val="00E0568A"/>
    <w:rsid w:val="00E05744"/>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902"/>
    <w:rsid w:val="00E11CC1"/>
    <w:rsid w:val="00E11CD4"/>
    <w:rsid w:val="00E12775"/>
    <w:rsid w:val="00E12937"/>
    <w:rsid w:val="00E12987"/>
    <w:rsid w:val="00E12C30"/>
    <w:rsid w:val="00E1378A"/>
    <w:rsid w:val="00E13A68"/>
    <w:rsid w:val="00E13E43"/>
    <w:rsid w:val="00E13EED"/>
    <w:rsid w:val="00E146EA"/>
    <w:rsid w:val="00E1470E"/>
    <w:rsid w:val="00E14DEA"/>
    <w:rsid w:val="00E14E35"/>
    <w:rsid w:val="00E152A2"/>
    <w:rsid w:val="00E15503"/>
    <w:rsid w:val="00E15D51"/>
    <w:rsid w:val="00E16321"/>
    <w:rsid w:val="00E168F0"/>
    <w:rsid w:val="00E16A31"/>
    <w:rsid w:val="00E177BC"/>
    <w:rsid w:val="00E20745"/>
    <w:rsid w:val="00E21E66"/>
    <w:rsid w:val="00E22302"/>
    <w:rsid w:val="00E2352F"/>
    <w:rsid w:val="00E2356D"/>
    <w:rsid w:val="00E23AE7"/>
    <w:rsid w:val="00E23AF1"/>
    <w:rsid w:val="00E246BD"/>
    <w:rsid w:val="00E24CF0"/>
    <w:rsid w:val="00E24DB4"/>
    <w:rsid w:val="00E251D4"/>
    <w:rsid w:val="00E254C4"/>
    <w:rsid w:val="00E25B75"/>
    <w:rsid w:val="00E261C2"/>
    <w:rsid w:val="00E26215"/>
    <w:rsid w:val="00E2624C"/>
    <w:rsid w:val="00E26401"/>
    <w:rsid w:val="00E2750F"/>
    <w:rsid w:val="00E27914"/>
    <w:rsid w:val="00E279C6"/>
    <w:rsid w:val="00E27BDA"/>
    <w:rsid w:val="00E27C00"/>
    <w:rsid w:val="00E303C5"/>
    <w:rsid w:val="00E30E1A"/>
    <w:rsid w:val="00E31516"/>
    <w:rsid w:val="00E316D8"/>
    <w:rsid w:val="00E31C2B"/>
    <w:rsid w:val="00E31F77"/>
    <w:rsid w:val="00E320EE"/>
    <w:rsid w:val="00E32164"/>
    <w:rsid w:val="00E32E84"/>
    <w:rsid w:val="00E32FB1"/>
    <w:rsid w:val="00E32FEE"/>
    <w:rsid w:val="00E3337B"/>
    <w:rsid w:val="00E33E05"/>
    <w:rsid w:val="00E33E6A"/>
    <w:rsid w:val="00E34C34"/>
    <w:rsid w:val="00E35061"/>
    <w:rsid w:val="00E35BAD"/>
    <w:rsid w:val="00E36130"/>
    <w:rsid w:val="00E36A79"/>
    <w:rsid w:val="00E36C40"/>
    <w:rsid w:val="00E37D35"/>
    <w:rsid w:val="00E400D7"/>
    <w:rsid w:val="00E40750"/>
    <w:rsid w:val="00E41993"/>
    <w:rsid w:val="00E41EDE"/>
    <w:rsid w:val="00E4201F"/>
    <w:rsid w:val="00E420FA"/>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22D"/>
    <w:rsid w:val="00E4770F"/>
    <w:rsid w:val="00E4790E"/>
    <w:rsid w:val="00E50382"/>
    <w:rsid w:val="00E50425"/>
    <w:rsid w:val="00E509A3"/>
    <w:rsid w:val="00E50E19"/>
    <w:rsid w:val="00E514E3"/>
    <w:rsid w:val="00E51AF9"/>
    <w:rsid w:val="00E5234E"/>
    <w:rsid w:val="00E52567"/>
    <w:rsid w:val="00E53ADF"/>
    <w:rsid w:val="00E53BCD"/>
    <w:rsid w:val="00E5409A"/>
    <w:rsid w:val="00E541EF"/>
    <w:rsid w:val="00E54D85"/>
    <w:rsid w:val="00E56B40"/>
    <w:rsid w:val="00E56CE6"/>
    <w:rsid w:val="00E5717B"/>
    <w:rsid w:val="00E578E2"/>
    <w:rsid w:val="00E5799B"/>
    <w:rsid w:val="00E60556"/>
    <w:rsid w:val="00E607B8"/>
    <w:rsid w:val="00E60F93"/>
    <w:rsid w:val="00E61AEC"/>
    <w:rsid w:val="00E61BCF"/>
    <w:rsid w:val="00E62624"/>
    <w:rsid w:val="00E62F19"/>
    <w:rsid w:val="00E63D14"/>
    <w:rsid w:val="00E63F05"/>
    <w:rsid w:val="00E64905"/>
    <w:rsid w:val="00E6499E"/>
    <w:rsid w:val="00E64A11"/>
    <w:rsid w:val="00E64CC9"/>
    <w:rsid w:val="00E64D2A"/>
    <w:rsid w:val="00E64DCE"/>
    <w:rsid w:val="00E654A3"/>
    <w:rsid w:val="00E65977"/>
    <w:rsid w:val="00E65D1E"/>
    <w:rsid w:val="00E661E7"/>
    <w:rsid w:val="00E66A4B"/>
    <w:rsid w:val="00E66DDE"/>
    <w:rsid w:val="00E66F30"/>
    <w:rsid w:val="00E670F9"/>
    <w:rsid w:val="00E671AC"/>
    <w:rsid w:val="00E671EF"/>
    <w:rsid w:val="00E7013C"/>
    <w:rsid w:val="00E704CD"/>
    <w:rsid w:val="00E711FC"/>
    <w:rsid w:val="00E71837"/>
    <w:rsid w:val="00E72E67"/>
    <w:rsid w:val="00E72FAF"/>
    <w:rsid w:val="00E73C0C"/>
    <w:rsid w:val="00E73E01"/>
    <w:rsid w:val="00E7400C"/>
    <w:rsid w:val="00E74352"/>
    <w:rsid w:val="00E745E9"/>
    <w:rsid w:val="00E74644"/>
    <w:rsid w:val="00E749E2"/>
    <w:rsid w:val="00E74E1E"/>
    <w:rsid w:val="00E74E26"/>
    <w:rsid w:val="00E75213"/>
    <w:rsid w:val="00E75522"/>
    <w:rsid w:val="00E75952"/>
    <w:rsid w:val="00E75955"/>
    <w:rsid w:val="00E75969"/>
    <w:rsid w:val="00E75CCD"/>
    <w:rsid w:val="00E76492"/>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800"/>
    <w:rsid w:val="00E84C2A"/>
    <w:rsid w:val="00E85926"/>
    <w:rsid w:val="00E85C51"/>
    <w:rsid w:val="00E8627F"/>
    <w:rsid w:val="00E86502"/>
    <w:rsid w:val="00E8692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3DF"/>
    <w:rsid w:val="00E94402"/>
    <w:rsid w:val="00E94CE2"/>
    <w:rsid w:val="00E955AC"/>
    <w:rsid w:val="00E95CA1"/>
    <w:rsid w:val="00E9640A"/>
    <w:rsid w:val="00E969FF"/>
    <w:rsid w:val="00E96ACF"/>
    <w:rsid w:val="00E96B66"/>
    <w:rsid w:val="00E96F9D"/>
    <w:rsid w:val="00E9714C"/>
    <w:rsid w:val="00E972BD"/>
    <w:rsid w:val="00E974F4"/>
    <w:rsid w:val="00E97B47"/>
    <w:rsid w:val="00EA0030"/>
    <w:rsid w:val="00EA0725"/>
    <w:rsid w:val="00EA09CB"/>
    <w:rsid w:val="00EA0BEE"/>
    <w:rsid w:val="00EA101C"/>
    <w:rsid w:val="00EA109C"/>
    <w:rsid w:val="00EA116F"/>
    <w:rsid w:val="00EA1366"/>
    <w:rsid w:val="00EA1B60"/>
    <w:rsid w:val="00EA1FF3"/>
    <w:rsid w:val="00EA24F5"/>
    <w:rsid w:val="00EA2529"/>
    <w:rsid w:val="00EA329B"/>
    <w:rsid w:val="00EA408D"/>
    <w:rsid w:val="00EA4777"/>
    <w:rsid w:val="00EA5284"/>
    <w:rsid w:val="00EA5296"/>
    <w:rsid w:val="00EA5EAD"/>
    <w:rsid w:val="00EA619F"/>
    <w:rsid w:val="00EA6B6D"/>
    <w:rsid w:val="00EA7642"/>
    <w:rsid w:val="00EB149F"/>
    <w:rsid w:val="00EB15A2"/>
    <w:rsid w:val="00EB1929"/>
    <w:rsid w:val="00EB1C36"/>
    <w:rsid w:val="00EB1F8D"/>
    <w:rsid w:val="00EB2037"/>
    <w:rsid w:val="00EB244B"/>
    <w:rsid w:val="00EB2519"/>
    <w:rsid w:val="00EB2690"/>
    <w:rsid w:val="00EB2A12"/>
    <w:rsid w:val="00EB2B4C"/>
    <w:rsid w:val="00EB2C1D"/>
    <w:rsid w:val="00EB33AE"/>
    <w:rsid w:val="00EB39B5"/>
    <w:rsid w:val="00EB3EFE"/>
    <w:rsid w:val="00EB46A3"/>
    <w:rsid w:val="00EB4A75"/>
    <w:rsid w:val="00EB55A7"/>
    <w:rsid w:val="00EB591A"/>
    <w:rsid w:val="00EB5A3D"/>
    <w:rsid w:val="00EB5AFF"/>
    <w:rsid w:val="00EB611E"/>
    <w:rsid w:val="00EB66CA"/>
    <w:rsid w:val="00EB72BC"/>
    <w:rsid w:val="00EB733C"/>
    <w:rsid w:val="00EB7629"/>
    <w:rsid w:val="00EB7EF0"/>
    <w:rsid w:val="00EB7EF1"/>
    <w:rsid w:val="00EC033D"/>
    <w:rsid w:val="00EC092D"/>
    <w:rsid w:val="00EC096C"/>
    <w:rsid w:val="00EC2102"/>
    <w:rsid w:val="00EC245D"/>
    <w:rsid w:val="00EC288D"/>
    <w:rsid w:val="00EC2893"/>
    <w:rsid w:val="00EC2B7F"/>
    <w:rsid w:val="00EC32EA"/>
    <w:rsid w:val="00EC36FE"/>
    <w:rsid w:val="00EC3CF8"/>
    <w:rsid w:val="00EC3D62"/>
    <w:rsid w:val="00EC439D"/>
    <w:rsid w:val="00EC46FB"/>
    <w:rsid w:val="00EC488D"/>
    <w:rsid w:val="00EC49A0"/>
    <w:rsid w:val="00EC551C"/>
    <w:rsid w:val="00EC591E"/>
    <w:rsid w:val="00EC594C"/>
    <w:rsid w:val="00EC5ABF"/>
    <w:rsid w:val="00EC5F73"/>
    <w:rsid w:val="00EC6106"/>
    <w:rsid w:val="00EC61E0"/>
    <w:rsid w:val="00EC662D"/>
    <w:rsid w:val="00EC6CDA"/>
    <w:rsid w:val="00EC6E3B"/>
    <w:rsid w:val="00EC6E99"/>
    <w:rsid w:val="00EC7B57"/>
    <w:rsid w:val="00EC7E51"/>
    <w:rsid w:val="00ED050D"/>
    <w:rsid w:val="00ED087A"/>
    <w:rsid w:val="00ED1FDF"/>
    <w:rsid w:val="00ED22E0"/>
    <w:rsid w:val="00ED24C1"/>
    <w:rsid w:val="00ED2CC8"/>
    <w:rsid w:val="00ED326C"/>
    <w:rsid w:val="00ED33A1"/>
    <w:rsid w:val="00ED35FA"/>
    <w:rsid w:val="00ED3666"/>
    <w:rsid w:val="00ED3873"/>
    <w:rsid w:val="00ED3A45"/>
    <w:rsid w:val="00ED4CF4"/>
    <w:rsid w:val="00ED513F"/>
    <w:rsid w:val="00ED5671"/>
    <w:rsid w:val="00ED56EB"/>
    <w:rsid w:val="00ED599F"/>
    <w:rsid w:val="00ED5F94"/>
    <w:rsid w:val="00ED6179"/>
    <w:rsid w:val="00ED6AFD"/>
    <w:rsid w:val="00ED6CBF"/>
    <w:rsid w:val="00ED6F4B"/>
    <w:rsid w:val="00ED7346"/>
    <w:rsid w:val="00ED763D"/>
    <w:rsid w:val="00ED76B2"/>
    <w:rsid w:val="00ED76B6"/>
    <w:rsid w:val="00ED7B8A"/>
    <w:rsid w:val="00EE06A0"/>
    <w:rsid w:val="00EE082F"/>
    <w:rsid w:val="00EE0DDF"/>
    <w:rsid w:val="00EE0F73"/>
    <w:rsid w:val="00EE11D2"/>
    <w:rsid w:val="00EE13EC"/>
    <w:rsid w:val="00EE1449"/>
    <w:rsid w:val="00EE1697"/>
    <w:rsid w:val="00EE1BF3"/>
    <w:rsid w:val="00EE2F5A"/>
    <w:rsid w:val="00EE300D"/>
    <w:rsid w:val="00EE3307"/>
    <w:rsid w:val="00EE3456"/>
    <w:rsid w:val="00EE3842"/>
    <w:rsid w:val="00EE47B3"/>
    <w:rsid w:val="00EE4D70"/>
    <w:rsid w:val="00EE4FF5"/>
    <w:rsid w:val="00EE521D"/>
    <w:rsid w:val="00EE59CC"/>
    <w:rsid w:val="00EE6450"/>
    <w:rsid w:val="00EE6632"/>
    <w:rsid w:val="00EE6E2A"/>
    <w:rsid w:val="00EE75D4"/>
    <w:rsid w:val="00EE7E53"/>
    <w:rsid w:val="00EF05F4"/>
    <w:rsid w:val="00EF140E"/>
    <w:rsid w:val="00EF1B03"/>
    <w:rsid w:val="00EF2922"/>
    <w:rsid w:val="00EF2C83"/>
    <w:rsid w:val="00EF2DB4"/>
    <w:rsid w:val="00EF2E32"/>
    <w:rsid w:val="00EF2F56"/>
    <w:rsid w:val="00EF32AC"/>
    <w:rsid w:val="00EF383D"/>
    <w:rsid w:val="00EF3AA0"/>
    <w:rsid w:val="00EF441E"/>
    <w:rsid w:val="00EF4E32"/>
    <w:rsid w:val="00EF50C7"/>
    <w:rsid w:val="00EF521E"/>
    <w:rsid w:val="00EF5937"/>
    <w:rsid w:val="00EF635B"/>
    <w:rsid w:val="00EF6516"/>
    <w:rsid w:val="00EF6560"/>
    <w:rsid w:val="00EF6780"/>
    <w:rsid w:val="00EF7543"/>
    <w:rsid w:val="00EF7932"/>
    <w:rsid w:val="00EF7CFD"/>
    <w:rsid w:val="00EF7E6E"/>
    <w:rsid w:val="00F00345"/>
    <w:rsid w:val="00F00C18"/>
    <w:rsid w:val="00F00C2C"/>
    <w:rsid w:val="00F015CC"/>
    <w:rsid w:val="00F01603"/>
    <w:rsid w:val="00F01C62"/>
    <w:rsid w:val="00F02520"/>
    <w:rsid w:val="00F02E0A"/>
    <w:rsid w:val="00F03016"/>
    <w:rsid w:val="00F048AE"/>
    <w:rsid w:val="00F04EF2"/>
    <w:rsid w:val="00F05631"/>
    <w:rsid w:val="00F057A4"/>
    <w:rsid w:val="00F05929"/>
    <w:rsid w:val="00F0617F"/>
    <w:rsid w:val="00F06448"/>
    <w:rsid w:val="00F064D6"/>
    <w:rsid w:val="00F0680F"/>
    <w:rsid w:val="00F0769A"/>
    <w:rsid w:val="00F07FCB"/>
    <w:rsid w:val="00F1051D"/>
    <w:rsid w:val="00F106C7"/>
    <w:rsid w:val="00F10911"/>
    <w:rsid w:val="00F116FC"/>
    <w:rsid w:val="00F117C2"/>
    <w:rsid w:val="00F11BAD"/>
    <w:rsid w:val="00F11CA6"/>
    <w:rsid w:val="00F11D5C"/>
    <w:rsid w:val="00F121AE"/>
    <w:rsid w:val="00F12536"/>
    <w:rsid w:val="00F12BFC"/>
    <w:rsid w:val="00F12CCF"/>
    <w:rsid w:val="00F12D62"/>
    <w:rsid w:val="00F133FD"/>
    <w:rsid w:val="00F135CD"/>
    <w:rsid w:val="00F13794"/>
    <w:rsid w:val="00F142C3"/>
    <w:rsid w:val="00F14B21"/>
    <w:rsid w:val="00F14EA6"/>
    <w:rsid w:val="00F14F09"/>
    <w:rsid w:val="00F15102"/>
    <w:rsid w:val="00F1589C"/>
    <w:rsid w:val="00F1595A"/>
    <w:rsid w:val="00F15DFC"/>
    <w:rsid w:val="00F161C4"/>
    <w:rsid w:val="00F1622C"/>
    <w:rsid w:val="00F1678E"/>
    <w:rsid w:val="00F16871"/>
    <w:rsid w:val="00F16E67"/>
    <w:rsid w:val="00F17078"/>
    <w:rsid w:val="00F17081"/>
    <w:rsid w:val="00F17568"/>
    <w:rsid w:val="00F175AC"/>
    <w:rsid w:val="00F20D23"/>
    <w:rsid w:val="00F212BC"/>
    <w:rsid w:val="00F21701"/>
    <w:rsid w:val="00F21AAB"/>
    <w:rsid w:val="00F21C2F"/>
    <w:rsid w:val="00F220F0"/>
    <w:rsid w:val="00F22FAF"/>
    <w:rsid w:val="00F2342D"/>
    <w:rsid w:val="00F239E2"/>
    <w:rsid w:val="00F243E5"/>
    <w:rsid w:val="00F244FA"/>
    <w:rsid w:val="00F250E5"/>
    <w:rsid w:val="00F255FB"/>
    <w:rsid w:val="00F258D4"/>
    <w:rsid w:val="00F25D4F"/>
    <w:rsid w:val="00F2621D"/>
    <w:rsid w:val="00F263F0"/>
    <w:rsid w:val="00F26E98"/>
    <w:rsid w:val="00F27532"/>
    <w:rsid w:val="00F30735"/>
    <w:rsid w:val="00F31664"/>
    <w:rsid w:val="00F31719"/>
    <w:rsid w:val="00F31CD7"/>
    <w:rsid w:val="00F32D4C"/>
    <w:rsid w:val="00F3304A"/>
    <w:rsid w:val="00F33144"/>
    <w:rsid w:val="00F3336D"/>
    <w:rsid w:val="00F33891"/>
    <w:rsid w:val="00F340C4"/>
    <w:rsid w:val="00F34BD3"/>
    <w:rsid w:val="00F35301"/>
    <w:rsid w:val="00F3542B"/>
    <w:rsid w:val="00F3573D"/>
    <w:rsid w:val="00F359B0"/>
    <w:rsid w:val="00F36343"/>
    <w:rsid w:val="00F3654D"/>
    <w:rsid w:val="00F3676B"/>
    <w:rsid w:val="00F36EA1"/>
    <w:rsid w:val="00F3720C"/>
    <w:rsid w:val="00F3722E"/>
    <w:rsid w:val="00F37AB7"/>
    <w:rsid w:val="00F37BFA"/>
    <w:rsid w:val="00F37D26"/>
    <w:rsid w:val="00F40326"/>
    <w:rsid w:val="00F40528"/>
    <w:rsid w:val="00F41513"/>
    <w:rsid w:val="00F41AE0"/>
    <w:rsid w:val="00F41AE7"/>
    <w:rsid w:val="00F41CF1"/>
    <w:rsid w:val="00F42031"/>
    <w:rsid w:val="00F42509"/>
    <w:rsid w:val="00F42555"/>
    <w:rsid w:val="00F42928"/>
    <w:rsid w:val="00F4294A"/>
    <w:rsid w:val="00F42EE4"/>
    <w:rsid w:val="00F42EE8"/>
    <w:rsid w:val="00F4404A"/>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9EE"/>
    <w:rsid w:val="00F50CC1"/>
    <w:rsid w:val="00F51B4B"/>
    <w:rsid w:val="00F5238B"/>
    <w:rsid w:val="00F52808"/>
    <w:rsid w:val="00F5329D"/>
    <w:rsid w:val="00F53AB5"/>
    <w:rsid w:val="00F53F40"/>
    <w:rsid w:val="00F542CE"/>
    <w:rsid w:val="00F54940"/>
    <w:rsid w:val="00F549BC"/>
    <w:rsid w:val="00F54A26"/>
    <w:rsid w:val="00F555C1"/>
    <w:rsid w:val="00F555F1"/>
    <w:rsid w:val="00F565B0"/>
    <w:rsid w:val="00F57D76"/>
    <w:rsid w:val="00F600CB"/>
    <w:rsid w:val="00F602AC"/>
    <w:rsid w:val="00F60717"/>
    <w:rsid w:val="00F60AE8"/>
    <w:rsid w:val="00F61065"/>
    <w:rsid w:val="00F6107F"/>
    <w:rsid w:val="00F61682"/>
    <w:rsid w:val="00F62267"/>
    <w:rsid w:val="00F625B2"/>
    <w:rsid w:val="00F628EA"/>
    <w:rsid w:val="00F62CF9"/>
    <w:rsid w:val="00F62D1E"/>
    <w:rsid w:val="00F62F9F"/>
    <w:rsid w:val="00F63441"/>
    <w:rsid w:val="00F636BD"/>
    <w:rsid w:val="00F6444D"/>
    <w:rsid w:val="00F64B49"/>
    <w:rsid w:val="00F65323"/>
    <w:rsid w:val="00F65CE8"/>
    <w:rsid w:val="00F6600E"/>
    <w:rsid w:val="00F665DD"/>
    <w:rsid w:val="00F66CF5"/>
    <w:rsid w:val="00F66DBE"/>
    <w:rsid w:val="00F66F55"/>
    <w:rsid w:val="00F66FC8"/>
    <w:rsid w:val="00F67038"/>
    <w:rsid w:val="00F673B1"/>
    <w:rsid w:val="00F67B5C"/>
    <w:rsid w:val="00F67FA3"/>
    <w:rsid w:val="00F7002B"/>
    <w:rsid w:val="00F7059A"/>
    <w:rsid w:val="00F7095F"/>
    <w:rsid w:val="00F7124C"/>
    <w:rsid w:val="00F713AA"/>
    <w:rsid w:val="00F71AB3"/>
    <w:rsid w:val="00F71C51"/>
    <w:rsid w:val="00F71CCB"/>
    <w:rsid w:val="00F7201C"/>
    <w:rsid w:val="00F7207B"/>
    <w:rsid w:val="00F720DA"/>
    <w:rsid w:val="00F7242A"/>
    <w:rsid w:val="00F724CE"/>
    <w:rsid w:val="00F72BF1"/>
    <w:rsid w:val="00F730C1"/>
    <w:rsid w:val="00F737A9"/>
    <w:rsid w:val="00F740B7"/>
    <w:rsid w:val="00F740E3"/>
    <w:rsid w:val="00F741A2"/>
    <w:rsid w:val="00F74764"/>
    <w:rsid w:val="00F74D81"/>
    <w:rsid w:val="00F74E8A"/>
    <w:rsid w:val="00F7500E"/>
    <w:rsid w:val="00F751DA"/>
    <w:rsid w:val="00F75A91"/>
    <w:rsid w:val="00F7619D"/>
    <w:rsid w:val="00F76A30"/>
    <w:rsid w:val="00F76B7D"/>
    <w:rsid w:val="00F76DD6"/>
    <w:rsid w:val="00F774E1"/>
    <w:rsid w:val="00F77AA5"/>
    <w:rsid w:val="00F81099"/>
    <w:rsid w:val="00F81406"/>
    <w:rsid w:val="00F814F8"/>
    <w:rsid w:val="00F81917"/>
    <w:rsid w:val="00F81B26"/>
    <w:rsid w:val="00F81C49"/>
    <w:rsid w:val="00F81C81"/>
    <w:rsid w:val="00F82025"/>
    <w:rsid w:val="00F8220F"/>
    <w:rsid w:val="00F822C5"/>
    <w:rsid w:val="00F822D6"/>
    <w:rsid w:val="00F824E0"/>
    <w:rsid w:val="00F82AFD"/>
    <w:rsid w:val="00F82FA8"/>
    <w:rsid w:val="00F8341B"/>
    <w:rsid w:val="00F83668"/>
    <w:rsid w:val="00F836F3"/>
    <w:rsid w:val="00F83BB6"/>
    <w:rsid w:val="00F83E66"/>
    <w:rsid w:val="00F83FD9"/>
    <w:rsid w:val="00F846AE"/>
    <w:rsid w:val="00F84D40"/>
    <w:rsid w:val="00F851EF"/>
    <w:rsid w:val="00F85DA4"/>
    <w:rsid w:val="00F85F94"/>
    <w:rsid w:val="00F86448"/>
    <w:rsid w:val="00F86C3F"/>
    <w:rsid w:val="00F870D7"/>
    <w:rsid w:val="00F872CB"/>
    <w:rsid w:val="00F874AD"/>
    <w:rsid w:val="00F8758C"/>
    <w:rsid w:val="00F9066E"/>
    <w:rsid w:val="00F91A96"/>
    <w:rsid w:val="00F9224D"/>
    <w:rsid w:val="00F92490"/>
    <w:rsid w:val="00F929BC"/>
    <w:rsid w:val="00F92DBE"/>
    <w:rsid w:val="00F92F98"/>
    <w:rsid w:val="00F930A6"/>
    <w:rsid w:val="00F931E1"/>
    <w:rsid w:val="00F9333C"/>
    <w:rsid w:val="00F9386F"/>
    <w:rsid w:val="00F93948"/>
    <w:rsid w:val="00F93D1E"/>
    <w:rsid w:val="00F94004"/>
    <w:rsid w:val="00F9451B"/>
    <w:rsid w:val="00F94805"/>
    <w:rsid w:val="00F9492D"/>
    <w:rsid w:val="00F9513B"/>
    <w:rsid w:val="00F9531F"/>
    <w:rsid w:val="00F955D0"/>
    <w:rsid w:val="00F956F2"/>
    <w:rsid w:val="00F95A97"/>
    <w:rsid w:val="00F95C7E"/>
    <w:rsid w:val="00F96043"/>
    <w:rsid w:val="00F960F4"/>
    <w:rsid w:val="00F9624B"/>
    <w:rsid w:val="00F96502"/>
    <w:rsid w:val="00F966D2"/>
    <w:rsid w:val="00F96C8D"/>
    <w:rsid w:val="00F96DC1"/>
    <w:rsid w:val="00F97847"/>
    <w:rsid w:val="00F979C1"/>
    <w:rsid w:val="00F97FBB"/>
    <w:rsid w:val="00FA04E2"/>
    <w:rsid w:val="00FA0BE2"/>
    <w:rsid w:val="00FA10C8"/>
    <w:rsid w:val="00FA1AD8"/>
    <w:rsid w:val="00FA1EB3"/>
    <w:rsid w:val="00FA29B1"/>
    <w:rsid w:val="00FA2A58"/>
    <w:rsid w:val="00FA2C43"/>
    <w:rsid w:val="00FA3335"/>
    <w:rsid w:val="00FA373F"/>
    <w:rsid w:val="00FA3CB7"/>
    <w:rsid w:val="00FA3EB8"/>
    <w:rsid w:val="00FA3F60"/>
    <w:rsid w:val="00FA4029"/>
    <w:rsid w:val="00FA45A2"/>
    <w:rsid w:val="00FA4605"/>
    <w:rsid w:val="00FA4D68"/>
    <w:rsid w:val="00FA4E7E"/>
    <w:rsid w:val="00FA4F87"/>
    <w:rsid w:val="00FA52E1"/>
    <w:rsid w:val="00FA5ADB"/>
    <w:rsid w:val="00FA6246"/>
    <w:rsid w:val="00FA6C8A"/>
    <w:rsid w:val="00FA701F"/>
    <w:rsid w:val="00FA7886"/>
    <w:rsid w:val="00FA7B91"/>
    <w:rsid w:val="00FB052F"/>
    <w:rsid w:val="00FB054C"/>
    <w:rsid w:val="00FB0C01"/>
    <w:rsid w:val="00FB0D9F"/>
    <w:rsid w:val="00FB1C88"/>
    <w:rsid w:val="00FB1D0E"/>
    <w:rsid w:val="00FB1F23"/>
    <w:rsid w:val="00FB2155"/>
    <w:rsid w:val="00FB2B78"/>
    <w:rsid w:val="00FB37D8"/>
    <w:rsid w:val="00FB37FF"/>
    <w:rsid w:val="00FB3FD2"/>
    <w:rsid w:val="00FB41C7"/>
    <w:rsid w:val="00FB495D"/>
    <w:rsid w:val="00FB4B75"/>
    <w:rsid w:val="00FB5084"/>
    <w:rsid w:val="00FB52E5"/>
    <w:rsid w:val="00FB5502"/>
    <w:rsid w:val="00FB595F"/>
    <w:rsid w:val="00FB615E"/>
    <w:rsid w:val="00FB6326"/>
    <w:rsid w:val="00FB67E8"/>
    <w:rsid w:val="00FB6867"/>
    <w:rsid w:val="00FB6CC5"/>
    <w:rsid w:val="00FB7028"/>
    <w:rsid w:val="00FB7131"/>
    <w:rsid w:val="00FB722F"/>
    <w:rsid w:val="00FB7293"/>
    <w:rsid w:val="00FB7307"/>
    <w:rsid w:val="00FB7315"/>
    <w:rsid w:val="00FB73D6"/>
    <w:rsid w:val="00FB7FFD"/>
    <w:rsid w:val="00FC003B"/>
    <w:rsid w:val="00FC0130"/>
    <w:rsid w:val="00FC0141"/>
    <w:rsid w:val="00FC0BAA"/>
    <w:rsid w:val="00FC1115"/>
    <w:rsid w:val="00FC1EC1"/>
    <w:rsid w:val="00FC2050"/>
    <w:rsid w:val="00FC213C"/>
    <w:rsid w:val="00FC2D68"/>
    <w:rsid w:val="00FC342A"/>
    <w:rsid w:val="00FC3F31"/>
    <w:rsid w:val="00FC4224"/>
    <w:rsid w:val="00FC434E"/>
    <w:rsid w:val="00FC5062"/>
    <w:rsid w:val="00FC5ACD"/>
    <w:rsid w:val="00FC5E10"/>
    <w:rsid w:val="00FC5E33"/>
    <w:rsid w:val="00FC605B"/>
    <w:rsid w:val="00FC656A"/>
    <w:rsid w:val="00FC65E9"/>
    <w:rsid w:val="00FC66A8"/>
    <w:rsid w:val="00FC796B"/>
    <w:rsid w:val="00FC7E20"/>
    <w:rsid w:val="00FD00EC"/>
    <w:rsid w:val="00FD0722"/>
    <w:rsid w:val="00FD0BCD"/>
    <w:rsid w:val="00FD1288"/>
    <w:rsid w:val="00FD1F76"/>
    <w:rsid w:val="00FD2666"/>
    <w:rsid w:val="00FD2C3F"/>
    <w:rsid w:val="00FD30A3"/>
    <w:rsid w:val="00FD30C6"/>
    <w:rsid w:val="00FD30E6"/>
    <w:rsid w:val="00FD32C6"/>
    <w:rsid w:val="00FD3637"/>
    <w:rsid w:val="00FD3706"/>
    <w:rsid w:val="00FD38E2"/>
    <w:rsid w:val="00FD4385"/>
    <w:rsid w:val="00FD4CF8"/>
    <w:rsid w:val="00FD52A0"/>
    <w:rsid w:val="00FD583D"/>
    <w:rsid w:val="00FD58AF"/>
    <w:rsid w:val="00FD58B9"/>
    <w:rsid w:val="00FD5DF7"/>
    <w:rsid w:val="00FD6A00"/>
    <w:rsid w:val="00FD6AD9"/>
    <w:rsid w:val="00FD6F7E"/>
    <w:rsid w:val="00FD6FF2"/>
    <w:rsid w:val="00FD7017"/>
    <w:rsid w:val="00FD7088"/>
    <w:rsid w:val="00FD7C8D"/>
    <w:rsid w:val="00FD7CD0"/>
    <w:rsid w:val="00FD7D50"/>
    <w:rsid w:val="00FE0304"/>
    <w:rsid w:val="00FE155C"/>
    <w:rsid w:val="00FE158A"/>
    <w:rsid w:val="00FE19EE"/>
    <w:rsid w:val="00FE19F9"/>
    <w:rsid w:val="00FE21C1"/>
    <w:rsid w:val="00FE28E4"/>
    <w:rsid w:val="00FE2D0D"/>
    <w:rsid w:val="00FE2F05"/>
    <w:rsid w:val="00FE3278"/>
    <w:rsid w:val="00FE3363"/>
    <w:rsid w:val="00FE34F4"/>
    <w:rsid w:val="00FE40E6"/>
    <w:rsid w:val="00FE43D2"/>
    <w:rsid w:val="00FE4707"/>
    <w:rsid w:val="00FE4BA0"/>
    <w:rsid w:val="00FE4C5A"/>
    <w:rsid w:val="00FE5915"/>
    <w:rsid w:val="00FE67E3"/>
    <w:rsid w:val="00FE6A61"/>
    <w:rsid w:val="00FE72C1"/>
    <w:rsid w:val="00FE7768"/>
    <w:rsid w:val="00FE7B05"/>
    <w:rsid w:val="00FF002A"/>
    <w:rsid w:val="00FF01B7"/>
    <w:rsid w:val="00FF0356"/>
    <w:rsid w:val="00FF09C3"/>
    <w:rsid w:val="00FF0B8C"/>
    <w:rsid w:val="00FF0BA9"/>
    <w:rsid w:val="00FF0CC1"/>
    <w:rsid w:val="00FF0E0E"/>
    <w:rsid w:val="00FF1407"/>
    <w:rsid w:val="00FF1A8D"/>
    <w:rsid w:val="00FF2E49"/>
    <w:rsid w:val="00FF3963"/>
    <w:rsid w:val="00FF3AFF"/>
    <w:rsid w:val="00FF4082"/>
    <w:rsid w:val="00FF41F9"/>
    <w:rsid w:val="00FF4206"/>
    <w:rsid w:val="00FF42F2"/>
    <w:rsid w:val="00FF4667"/>
    <w:rsid w:val="00FF4C2D"/>
    <w:rsid w:val="00FF4D91"/>
    <w:rsid w:val="00FF50CF"/>
    <w:rsid w:val="00FF532B"/>
    <w:rsid w:val="00FF579E"/>
    <w:rsid w:val="00FF5997"/>
    <w:rsid w:val="00FF65D5"/>
    <w:rsid w:val="00FF69C9"/>
    <w:rsid w:val="00FF6A35"/>
    <w:rsid w:val="00FF6CAE"/>
    <w:rsid w:val="00FF6D35"/>
    <w:rsid w:val="00FF6D3E"/>
    <w:rsid w:val="00FF6E87"/>
    <w:rsid w:val="00FF6FE9"/>
    <w:rsid w:val="00FF702B"/>
    <w:rsid w:val="00FF737E"/>
    <w:rsid w:val="00FF7803"/>
    <w:rsid w:val="00FF7D82"/>
    <w:rsid w:val="00FF7D96"/>
    <w:rsid w:val="01F14801"/>
    <w:rsid w:val="09BB0312"/>
    <w:rsid w:val="0C226086"/>
    <w:rsid w:val="0C341D87"/>
    <w:rsid w:val="0DA3F0FE"/>
    <w:rsid w:val="11B8CB16"/>
    <w:rsid w:val="13D9B7B1"/>
    <w:rsid w:val="15FF9BDA"/>
    <w:rsid w:val="2226AD6E"/>
    <w:rsid w:val="2866B1C5"/>
    <w:rsid w:val="2D0D5A4E"/>
    <w:rsid w:val="2FB3091F"/>
    <w:rsid w:val="2FB3751C"/>
    <w:rsid w:val="2FD6AC32"/>
    <w:rsid w:val="31DF7BC2"/>
    <w:rsid w:val="32E81600"/>
    <w:rsid w:val="32F86E64"/>
    <w:rsid w:val="336C83DF"/>
    <w:rsid w:val="33E4D1B2"/>
    <w:rsid w:val="3B7A6AA2"/>
    <w:rsid w:val="3E9036F0"/>
    <w:rsid w:val="4A42415B"/>
    <w:rsid w:val="50E68E64"/>
    <w:rsid w:val="546D9E57"/>
    <w:rsid w:val="580A6F49"/>
    <w:rsid w:val="5E57AC3E"/>
    <w:rsid w:val="6180ED8C"/>
    <w:rsid w:val="627A9EA2"/>
    <w:rsid w:val="63EB1157"/>
    <w:rsid w:val="6523DB50"/>
    <w:rsid w:val="666EF710"/>
    <w:rsid w:val="68AA5555"/>
    <w:rsid w:val="6F6A68C3"/>
    <w:rsid w:val="71DE3DD2"/>
    <w:rsid w:val="721175C8"/>
    <w:rsid w:val="73628A61"/>
    <w:rsid w:val="762A5AF3"/>
    <w:rsid w:val="764E94FF"/>
    <w:rsid w:val="76DB8BB4"/>
    <w:rsid w:val="79D3E26B"/>
    <w:rsid w:val="7A21CCB6"/>
    <w:rsid w:val="7C04A6EA"/>
    <w:rsid w:val="7C77223A"/>
    <w:rsid w:val="7DC80956"/>
    <w:rsid w:val="7E3BC9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558DEA"/>
  <w15:docId w15:val="{23930B83-7093-4BBB-8FA2-FBBA969E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6497"/>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style>
  <w:style w:type="paragraph" w:styleId="ListBullet3">
    <w:name w:val="List Bullet 3"/>
    <w:basedOn w:val="ListBullet2"/>
    <w:qFormat/>
    <w:rsid w:val="0058629F"/>
    <w:pPr>
      <w:numPr>
        <w:numId w:val="24"/>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174948"/>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B3272F" w:themeFill="accent1"/>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ind w:left="396"/>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B3272F"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B3272F" w:themeColor="accent1"/>
        <w:left w:val="single" w:sz="4" w:space="12" w:color="B3272F" w:themeColor="accent1"/>
        <w:bottom w:val="single" w:sz="4" w:space="14" w:color="B3272F" w:themeColor="accent1"/>
        <w:right w:val="single" w:sz="4" w:space="12" w:color="B3272F" w:themeColor="accent1"/>
      </w:pBdr>
      <w:shd w:val="clear" w:color="auto" w:fill="B3272F"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aragraph">
    <w:name w:val="paragraph"/>
    <w:basedOn w:val="Normal"/>
    <w:rsid w:val="00887439"/>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887439"/>
  </w:style>
  <w:style w:type="character" w:customStyle="1" w:styleId="eop">
    <w:name w:val="eop"/>
    <w:basedOn w:val="DefaultParagraphFont"/>
    <w:rsid w:val="00887439"/>
  </w:style>
  <w:style w:type="character" w:styleId="Mention">
    <w:name w:val="Mention"/>
    <w:basedOn w:val="DefaultParagraphFont"/>
    <w:uiPriority w:val="99"/>
    <w:unhideWhenUsed/>
    <w:rsid w:val="005236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99841838">
      <w:bodyDiv w:val="1"/>
      <w:marLeft w:val="0"/>
      <w:marRight w:val="0"/>
      <w:marTop w:val="0"/>
      <w:marBottom w:val="0"/>
      <w:divBdr>
        <w:top w:val="none" w:sz="0" w:space="0" w:color="auto"/>
        <w:left w:val="none" w:sz="0" w:space="0" w:color="auto"/>
        <w:bottom w:val="none" w:sz="0" w:space="0" w:color="auto"/>
        <w:right w:val="none" w:sz="0" w:space="0" w:color="auto"/>
      </w:divBdr>
      <w:divsChild>
        <w:div w:id="1132594249">
          <w:marLeft w:val="0"/>
          <w:marRight w:val="0"/>
          <w:marTop w:val="0"/>
          <w:marBottom w:val="0"/>
          <w:divBdr>
            <w:top w:val="none" w:sz="0" w:space="0" w:color="auto"/>
            <w:left w:val="none" w:sz="0" w:space="0" w:color="auto"/>
            <w:bottom w:val="none" w:sz="0" w:space="0" w:color="auto"/>
            <w:right w:val="none" w:sz="0" w:space="0" w:color="auto"/>
          </w:divBdr>
        </w:div>
        <w:div w:id="1595703130">
          <w:marLeft w:val="0"/>
          <w:marRight w:val="0"/>
          <w:marTop w:val="0"/>
          <w:marBottom w:val="0"/>
          <w:divBdr>
            <w:top w:val="none" w:sz="0" w:space="0" w:color="auto"/>
            <w:left w:val="none" w:sz="0" w:space="0" w:color="auto"/>
            <w:bottom w:val="none" w:sz="0" w:space="0" w:color="auto"/>
            <w:right w:val="none" w:sz="0" w:space="0" w:color="auto"/>
          </w:divBdr>
        </w:div>
        <w:div w:id="2129421895">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8.svg"/><Relationship Id="rId42" Type="http://schemas.openxmlformats.org/officeDocument/2006/relationships/hyperlink" Target="http://creativecommons.org/licenses/by/4.0/" TargetMode="External"/><Relationship Id="rId47" Type="http://schemas.openxmlformats.org/officeDocument/2006/relationships/hyperlink" Target="https://delwpvicgovau.sharepoint.com/:b:/r/sites/ecm_137/Port_Phillip_Bay_Fund/2025%20Program%20Administration/2025%20Port%20Phillip%20Bay%20Fund%20FAQ.pdf?csf=1&amp;web=1&amp;e=8vYomx" TargetMode="External"/><Relationship Id="rId50" Type="http://schemas.openxmlformats.org/officeDocument/2006/relationships/hyperlink" Target="https://www.marineandcoasts.vic.gov.au/marine-and-coastal-knowledge/port-phillip-bay" TargetMode="External"/><Relationship Id="rId55" Type="http://schemas.openxmlformats.org/officeDocument/2006/relationships/hyperlink" Target="https://www.vic.gov.au/victorian-common-funding-agreement" TargetMode="External"/><Relationship Id="rId63" Type="http://schemas.openxmlformats.org/officeDocument/2006/relationships/image" Target="media/image21.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file:///C:/Users/fionadurante/Downloads/deeca.vic.gov.au" TargetMode="Externa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svg"/><Relationship Id="rId37" Type="http://schemas.openxmlformats.org/officeDocument/2006/relationships/footer" Target="footer3.xml"/><Relationship Id="rId40" Type="http://schemas.openxmlformats.org/officeDocument/2006/relationships/hyperlink" Target="https://delwpvicgovau.sharepoint.com/Users/fionadurante/Downloads/deeca.vic.gov.au" TargetMode="External"/><Relationship Id="rId45" Type="http://schemas.openxmlformats.org/officeDocument/2006/relationships/hyperlink" Target="http://www.deeca.vic.gov.au/" TargetMode="External"/><Relationship Id="rId53" Type="http://schemas.openxmlformats.org/officeDocument/2006/relationships/hyperlink" Target="https://delwpvicgovau.sharepoint.com/:b:/r/sites/ecm_137/Port_Phillip_Bay_Fund/2025%20Program%20Administration/2025%20Port%20Phillip%20Bay%20Fund%20FAQ.pdf?csf=1&amp;web=1&amp;e=RNnyK3" TargetMode="External"/><Relationship Id="rId58" Type="http://schemas.openxmlformats.org/officeDocument/2006/relationships/hyperlink" Target="http://www.marineandcoasts.vic.gov.au/grants/port-phillip-bay-fund" TargetMode="External"/><Relationship Id="rId66"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mailto:grantsinfo@deeca.vic.gov.au" TargetMode="Externa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hyperlink" Target="file:///C:/Users/fionadurante/Downloads/deeca.vic.gov.au" TargetMode="External"/><Relationship Id="rId35" Type="http://schemas.openxmlformats.org/officeDocument/2006/relationships/footer" Target="footer1.xml"/><Relationship Id="rId43" Type="http://schemas.openxmlformats.org/officeDocument/2006/relationships/hyperlink" Target="http://creativecommons.org/licenses/by/4.0/" TargetMode="External"/><Relationship Id="rId48" Type="http://schemas.openxmlformats.org/officeDocument/2006/relationships/hyperlink" Target="https://delwpvicgovau.sharepoint.com/:b:/r/sites/ecm_137/Port_Phillip_Bay_Fund/2025%20Program%20Administration/2025%20Port%20Phillip%20Bay%20Fund%20FAQ.pdf?csf=1&amp;web=1&amp;e=8vYomx" TargetMode="External"/><Relationship Id="rId56" Type="http://schemas.openxmlformats.org/officeDocument/2006/relationships/hyperlink" Target="http://www.deeca.vic.gov.au/privacy" TargetMode="External"/><Relationship Id="rId64"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hyperlink" Target="https://delwpvicgovau.sharepoint.com/:b:/r/sites/ecm_137/Port_Phillip_Bay_Fund/2025%20Program%20Administration/2025%20Port%20Phillip%20Bay%20Fund%20FAQ.pdf?csf=1&amp;web=1&amp;e=8vYomx"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hyperlink" Target="https://www.marineandcoasts.vic.gov.au/marine-and-coastal-knowledge/port-phillip-bay" TargetMode="External"/><Relationship Id="rId59" Type="http://schemas.openxmlformats.org/officeDocument/2006/relationships/hyperlink" Target="http://www.marineandcoasts.vic.gov.au/grants/port-phillip-bay-fund" TargetMode="External"/><Relationship Id="rId67" Type="http://schemas.openxmlformats.org/officeDocument/2006/relationships/theme" Target="theme/theme1.xml"/><Relationship Id="rId20" Type="http://schemas.openxmlformats.org/officeDocument/2006/relationships/image" Target="media/image6.svg"/><Relationship Id="rId41" Type="http://schemas.openxmlformats.org/officeDocument/2006/relationships/image" Target="media/image20.png"/><Relationship Id="rId54" Type="http://schemas.openxmlformats.org/officeDocument/2006/relationships/hyperlink" Target="https://delwpvicgovau.sharepoint.com/:b:/r/sites/ecm_137/Port_Phillip_Bay_Fund/2025%20Program%20Administration/2025%20Port%20Phillip%20Bay%20Fund%20FAQ.pdf?csf=1&amp;web=1&amp;e=RNnyK3" TargetMode="External"/><Relationship Id="rId62" Type="http://schemas.openxmlformats.org/officeDocument/2006/relationships/hyperlink" Target="mailto:enviro.grants@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49" Type="http://schemas.openxmlformats.org/officeDocument/2006/relationships/hyperlink" Target="https://www.environment.vic.gov.au/biodiversity/biodiversity-plan" TargetMode="External"/><Relationship Id="rId57" Type="http://schemas.openxmlformats.org/officeDocument/2006/relationships/hyperlink" Target="mailto:Foi.unit@deeca.vic.gov.au" TargetMode="External"/><Relationship Id="rId10" Type="http://schemas.openxmlformats.org/officeDocument/2006/relationships/styles" Target="styles.xml"/><Relationship Id="rId31" Type="http://schemas.openxmlformats.org/officeDocument/2006/relationships/image" Target="media/image15.png"/><Relationship Id="rId44" Type="http://schemas.openxmlformats.org/officeDocument/2006/relationships/hyperlink" Target="mailto:customer.service@deeca.vic.gov.au" TargetMode="External"/><Relationship Id="rId52" Type="http://schemas.openxmlformats.org/officeDocument/2006/relationships/hyperlink" Target="https://delwpvicgovau.sharepoint.com/:b:/r/sites/ecm_137/Port_Phillip_Bay_Fund/2025%20Program%20Administration/2025%20Port%20Phillip%20Bay%20Fund%20FAQ.pdf?csf=1&amp;web=1&amp;e=RNnyK3" TargetMode="External"/><Relationship Id="rId60" Type="http://schemas.openxmlformats.org/officeDocument/2006/relationships/hyperlink" Target="https://www.marineandcoasts.vic.gov.au/grants/port-phillip-bay-fund"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jpeg"/><Relationship Id="rId39" Type="http://schemas.openxmlformats.org/officeDocument/2006/relationships/hyperlink" Target="https://delwpvicgovau.sharepoint.com/Users/fionadurante/Downloads/deeca.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B047CC3044F65AC96E4894B80EE9C"/>
        <w:category>
          <w:name w:val="General"/>
          <w:gallery w:val="placeholder"/>
        </w:category>
        <w:types>
          <w:type w:val="bbPlcHdr"/>
        </w:types>
        <w:behaviors>
          <w:behavior w:val="content"/>
        </w:behaviors>
        <w:guid w:val="{2D67A5FA-9273-4945-A0BF-E9DB4CD229D8}"/>
      </w:docPartPr>
      <w:docPartBody>
        <w:p w:rsidR="00750F9D" w:rsidRDefault="00750F9D">
          <w:pPr>
            <w:pStyle w:val="27DB047CC3044F65AC96E4894B80EE9C"/>
          </w:pPr>
          <w:r w:rsidRPr="000C4F86">
            <w:rPr>
              <w:rStyle w:val="PlaceholderText"/>
            </w:rPr>
            <w:t>[Title]</w:t>
          </w:r>
        </w:p>
      </w:docPartBody>
    </w:docPart>
    <w:docPart>
      <w:docPartPr>
        <w:name w:val="55796BE3D4E740D38EA8ED3BE29D4397"/>
        <w:category>
          <w:name w:val="General"/>
          <w:gallery w:val="placeholder"/>
        </w:category>
        <w:types>
          <w:type w:val="bbPlcHdr"/>
        </w:types>
        <w:behaviors>
          <w:behavior w:val="content"/>
        </w:behaviors>
        <w:guid w:val="{36CAFEF7-89D6-4D5E-9DC7-94888665EA75}"/>
      </w:docPartPr>
      <w:docPartBody>
        <w:p w:rsidR="00750F9D" w:rsidRDefault="00750F9D">
          <w:pPr>
            <w:pStyle w:val="55796BE3D4E740D38EA8ED3BE29D4397"/>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F9D"/>
    <w:rsid w:val="00017FB6"/>
    <w:rsid w:val="00041C54"/>
    <w:rsid w:val="00090EFC"/>
    <w:rsid w:val="000D31BF"/>
    <w:rsid w:val="000D4F7D"/>
    <w:rsid w:val="00102454"/>
    <w:rsid w:val="001C1ACD"/>
    <w:rsid w:val="00230F22"/>
    <w:rsid w:val="00255569"/>
    <w:rsid w:val="0026380E"/>
    <w:rsid w:val="002707AF"/>
    <w:rsid w:val="002751E2"/>
    <w:rsid w:val="00291C38"/>
    <w:rsid w:val="00313A9C"/>
    <w:rsid w:val="003C18AB"/>
    <w:rsid w:val="003C1DCA"/>
    <w:rsid w:val="004534ED"/>
    <w:rsid w:val="00472244"/>
    <w:rsid w:val="004868E4"/>
    <w:rsid w:val="004C2C8B"/>
    <w:rsid w:val="00525620"/>
    <w:rsid w:val="00527183"/>
    <w:rsid w:val="00692A61"/>
    <w:rsid w:val="006B2A83"/>
    <w:rsid w:val="006E7BE8"/>
    <w:rsid w:val="007016D3"/>
    <w:rsid w:val="00701C28"/>
    <w:rsid w:val="007341B4"/>
    <w:rsid w:val="00750F9D"/>
    <w:rsid w:val="00760212"/>
    <w:rsid w:val="007D2566"/>
    <w:rsid w:val="00813609"/>
    <w:rsid w:val="00861B64"/>
    <w:rsid w:val="008E46DA"/>
    <w:rsid w:val="00916442"/>
    <w:rsid w:val="00922352"/>
    <w:rsid w:val="00956C14"/>
    <w:rsid w:val="009A2EAF"/>
    <w:rsid w:val="009F13CA"/>
    <w:rsid w:val="00A9541D"/>
    <w:rsid w:val="00B306C1"/>
    <w:rsid w:val="00B40863"/>
    <w:rsid w:val="00B4740F"/>
    <w:rsid w:val="00B5445F"/>
    <w:rsid w:val="00B9605D"/>
    <w:rsid w:val="00BA7E06"/>
    <w:rsid w:val="00C503CC"/>
    <w:rsid w:val="00D134F4"/>
    <w:rsid w:val="00D21D52"/>
    <w:rsid w:val="00D44388"/>
    <w:rsid w:val="00D71679"/>
    <w:rsid w:val="00D97D45"/>
    <w:rsid w:val="00DA7DF1"/>
    <w:rsid w:val="00E05744"/>
    <w:rsid w:val="00E208F1"/>
    <w:rsid w:val="00E42652"/>
    <w:rsid w:val="00E4722D"/>
    <w:rsid w:val="00E7013F"/>
    <w:rsid w:val="00F5329D"/>
    <w:rsid w:val="00F61682"/>
    <w:rsid w:val="00F63CFA"/>
    <w:rsid w:val="00F872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27DB047CC3044F65AC96E4894B80EE9C">
    <w:name w:val="27DB047CC3044F65AC96E4894B80EE9C"/>
  </w:style>
  <w:style w:type="paragraph" w:customStyle="1" w:styleId="55796BE3D4E740D38EA8ED3BE29D4397">
    <w:name w:val="55796BE3D4E740D38EA8ED3BE29D43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haredContentType xmlns="Microsoft.SharePoint.Taxonomy.ContentTypeSync" SourceId="797aeec6-0273-40f2-ab3e-beee73212332" ContentTypeId="0x0101002517F445A0F35E449C98AAD631F2B0384705" PreviousValue="false"/>
</file>

<file path=customXml/item6.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7" ma:contentTypeDescription="Records of contracts for smaller-scale activities  (specialty contracts).&#10;Includes records associated with the negotiation process, excluding tender records." ma:contentTypeScope="" ma:versionID="6167292e99663126086139b40d40afc3">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9ef5f853ccbeb76b5d939eb588656e60"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Financial_x0020_Year xmlns="a5f32de4-e402-4188-b034-e71ca7d22e54">2025-26</Financial_x0020_Year>
    <_dlc_DocId xmlns="a5f32de4-e402-4188-b034-e71ca7d22e54">DOCID137-1260007579-8612</_dlc_DocId>
    <_dlc_DocIdUrl xmlns="a5f32de4-e402-4188-b034-e71ca7d22e54">
      <Url>https://delwpvicgovau.sharepoint.com/sites/ecm_137/_layouts/15/DocIdRedir.aspx?ID=DOCID137-1260007579-8612</Url>
      <Description>DOCID137-1260007579-8612</Description>
    </_dlc_DocIdUrl>
    <TaxCatchAll xmlns="9fd47c19-1c4a-4d7d-b342-c10cef269344">
      <Value>428</Value>
      <Value>5</Value>
      <Value>2</Value>
      <Value>1</Value>
      <Value>6</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cf76f155ced4ddcb4097134ff3c332f xmlns="d060384a-5d23-4ce3-b9ed-ffc966dd9dbe">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le_x0020_Number xmlns="a5f32de4-e402-4188-b034-e71ca7d22e54" xsi:nil="true"/>
    <k1bd994a94c2413797db3bab8f123f6f xmlns="9fd47c19-1c4a-4d7d-b342-c10cef269344">
      <Terms xmlns="http://schemas.microsoft.com/office/infopath/2007/PartnerControl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Grant_x0020_Stream xmlns="a5f32de4-e402-4188-b034-e71ca7d22e54" xsi:nil="true"/>
    <Program_x0020_Phase xmlns="d060384a-5d23-4ce3-b9ed-ffc966dd9dbe">Planning and Design</Program_x0020_Phas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Grant_x0020_Round xmlns="a5f32de4-e402-4188-b034-e71ca7d22e54">2025</Grant_x0020_Round>
    <PPBF_x0020_Project xmlns="d060384a-5d23-4ce3-b9ed-ffc966dd9dbe"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a25c4e3633654d669cbaa09ae6b70789 xmlns="9fd47c19-1c4a-4d7d-b342-c10cef269344">
      <Terms xmlns="http://schemas.microsoft.com/office/infopath/2007/PartnerControls"/>
    </a25c4e3633654d669cbaa09ae6b70789>
    <RoutingRuleDescription xmlns="http://schemas.microsoft.com/sharepoint/v3">2025 Port Phillip Bay Fund Guidelines</RoutingRuleDescription>
    <ld508a88e6264ce89693af80a72862cb xmlns="9fd47c19-1c4a-4d7d-b342-c10cef269344">
      <Terms xmlns="http://schemas.microsoft.com/office/infopath/2007/PartnerControls"/>
    </ld508a88e6264ce89693af80a72862cb>
    <Originating_x0020_Author xmlns="a5f32de4-e402-4188-b034-e71ca7d22e54" xsi:nil="true"/>
    <Review_x0020_Date xmlns="a5f32de4-e402-4188-b034-e71ca7d22e54" xsi:nil="true"/>
    <Reference_x0020_Number xmlns="a5f32de4-e402-4188-b034-e71ca7d22e54" xsi:nil="true"/>
    <Date_x0020_Of_x0020_Original xmlns="a5f32de4-e402-4188-b034-e71ca7d22e54" xsi:nil="true"/>
    <Date_x0020_Recieved xmlns="a5f32de4-e402-4188-b034-e71ca7d22e5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E4615-4AB3-4FC9-84EA-09C958E6B881}">
  <ds:schemaRefs>
    <ds:schemaRef ds:uri="http://schemas.microsoft.com/sharepoint/event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1D3DCA1C-E90E-43FE-B576-64737E9D44E7}">
  <ds:schemaRefs>
    <ds:schemaRef ds:uri="http://schemas.microsoft.com/office/2006/metadata/customXsn"/>
  </ds:schemaRefs>
</ds:datastoreItem>
</file>

<file path=customXml/itemProps5.xml><?xml version="1.0" encoding="utf-8"?>
<ds:datastoreItem xmlns:ds="http://schemas.openxmlformats.org/officeDocument/2006/customXml" ds:itemID="{037E2C62-E995-4C3E-93CA-274861F04A20}">
  <ds:schemaRefs>
    <ds:schemaRef ds:uri="Microsoft.SharePoint.Taxonomy.ContentTypeSync"/>
  </ds:schemaRefs>
</ds:datastoreItem>
</file>

<file path=customXml/itemProps6.xml><?xml version="1.0" encoding="utf-8"?>
<ds:datastoreItem xmlns:ds="http://schemas.openxmlformats.org/officeDocument/2006/customXml" ds:itemID="{D4E160D1-A131-412E-AADD-5930F7CC1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documentManagement/types"/>
    <ds:schemaRef ds:uri="d060384a-5d23-4ce3-b9ed-ffc966dd9dbe"/>
    <ds:schemaRef ds:uri="9fd47c19-1c4a-4d7d-b342-c10cef269344"/>
    <ds:schemaRef ds:uri="http://schemas.microsoft.com/office/infopath/2007/PartnerControls"/>
    <ds:schemaRef ds:uri="http://schemas.openxmlformats.org/package/2006/metadata/core-properties"/>
    <ds:schemaRef ds:uri="a5f32de4-e402-4188-b034-e71ca7d22e54"/>
    <ds:schemaRef ds:uri="http://purl.org/dc/elements/1.1/"/>
    <ds:schemaRef ds:uri="http://www.w3.org/XML/1998/namespace"/>
    <ds:schemaRef ds:uri="http://purl.org/dc/terms/"/>
    <ds:schemaRef ds:uri="http://schemas.microsoft.com/sharepoint/v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3153</Words>
  <Characters>17977</Characters>
  <Application>Microsoft Office Word</Application>
  <DocSecurity>0</DocSecurity>
  <Lines>149</Lines>
  <Paragraphs>42</Paragraphs>
  <ScaleCrop>false</ScaleCrop>
  <Company/>
  <LinksUpToDate>false</LinksUpToDate>
  <CharactersWithSpaces>21088</CharactersWithSpaces>
  <SharedDoc>false</SharedDoc>
  <HLinks>
    <vt:vector size="228" baseType="variant">
      <vt:variant>
        <vt:i4>4653118</vt:i4>
      </vt:variant>
      <vt:variant>
        <vt:i4>153</vt:i4>
      </vt:variant>
      <vt:variant>
        <vt:i4>0</vt:i4>
      </vt:variant>
      <vt:variant>
        <vt:i4>5</vt:i4>
      </vt:variant>
      <vt:variant>
        <vt:lpwstr>mailto:enviro.grants@deeca.vic.gov.au</vt:lpwstr>
      </vt:variant>
      <vt:variant>
        <vt:lpwstr/>
      </vt:variant>
      <vt:variant>
        <vt:i4>262177</vt:i4>
      </vt:variant>
      <vt:variant>
        <vt:i4>150</vt:i4>
      </vt:variant>
      <vt:variant>
        <vt:i4>0</vt:i4>
      </vt:variant>
      <vt:variant>
        <vt:i4>5</vt:i4>
      </vt:variant>
      <vt:variant>
        <vt:lpwstr>mailto:grantsinfo@deeca.vic.gov.au</vt:lpwstr>
      </vt:variant>
      <vt:variant>
        <vt:lpwstr/>
      </vt:variant>
      <vt:variant>
        <vt:i4>3145768</vt:i4>
      </vt:variant>
      <vt:variant>
        <vt:i4>147</vt:i4>
      </vt:variant>
      <vt:variant>
        <vt:i4>0</vt:i4>
      </vt:variant>
      <vt:variant>
        <vt:i4>5</vt:i4>
      </vt:variant>
      <vt:variant>
        <vt:lpwstr>https://www.marineandcoasts.vic.gov.au/grants/port-phillip-bay-fund</vt:lpwstr>
      </vt:variant>
      <vt:variant>
        <vt:lpwstr/>
      </vt:variant>
      <vt:variant>
        <vt:i4>2555944</vt:i4>
      </vt:variant>
      <vt:variant>
        <vt:i4>144</vt:i4>
      </vt:variant>
      <vt:variant>
        <vt:i4>0</vt:i4>
      </vt:variant>
      <vt:variant>
        <vt:i4>5</vt:i4>
      </vt:variant>
      <vt:variant>
        <vt:lpwstr>http://www.marineandcoasts.vic.gov.au/grants/port-phillip-bay-fund</vt:lpwstr>
      </vt:variant>
      <vt:variant>
        <vt:lpwstr/>
      </vt:variant>
      <vt:variant>
        <vt:i4>2555944</vt:i4>
      </vt:variant>
      <vt:variant>
        <vt:i4>141</vt:i4>
      </vt:variant>
      <vt:variant>
        <vt:i4>0</vt:i4>
      </vt:variant>
      <vt:variant>
        <vt:i4>5</vt:i4>
      </vt:variant>
      <vt:variant>
        <vt:lpwstr>http://www.marineandcoasts.vic.gov.au/grants/port-phillip-bay-fund</vt:lpwstr>
      </vt:variant>
      <vt:variant>
        <vt:lpwstr/>
      </vt:variant>
      <vt:variant>
        <vt:i4>6946836</vt:i4>
      </vt:variant>
      <vt:variant>
        <vt:i4>138</vt:i4>
      </vt:variant>
      <vt:variant>
        <vt:i4>0</vt:i4>
      </vt:variant>
      <vt:variant>
        <vt:i4>5</vt:i4>
      </vt:variant>
      <vt:variant>
        <vt:lpwstr>mailto:Foi.unit@deeca.vic.gov.au</vt:lpwstr>
      </vt:variant>
      <vt:variant>
        <vt:lpwstr/>
      </vt:variant>
      <vt:variant>
        <vt:i4>6684787</vt:i4>
      </vt:variant>
      <vt:variant>
        <vt:i4>135</vt:i4>
      </vt:variant>
      <vt:variant>
        <vt:i4>0</vt:i4>
      </vt:variant>
      <vt:variant>
        <vt:i4>5</vt:i4>
      </vt:variant>
      <vt:variant>
        <vt:lpwstr>http://www.deeca.vic.gov.au/privacy</vt:lpwstr>
      </vt:variant>
      <vt:variant>
        <vt:lpwstr/>
      </vt:variant>
      <vt:variant>
        <vt:i4>5832784</vt:i4>
      </vt:variant>
      <vt:variant>
        <vt:i4>132</vt:i4>
      </vt:variant>
      <vt:variant>
        <vt:i4>0</vt:i4>
      </vt:variant>
      <vt:variant>
        <vt:i4>5</vt:i4>
      </vt:variant>
      <vt:variant>
        <vt:lpwstr>https://www.vic.gov.au/victorian-common-funding-agreement</vt:lpwstr>
      </vt:variant>
      <vt:variant>
        <vt:lpwstr/>
      </vt:variant>
      <vt:variant>
        <vt:i4>1245189</vt:i4>
      </vt:variant>
      <vt:variant>
        <vt:i4>129</vt:i4>
      </vt:variant>
      <vt:variant>
        <vt:i4>0</vt:i4>
      </vt:variant>
      <vt:variant>
        <vt:i4>5</vt:i4>
      </vt:variant>
      <vt:variant>
        <vt:lpwstr>https://delwpvicgovau.sharepoint.com/:b:/r/sites/ecm_137/Port_Phillip_Bay_Fund/2025 Program Administration/2025 Port Phillip Bay Fund FAQ.pdf?csf=1&amp;web=1&amp;e=RNnyK3</vt:lpwstr>
      </vt:variant>
      <vt:variant>
        <vt:lpwstr/>
      </vt:variant>
      <vt:variant>
        <vt:i4>1245189</vt:i4>
      </vt:variant>
      <vt:variant>
        <vt:i4>126</vt:i4>
      </vt:variant>
      <vt:variant>
        <vt:i4>0</vt:i4>
      </vt:variant>
      <vt:variant>
        <vt:i4>5</vt:i4>
      </vt:variant>
      <vt:variant>
        <vt:lpwstr>https://delwpvicgovau.sharepoint.com/:b:/r/sites/ecm_137/Port_Phillip_Bay_Fund/2025 Program Administration/2025 Port Phillip Bay Fund FAQ.pdf?csf=1&amp;web=1&amp;e=RNnyK3</vt:lpwstr>
      </vt:variant>
      <vt:variant>
        <vt:lpwstr/>
      </vt:variant>
      <vt:variant>
        <vt:i4>1245189</vt:i4>
      </vt:variant>
      <vt:variant>
        <vt:i4>123</vt:i4>
      </vt:variant>
      <vt:variant>
        <vt:i4>0</vt:i4>
      </vt:variant>
      <vt:variant>
        <vt:i4>5</vt:i4>
      </vt:variant>
      <vt:variant>
        <vt:lpwstr>https://delwpvicgovau.sharepoint.com/:b:/r/sites/ecm_137/Port_Phillip_Bay_Fund/2025 Program Administration/2025 Port Phillip Bay Fund FAQ.pdf?csf=1&amp;web=1&amp;e=RNnyK3</vt:lpwstr>
      </vt:variant>
      <vt:variant>
        <vt:lpwstr/>
      </vt:variant>
      <vt:variant>
        <vt:i4>5636190</vt:i4>
      </vt:variant>
      <vt:variant>
        <vt:i4>120</vt:i4>
      </vt:variant>
      <vt:variant>
        <vt:i4>0</vt:i4>
      </vt:variant>
      <vt:variant>
        <vt:i4>5</vt:i4>
      </vt:variant>
      <vt:variant>
        <vt:lpwstr>https://delwpvicgovau.sharepoint.com/:b:/r/sites/ecm_137/Port_Phillip_Bay_Fund/2025 Program Administration/2025 Port Phillip Bay Fund FAQ.pdf?csf=1&amp;web=1&amp;e=8vYomx</vt:lpwstr>
      </vt:variant>
      <vt:variant>
        <vt:lpwstr/>
      </vt:variant>
      <vt:variant>
        <vt:i4>1966084</vt:i4>
      </vt:variant>
      <vt:variant>
        <vt:i4>117</vt:i4>
      </vt:variant>
      <vt:variant>
        <vt:i4>0</vt:i4>
      </vt:variant>
      <vt:variant>
        <vt:i4>5</vt:i4>
      </vt:variant>
      <vt:variant>
        <vt:lpwstr>https://www.marineandcoasts.vic.gov.au/marine-and-coastal-knowledge/port-phillip-bay</vt:lpwstr>
      </vt:variant>
      <vt:variant>
        <vt:lpwstr/>
      </vt:variant>
      <vt:variant>
        <vt:i4>6225994</vt:i4>
      </vt:variant>
      <vt:variant>
        <vt:i4>114</vt:i4>
      </vt:variant>
      <vt:variant>
        <vt:i4>0</vt:i4>
      </vt:variant>
      <vt:variant>
        <vt:i4>5</vt:i4>
      </vt:variant>
      <vt:variant>
        <vt:lpwstr>https://www.environment.vic.gov.au/biodiversity/biodiversity-plan</vt:lpwstr>
      </vt:variant>
      <vt:variant>
        <vt:lpwstr/>
      </vt:variant>
      <vt:variant>
        <vt:i4>5636190</vt:i4>
      </vt:variant>
      <vt:variant>
        <vt:i4>111</vt:i4>
      </vt:variant>
      <vt:variant>
        <vt:i4>0</vt:i4>
      </vt:variant>
      <vt:variant>
        <vt:i4>5</vt:i4>
      </vt:variant>
      <vt:variant>
        <vt:lpwstr>https://delwpvicgovau.sharepoint.com/:b:/r/sites/ecm_137/Port_Phillip_Bay_Fund/2025 Program Administration/2025 Port Phillip Bay Fund FAQ.pdf?csf=1&amp;web=1&amp;e=8vYomx</vt:lpwstr>
      </vt:variant>
      <vt:variant>
        <vt:lpwstr/>
      </vt:variant>
      <vt:variant>
        <vt:i4>5636190</vt:i4>
      </vt:variant>
      <vt:variant>
        <vt:i4>108</vt:i4>
      </vt:variant>
      <vt:variant>
        <vt:i4>0</vt:i4>
      </vt:variant>
      <vt:variant>
        <vt:i4>5</vt:i4>
      </vt:variant>
      <vt:variant>
        <vt:lpwstr>https://delwpvicgovau.sharepoint.com/:b:/r/sites/ecm_137/Port_Phillip_Bay_Fund/2025 Program Administration/2025 Port Phillip Bay Fund FAQ.pdf?csf=1&amp;web=1&amp;e=8vYomx</vt:lpwstr>
      </vt:variant>
      <vt:variant>
        <vt:lpwstr/>
      </vt:variant>
      <vt:variant>
        <vt:i4>1966084</vt:i4>
      </vt:variant>
      <vt:variant>
        <vt:i4>105</vt:i4>
      </vt:variant>
      <vt:variant>
        <vt:i4>0</vt:i4>
      </vt:variant>
      <vt:variant>
        <vt:i4>5</vt:i4>
      </vt:variant>
      <vt:variant>
        <vt:lpwstr>https://www.marineandcoasts.vic.gov.au/marine-and-coastal-knowledge/port-phillip-bay</vt:lpwstr>
      </vt:variant>
      <vt:variant>
        <vt:lpwstr/>
      </vt:variant>
      <vt:variant>
        <vt:i4>1114164</vt:i4>
      </vt:variant>
      <vt:variant>
        <vt:i4>98</vt:i4>
      </vt:variant>
      <vt:variant>
        <vt:i4>0</vt:i4>
      </vt:variant>
      <vt:variant>
        <vt:i4>5</vt:i4>
      </vt:variant>
      <vt:variant>
        <vt:lpwstr/>
      </vt:variant>
      <vt:variant>
        <vt:lpwstr>_Toc187925022</vt:lpwstr>
      </vt:variant>
      <vt:variant>
        <vt:i4>1114164</vt:i4>
      </vt:variant>
      <vt:variant>
        <vt:i4>92</vt:i4>
      </vt:variant>
      <vt:variant>
        <vt:i4>0</vt:i4>
      </vt:variant>
      <vt:variant>
        <vt:i4>5</vt:i4>
      </vt:variant>
      <vt:variant>
        <vt:lpwstr/>
      </vt:variant>
      <vt:variant>
        <vt:lpwstr>_Toc187925021</vt:lpwstr>
      </vt:variant>
      <vt:variant>
        <vt:i4>1114164</vt:i4>
      </vt:variant>
      <vt:variant>
        <vt:i4>86</vt:i4>
      </vt:variant>
      <vt:variant>
        <vt:i4>0</vt:i4>
      </vt:variant>
      <vt:variant>
        <vt:i4>5</vt:i4>
      </vt:variant>
      <vt:variant>
        <vt:lpwstr/>
      </vt:variant>
      <vt:variant>
        <vt:lpwstr>_Toc187925020</vt:lpwstr>
      </vt:variant>
      <vt:variant>
        <vt:i4>1179700</vt:i4>
      </vt:variant>
      <vt:variant>
        <vt:i4>80</vt:i4>
      </vt:variant>
      <vt:variant>
        <vt:i4>0</vt:i4>
      </vt:variant>
      <vt:variant>
        <vt:i4>5</vt:i4>
      </vt:variant>
      <vt:variant>
        <vt:lpwstr/>
      </vt:variant>
      <vt:variant>
        <vt:lpwstr>_Toc187925019</vt:lpwstr>
      </vt:variant>
      <vt:variant>
        <vt:i4>1179700</vt:i4>
      </vt:variant>
      <vt:variant>
        <vt:i4>74</vt:i4>
      </vt:variant>
      <vt:variant>
        <vt:i4>0</vt:i4>
      </vt:variant>
      <vt:variant>
        <vt:i4>5</vt:i4>
      </vt:variant>
      <vt:variant>
        <vt:lpwstr/>
      </vt:variant>
      <vt:variant>
        <vt:lpwstr>_Toc187925018</vt:lpwstr>
      </vt:variant>
      <vt:variant>
        <vt:i4>1179700</vt:i4>
      </vt:variant>
      <vt:variant>
        <vt:i4>68</vt:i4>
      </vt:variant>
      <vt:variant>
        <vt:i4>0</vt:i4>
      </vt:variant>
      <vt:variant>
        <vt:i4>5</vt:i4>
      </vt:variant>
      <vt:variant>
        <vt:lpwstr/>
      </vt:variant>
      <vt:variant>
        <vt:lpwstr>_Toc187925017</vt:lpwstr>
      </vt:variant>
      <vt:variant>
        <vt:i4>1179700</vt:i4>
      </vt:variant>
      <vt:variant>
        <vt:i4>62</vt:i4>
      </vt:variant>
      <vt:variant>
        <vt:i4>0</vt:i4>
      </vt:variant>
      <vt:variant>
        <vt:i4>5</vt:i4>
      </vt:variant>
      <vt:variant>
        <vt:lpwstr/>
      </vt:variant>
      <vt:variant>
        <vt:lpwstr>_Toc187925016</vt:lpwstr>
      </vt:variant>
      <vt:variant>
        <vt:i4>1179700</vt:i4>
      </vt:variant>
      <vt:variant>
        <vt:i4>56</vt:i4>
      </vt:variant>
      <vt:variant>
        <vt:i4>0</vt:i4>
      </vt:variant>
      <vt:variant>
        <vt:i4>5</vt:i4>
      </vt:variant>
      <vt:variant>
        <vt:lpwstr/>
      </vt:variant>
      <vt:variant>
        <vt:lpwstr>_Toc187925015</vt:lpwstr>
      </vt:variant>
      <vt:variant>
        <vt:i4>1179700</vt:i4>
      </vt:variant>
      <vt:variant>
        <vt:i4>50</vt:i4>
      </vt:variant>
      <vt:variant>
        <vt:i4>0</vt:i4>
      </vt:variant>
      <vt:variant>
        <vt:i4>5</vt:i4>
      </vt:variant>
      <vt:variant>
        <vt:lpwstr/>
      </vt:variant>
      <vt:variant>
        <vt:lpwstr>_Toc187925014</vt:lpwstr>
      </vt:variant>
      <vt:variant>
        <vt:i4>1179700</vt:i4>
      </vt:variant>
      <vt:variant>
        <vt:i4>44</vt:i4>
      </vt:variant>
      <vt:variant>
        <vt:i4>0</vt:i4>
      </vt:variant>
      <vt:variant>
        <vt:i4>5</vt:i4>
      </vt:variant>
      <vt:variant>
        <vt:lpwstr/>
      </vt:variant>
      <vt:variant>
        <vt:lpwstr>_Toc187925012</vt:lpwstr>
      </vt:variant>
      <vt:variant>
        <vt:i4>1179700</vt:i4>
      </vt:variant>
      <vt:variant>
        <vt:i4>38</vt:i4>
      </vt:variant>
      <vt:variant>
        <vt:i4>0</vt:i4>
      </vt:variant>
      <vt:variant>
        <vt:i4>5</vt:i4>
      </vt:variant>
      <vt:variant>
        <vt:lpwstr/>
      </vt:variant>
      <vt:variant>
        <vt:lpwstr>_Toc187925011</vt:lpwstr>
      </vt:variant>
      <vt:variant>
        <vt:i4>1179700</vt:i4>
      </vt:variant>
      <vt:variant>
        <vt:i4>32</vt:i4>
      </vt:variant>
      <vt:variant>
        <vt:i4>0</vt:i4>
      </vt:variant>
      <vt:variant>
        <vt:i4>5</vt:i4>
      </vt:variant>
      <vt:variant>
        <vt:lpwstr/>
      </vt:variant>
      <vt:variant>
        <vt:lpwstr>_Toc187925010</vt:lpwstr>
      </vt:variant>
      <vt:variant>
        <vt:i4>1245236</vt:i4>
      </vt:variant>
      <vt:variant>
        <vt:i4>26</vt:i4>
      </vt:variant>
      <vt:variant>
        <vt:i4>0</vt:i4>
      </vt:variant>
      <vt:variant>
        <vt:i4>5</vt:i4>
      </vt:variant>
      <vt:variant>
        <vt:lpwstr/>
      </vt:variant>
      <vt:variant>
        <vt:lpwstr>_Toc187925009</vt:lpwstr>
      </vt:variant>
      <vt:variant>
        <vt:i4>1245236</vt:i4>
      </vt:variant>
      <vt:variant>
        <vt:i4>20</vt:i4>
      </vt:variant>
      <vt:variant>
        <vt:i4>0</vt:i4>
      </vt:variant>
      <vt:variant>
        <vt:i4>5</vt:i4>
      </vt:variant>
      <vt:variant>
        <vt:lpwstr/>
      </vt:variant>
      <vt:variant>
        <vt:lpwstr>_Toc187925008</vt:lpwstr>
      </vt:variant>
      <vt:variant>
        <vt:i4>1245236</vt:i4>
      </vt:variant>
      <vt:variant>
        <vt:i4>14</vt:i4>
      </vt:variant>
      <vt:variant>
        <vt:i4>0</vt:i4>
      </vt:variant>
      <vt:variant>
        <vt:i4>5</vt:i4>
      </vt:variant>
      <vt:variant>
        <vt:lpwstr/>
      </vt:variant>
      <vt:variant>
        <vt:lpwstr>_Toc187925007</vt:lpwstr>
      </vt:variant>
      <vt:variant>
        <vt:i4>65547</vt:i4>
      </vt:variant>
      <vt:variant>
        <vt:i4>9</vt:i4>
      </vt:variant>
      <vt:variant>
        <vt:i4>0</vt:i4>
      </vt:variant>
      <vt:variant>
        <vt:i4>5</vt:i4>
      </vt:variant>
      <vt:variant>
        <vt:lpwstr>http://www.deeca.vic.gov.au/</vt:lpwstr>
      </vt:variant>
      <vt:variant>
        <vt:lpwstr/>
      </vt:variant>
      <vt:variant>
        <vt:i4>3997788</vt:i4>
      </vt:variant>
      <vt:variant>
        <vt:i4>6</vt:i4>
      </vt:variant>
      <vt:variant>
        <vt:i4>0</vt:i4>
      </vt:variant>
      <vt:variant>
        <vt:i4>5</vt:i4>
      </vt:variant>
      <vt:variant>
        <vt:lpwstr>mailto:customer.service@deeca.vic.gov.au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3801203</vt:i4>
      </vt:variant>
      <vt:variant>
        <vt:i4>3</vt:i4>
      </vt:variant>
      <vt:variant>
        <vt:i4>0</vt:i4>
      </vt:variant>
      <vt:variant>
        <vt:i4>5</vt:i4>
      </vt:variant>
      <vt:variant>
        <vt:lpwstr>\Users\fionadurante\Downloads\deeca.vic.gov.au</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Port Phillip Bay Fund Guidelines</dc:title>
  <dc:subject>Guidelines</dc:subject>
  <dc:creator>Felicia P Choo (DELWP)</dc:creator>
  <cp:keywords>2025-26 Port Phillip Bay Fund Guidelines</cp:keywords>
  <dc:description/>
  <cp:lastModifiedBy>Katelyn McAdams (DEECA)</cp:lastModifiedBy>
  <cp:revision>2</cp:revision>
  <cp:lastPrinted>2022-06-18T12:14:00Z</cp:lastPrinted>
  <dcterms:created xsi:type="dcterms:W3CDTF">2025-09-15T04:05:00Z</dcterms:created>
  <dcterms:modified xsi:type="dcterms:W3CDTF">2025-09-15T04:05:00Z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2025 Port Phillip Bay Fund</vt:lpwstr>
  </property>
  <property fmtid="{D5CDD505-2E9C-101B-9397-08002B2CF9AE}" pid="3" name="xFooterSubtitle">
    <vt:lpwstr>Guidelines</vt:lpwstr>
  </property>
  <property fmtid="{D5CDD505-2E9C-101B-9397-08002B2CF9AE}" pid="4" name="ContentTypeId">
    <vt:lpwstr>0x0101002517F445A0F35E449C98AAD631F2B0384705005FFAA66397914846B011EE82526E76B2</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2023-05-18T00:32:01Z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a4666844-91fb-4f18-b206-b0d1121ac709</vt:lpwstr>
  </property>
  <property fmtid="{D5CDD505-2E9C-101B-9397-08002B2CF9AE}" pid="12" name="MSIP_Label_4257e2ab-f512-40e2-9c9a-c64247360765_ContentBits">
    <vt:lpwstr>2</vt:lpwstr>
  </property>
  <property fmtid="{D5CDD505-2E9C-101B-9397-08002B2CF9AE}" pid="13" name="pd01c257034b4e86b1f58279a3bd54c6">
    <vt:lpwstr>Unclassified|7fa379f4-4aba-4692-ab80-7d39d3a23cf4</vt:lpwstr>
  </property>
  <property fmtid="{D5CDD505-2E9C-101B-9397-08002B2CF9AE}" pid="14" name="ece32f50ba964e1fbf627a9d83fe6c01">
    <vt:lpwstr>Department of Environment, Land, Water and Planning|607a3f87-1228-4cd9-82a5-076aa8776274</vt:lpwstr>
  </property>
  <property fmtid="{D5CDD505-2E9C-101B-9397-08002B2CF9AE}" pid="15" name="n771d69a070c4babbf278c67c8a2b859">
    <vt:lpwstr>Biodiversity|a369ff78-9705-4b66-a29c-499bde0c7988</vt:lpwstr>
  </property>
  <property fmtid="{D5CDD505-2E9C-101B-9397-08002B2CF9AE}" pid="16" name="mfe9accc5a0b4653a7b513b67ffd122d">
    <vt:lpwstr>Environment and Community Programs|03c3c717-dc57-4aa9-8ab6-c95a7066b763</vt:lpwstr>
  </property>
  <property fmtid="{D5CDD505-2E9C-101B-9397-08002B2CF9AE}" pid="17" name="fb3179c379644f499d7166d0c985669b">
    <vt:lpwstr>FOUO|955eb6fc-b35a-4808-8aa5-31e514fa3f26</vt:lpwstr>
  </property>
  <property fmtid="{D5CDD505-2E9C-101B-9397-08002B2CF9AE}" pid="18" name="TaxCatchAll">
    <vt:lpwstr>15;#Environment and Climate Change|b90772f5-2afa-408f-b8b8-93ad6baba774;#6;#Environment and Community Programs|03c3c717-dc57-4aa9-8ab6-c95a7066b763;#5;#Biodiversity|a369ff78-9705-4b66-a29c-499bde0c7988;#3;#Unclassified|7fa379f4-4aba-4692-ab80-7d39d3a23cf4;#2;#FOUO|955eb6fc-b35a-4808-8aa5-31e514fa3f26;#1;#Department of Environment, Land, Water and Planning|607a3f87-1228-4cd9-82a5-076aa8776274</vt:lpwstr>
  </property>
  <property fmtid="{D5CDD505-2E9C-101B-9397-08002B2CF9AE}" pid="19" name="ic50d0a05a8e4d9791dac67f8a1e716c">
    <vt:lpwstr>Environment and Climate Change|b90772f5-2afa-408f-b8b8-93ad6baba774</vt:lpwstr>
  </property>
  <property fmtid="{D5CDD505-2E9C-101B-9397-08002B2CF9AE}" pid="20" name="_dlc_DocIdItemGuid">
    <vt:lpwstr>def89d4a-6256-44dd-83d9-fc852b850c7a</vt:lpwstr>
  </property>
  <property fmtid="{D5CDD505-2E9C-101B-9397-08002B2CF9AE}" pid="21" name="a6b8025dacc14cf9b4d4600d95399d54">
    <vt:lpwstr/>
  </property>
  <property fmtid="{D5CDD505-2E9C-101B-9397-08002B2CF9AE}" pid="22" name="Section">
    <vt:lpwstr/>
  </property>
  <property fmtid="{D5CDD505-2E9C-101B-9397-08002B2CF9AE}" pid="23" name="Agency">
    <vt:lpwstr>1;#Department of Environment, Land, Water and Planning|607a3f87-1228-4cd9-82a5-076aa8776274</vt:lpwstr>
  </property>
  <property fmtid="{D5CDD505-2E9C-101B-9397-08002B2CF9AE}" pid="24" name="Branch">
    <vt:lpwstr>6;#Environment and Community Programs|03c3c717-dc57-4aa9-8ab6-c95a7066b763</vt:lpwstr>
  </property>
  <property fmtid="{D5CDD505-2E9C-101B-9397-08002B2CF9AE}" pid="25" name="a25c4e3633654d669cbaa09ae6b70789">
    <vt:lpwstr/>
  </property>
  <property fmtid="{D5CDD505-2E9C-101B-9397-08002B2CF9AE}" pid="26" name="Reference_x0020_Type">
    <vt:lpwstr/>
  </property>
  <property fmtid="{D5CDD505-2E9C-101B-9397-08002B2CF9AE}" pid="27" name="Location_x0020_Type">
    <vt:lpwstr/>
  </property>
  <property fmtid="{D5CDD505-2E9C-101B-9397-08002B2CF9AE}" pid="28" name="Copyright_x0020_Licence_x0020_Name">
    <vt:lpwstr/>
  </property>
  <property fmtid="{D5CDD505-2E9C-101B-9397-08002B2CF9AE}" pid="29" name="Division">
    <vt:lpwstr>5;#Biodiversity|a369ff78-9705-4b66-a29c-499bde0c7988</vt:lpwstr>
  </property>
  <property fmtid="{D5CDD505-2E9C-101B-9397-08002B2CF9AE}" pid="30" name="k1bd994a94c2413797db3bab8f123f6f">
    <vt:lpwstr/>
  </property>
  <property fmtid="{D5CDD505-2E9C-101B-9397-08002B2CF9AE}" pid="31" name="Sub_x002d_Section">
    <vt:lpwstr/>
  </property>
  <property fmtid="{D5CDD505-2E9C-101B-9397-08002B2CF9AE}" pid="32" name="Group1">
    <vt:lpwstr>428;#Regions, Environment, Climate Action and First Peoples|c3907712-efe8-4eb7-9ed8-ccca8ce2f408</vt:lpwstr>
  </property>
  <property fmtid="{D5CDD505-2E9C-101B-9397-08002B2CF9AE}" pid="33" name="Dissemination Limiting Marker">
    <vt:lpwstr>2;#FOUO|955eb6fc-b35a-4808-8aa5-31e514fa3f26</vt:lpwstr>
  </property>
  <property fmtid="{D5CDD505-2E9C-101B-9397-08002B2CF9AE}" pid="34" name="Security Classification">
    <vt:lpwstr>3</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Month">
    <vt:lpwstr/>
  </property>
  <property fmtid="{D5CDD505-2E9C-101B-9397-08002B2CF9AE}" pid="38" name="Copyright_x0020_License_x0020_Type">
    <vt:lpwstr/>
  </property>
  <property fmtid="{D5CDD505-2E9C-101B-9397-08002B2CF9AE}" pid="39" name="Copyright Licence Name">
    <vt:lpwstr/>
  </property>
  <property fmtid="{D5CDD505-2E9C-101B-9397-08002B2CF9AE}" pid="40" name="Location Type">
    <vt:lpwstr/>
  </property>
  <property fmtid="{D5CDD505-2E9C-101B-9397-08002B2CF9AE}" pid="41" name="Copyright License Type">
    <vt:lpwstr/>
  </property>
  <property fmtid="{D5CDD505-2E9C-101B-9397-08002B2CF9AE}" pid="42" name="Security_x0020_Classification">
    <vt:lpwstr>3</vt:lpwstr>
  </property>
  <property fmtid="{D5CDD505-2E9C-101B-9397-08002B2CF9AE}" pid="43" name="Dissemination_x0020_Limiting_x0020_Marker">
    <vt:lpwstr>2;#FOUO|955eb6fc-b35a-4808-8aa5-31e514fa3f26</vt:lpwstr>
  </property>
  <property fmtid="{D5CDD505-2E9C-101B-9397-08002B2CF9AE}" pid="44" name="Record Purpose">
    <vt:lpwstr/>
  </property>
  <property fmtid="{D5CDD505-2E9C-101B-9397-08002B2CF9AE}" pid="45" name="Records_x0020_Class_x0020_Grant_x0020_Management">
    <vt:lpwstr>59</vt:lpwstr>
  </property>
  <property fmtid="{D5CDD505-2E9C-101B-9397-08002B2CF9AE}" pid="46" name="Records Class Grant Management">
    <vt:lpwstr>59</vt:lpwstr>
  </property>
  <property fmtid="{D5CDD505-2E9C-101B-9397-08002B2CF9AE}" pid="47" name="Department Document Type">
    <vt:lpwstr/>
  </property>
  <property fmtid="{D5CDD505-2E9C-101B-9397-08002B2CF9AE}" pid="48" name="Record_x0020_Purpose">
    <vt:lpwstr/>
  </property>
  <property fmtid="{D5CDD505-2E9C-101B-9397-08002B2CF9AE}" pid="49" name="Department_x0020_Document_x0020_Type">
    <vt:lpwstr/>
  </property>
  <property fmtid="{D5CDD505-2E9C-101B-9397-08002B2CF9AE}" pid="50" name="URL">
    <vt:lpwstr>, </vt:lpwstr>
  </property>
  <property fmtid="{D5CDD505-2E9C-101B-9397-08002B2CF9AE}" pid="51" name="wic_System_Copyright">
    <vt:lpwstr>State of Victoria</vt:lpwstr>
  </property>
  <property fmtid="{D5CDD505-2E9C-101B-9397-08002B2CF9AE}" pid="52" name="Sub-Section">
    <vt:lpwstr/>
  </property>
  <property fmtid="{D5CDD505-2E9C-101B-9397-08002B2CF9AE}" pid="53" name="Reference Type">
    <vt:lpwstr/>
  </property>
  <property fmtid="{D5CDD505-2E9C-101B-9397-08002B2CF9AE}" pid="54" name="o85941e134754762b9719660a258a6e6">
    <vt:lpwstr/>
  </property>
  <property fmtid="{D5CDD505-2E9C-101B-9397-08002B2CF9AE}" pid="55" name="df723ab3fe1c4eb7a0b151674e7ac40d">
    <vt:lpwstr/>
  </property>
</Properties>
</file>