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body>
    <w:p w:rsidRPr="00862057" w:rsidR="00254F12" w:rsidP="00862057" w:rsidRDefault="009272B3" w14:paraId="735A5666" w14:textId="77488827">
      <w:pPr>
        <w:pStyle w:val="Title"/>
      </w:pPr>
      <w:bookmarkStart w:name="_Toc106305998" w:id="0"/>
      <w:r>
        <w:rPr>
          <w:noProof/>
        </w:rPr>
        <w:drawing>
          <wp:anchor distT="0" distB="0" distL="114300" distR="114300" simplePos="0" relativeHeight="251658255" behindDoc="0" locked="1" layoutInCell="1" allowOverlap="1" wp14:anchorId="3E2F2BD2" wp14:editId="4F1638A4">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05337662C07B498491489A150E545D9C"/>
          </w:placeholder>
          <w:dataBinding w:prefixMappings="xmlns:ns0='http://purl.org/dc/elements/1.1/' xmlns:ns1='http://schemas.openxmlformats.org/package/2006/metadata/core-properties' " w:xpath="/ns1:coreProperties[1]/ns0:title[1]" w:storeItemID="{6C3C8BC8-F283-45AE-878A-BAB7291924A1}"/>
          <w:text/>
        </w:sdtPr>
        <w:sdtEndPr/>
        <w:sdtContent>
          <w:r>
            <w:t xml:space="preserve">Coastcare Victoria </w:t>
          </w:r>
          <w:proofErr w:type="spellStart"/>
          <w:r>
            <w:t>VicCoasts</w:t>
          </w:r>
          <w:proofErr w:type="spellEnd"/>
          <w:r>
            <w:t xml:space="preserve"> Grants – </w:t>
          </w:r>
          <w:proofErr w:type="spellStart"/>
          <w:r>
            <w:t>Mapshare</w:t>
          </w:r>
          <w:proofErr w:type="spellEnd"/>
          <w:r>
            <w:t xml:space="preserve"> and FAQs</w:t>
          </w:r>
        </w:sdtContent>
      </w:sdt>
    </w:p>
    <w:sdt>
      <w:sdtPr>
        <w:alias w:val="Subtitle"/>
        <w:tag w:val=""/>
        <w:id w:val="328029620"/>
        <w:placeholder>
          <w:docPart w:val="791464797BE5440796E9F683E4185681"/>
        </w:placeholder>
        <w:dataBinding w:prefixMappings="xmlns:ns0='http://purl.org/dc/elements/1.1/' xmlns:ns1='http://schemas.openxmlformats.org/package/2006/metadata/core-properties' " w:xpath="/ns1:coreProperties[1]/ns0:subject[1]" w:storeItemID="{6C3C8BC8-F283-45AE-878A-BAB7291924A1}"/>
        <w:text/>
      </w:sdtPr>
      <w:sdtEndPr/>
      <w:sdtContent>
        <w:p w:rsidR="004C1F02" w:rsidP="00862057" w:rsidRDefault="009272B3" w14:paraId="6BB184DB" w14:textId="4E463ABF">
          <w:pPr>
            <w:pStyle w:val="Subtitle"/>
          </w:pPr>
          <w:r>
            <w:t>2023-24</w:t>
          </w:r>
        </w:p>
      </w:sdtContent>
    </w:sdt>
    <w:p w:rsidRPr="004C1F02" w:rsidR="00254F12" w:rsidP="004E51DB" w:rsidRDefault="00254F12" w14:paraId="1442C4DD" w14:textId="77777777">
      <w:pPr>
        <w:pStyle w:val="xVicLogo"/>
        <w:framePr w:wrap="around"/>
      </w:pPr>
      <w:r w:rsidRPr="004C1F02">
        <w:rPr>
          <w:noProof/>
        </w:rPr>
        <w:drawing>
          <wp:inline distT="0" distB="0" distL="0" distR="0" wp14:anchorId="4ADFBC7C" wp14:editId="044EC3BB">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rsidRPr="004C1F02" w:rsidR="00254F12" w:rsidP="004C1F02" w:rsidRDefault="00985DB8" w14:paraId="60871D23" w14:textId="77777777">
      <w:r w:rsidRPr="004C1F02">
        <w:rPr>
          <w:noProof/>
        </w:rPr>
        <w:drawing>
          <wp:anchor distT="0" distB="0" distL="114300" distR="114300" simplePos="0" relativeHeight="251658248" behindDoc="1" locked="1" layoutInCell="1" allowOverlap="1" wp14:anchorId="5CB798E0" wp14:editId="0A70AF35">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4C1F02" w:rsidR="00872D01">
        <w:rPr>
          <w:noProof/>
        </w:rPr>
        <mc:AlternateContent>
          <mc:Choice Requires="wps">
            <w:drawing>
              <wp:anchor distT="0" distB="0" distL="114300" distR="114300" simplePos="0" relativeHeight="251658241" behindDoc="1" locked="1" layoutInCell="1" allowOverlap="1" wp14:anchorId="1FFE31F6" wp14:editId="75CF7C90">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7358BD12">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38ADC7CA">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3EA841E" wp14:editId="46DB4AA4">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7DE94B0B">
              <v:shape id="Freeform: Shape 18"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451D6F4D">
                <v:stroke joinstyle="miter"/>
                <v:path arrowok="t" o:connecttype="custom" o:connectlocs="0,0;9435465,0;9226398,442595;0,442595" o:connectangles="0,0,0,0"/>
                <w10:wrap anchorx="page" anchory="page"/>
                <w10:anchorlock/>
              </v:shape>
            </w:pict>
          </mc:Fallback>
        </mc:AlternateContent>
      </w:r>
      <w:r w:rsidRPr="004C1F02" w:rsidR="00B8541F">
        <w:rPr>
          <w:noProof/>
        </w:rPr>
        <mc:AlternateContent>
          <mc:Choice Requires="wps">
            <w:drawing>
              <wp:anchor distT="0" distB="0" distL="114300" distR="114300" simplePos="0" relativeHeight="251658251" behindDoc="1" locked="1" layoutInCell="1" allowOverlap="1" wp14:anchorId="65CB43F3" wp14:editId="41FAC154">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65268DAF">
              <v:shape id="Freeform: Shape 1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2033CC2C">
                <v:fill type="frame" o:title="" recolor="t" rotate="t" r:id="rId20"/>
                <v:stroke joinstyle="miter"/>
                <v:path arrowok="t" o:connecttype="custom" o:connectlocs="0,0;0,3567601;2732125,3567601;4413600,0;0,0" o:connectangles="0,0,0,0,0"/>
                <w10:wrap anchorx="page" anchory="page"/>
                <w10:anchorlock/>
              </v:shape>
            </w:pict>
          </mc:Fallback>
        </mc:AlternateContent>
      </w:r>
      <w:r w:rsidRPr="004C1F02" w:rsidR="00254F12">
        <w:rPr>
          <w:noProof/>
        </w:rPr>
        <mc:AlternateContent>
          <mc:Choice Requires="wps">
            <w:drawing>
              <wp:anchor distT="0" distB="0" distL="114300" distR="114300" simplePos="0" relativeHeight="251658242" behindDoc="1" locked="1" layoutInCell="1" allowOverlap="1" wp14:anchorId="4BD79D9D" wp14:editId="29C671AB">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5A6F5048">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6AE78F0B">
                <v:fill type="frame" o:title="" recolor="t" rotate="t" r:id="rId22"/>
                <v:stroke joinstyle="miter"/>
                <v:path arrowok="t" o:connecttype="custom" o:connectlocs="0,0;6501600,0;4823966,3542400;0,3542400" o:connectangles="0,0,0,0"/>
                <w10:wrap anchorx="page" anchory="page"/>
                <w10:anchorlock/>
              </v:shape>
            </w:pict>
          </mc:Fallback>
        </mc:AlternateContent>
      </w:r>
      <w:r w:rsidRPr="004C1F02" w:rsidR="00254F12">
        <w:rPr>
          <w:noProof/>
        </w:rPr>
        <mc:AlternateContent>
          <mc:Choice Requires="wps">
            <w:drawing>
              <wp:anchor distT="0" distB="0" distL="114300" distR="114300" simplePos="0" relativeHeight="251658243" behindDoc="1" locked="1" layoutInCell="1" allowOverlap="1" wp14:anchorId="3D037A99" wp14:editId="49831261">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12753862">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38B8DB64">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Pr="004C1F02" w:rsidR="00254F12">
        <w:rPr>
          <w:noProof/>
        </w:rPr>
        <mc:AlternateContent>
          <mc:Choice Requires="wps">
            <w:drawing>
              <wp:anchor distT="0" distB="0" distL="114300" distR="114300" simplePos="0" relativeHeight="251658246" behindDoc="1" locked="1" layoutInCell="1" allowOverlap="1" wp14:anchorId="4464E210" wp14:editId="6D415CF2">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4CD9E65D">
              <v:rect id="Rectangle 39"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3CC40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Pr="004C1F02" w:rsidR="00254F12">
        <w:rPr>
          <w:noProof/>
        </w:rPr>
        <mc:AlternateContent>
          <mc:Choice Requires="wpc">
            <w:drawing>
              <wp:anchor distT="0" distB="0" distL="114300" distR="114300" simplePos="0" relativeHeight="251658250" behindDoc="0" locked="1" layoutInCell="1" allowOverlap="1" wp14:anchorId="7F97A7A5" wp14:editId="78076F55">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rsidRPr="00FA0BCA" w:rsidR="00254F12" w:rsidP="00254F12" w:rsidRDefault="000B5A97" w14:paraId="5DFFCA52" w14:textId="77777777">
                              <w:pPr>
                                <w:pStyle w:val="xWebCoverPage"/>
                              </w:pPr>
                              <w:hyperlink w:history="1" r:id="rId25">
                                <w:r w:rsidRPr="00FA0BCA" w:rsidR="00254F12">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5E037B84">
              <v:group id="Canvas 22" style="position:absolute;margin-left:0;margin-top:0;width:179.15pt;height:70.85pt;z-index:251658250;visibility:hidden;mso-position-horizontal:left;mso-position-horizontal-relative:page;mso-position-vertical:bottom;mso-position-vertical-relative:page;mso-width-relative:margin;mso-height-relative:margin" alt="&quot;&quot;" coordsize="22752,8997" o:spid="_x0000_s1026" editas="canvas" w14:anchorId="7F97A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52;height:8997;visibility:hidden;mso-wrap-style:square" alt="&quot;&quot;" type="#_x0000_t75">
                  <v:fill o:detectmouseclick="t"/>
                  <v:path o:connecttype="none"/>
                </v:shape>
                <v:shapetype id="_x0000_t202" coordsize="21600,21600" o:spt="202" path="m,l,21600r21600,l21600,xe">
                  <v:stroke joinstyle="miter"/>
                  <v:path gradientshapeok="t" o:connecttype="rect"/>
                </v:shapetype>
                <v:shape id="Cover_TextBoxWeb" style="position:absolute;left:5403;top:1257;width:17352;height:360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FA0BCA" w:rsidR="00254F12" w:rsidP="00254F12" w:rsidRDefault="00F02597" w14:paraId="3E857185" w14:textId="77777777">
                        <w:pPr>
                          <w:pStyle w:val="xWebCoverPage"/>
                        </w:pPr>
                        <w:hyperlink w:history="1" r:id="rId26">
                          <w:r w:rsidRPr="00FA0BCA" w:rsidR="00254F12">
                            <w:t>deeca.vic.gov.au</w:t>
                          </w:r>
                        </w:hyperlink>
                      </w:p>
                    </w:txbxContent>
                  </v:textbox>
                </v:shape>
                <w10:wrap anchorx="page" anchory="page"/>
                <w10:anchorlock/>
              </v:group>
            </w:pict>
          </mc:Fallback>
        </mc:AlternateContent>
      </w:r>
      <w:r w:rsidRPr="004C1F02" w:rsidR="00254F12">
        <w:rPr>
          <w:noProof/>
        </w:rPr>
        <w:drawing>
          <wp:anchor distT="0" distB="0" distL="114300" distR="114300" simplePos="0" relativeHeight="251658253" behindDoc="0" locked="1" layoutInCell="1" allowOverlap="1" wp14:anchorId="5046FC99" wp14:editId="4E0C4746">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7" behindDoc="1" locked="1" layoutInCell="1" allowOverlap="1" wp14:anchorId="3DAA02A9" wp14:editId="3E34E92F">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5" behindDoc="1" locked="1" layoutInCell="1" allowOverlap="1" wp14:anchorId="0EE2771C" wp14:editId="21002825">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9" behindDoc="1" locked="1" layoutInCell="1" allowOverlap="1" wp14:anchorId="1E10C50C" wp14:editId="04641A48">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4" behindDoc="1" locked="1" layoutInCell="1" allowOverlap="1" wp14:anchorId="0F50E31F" wp14:editId="2D25E11F">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Pr="004C1F02" w:rsidR="00B8541F">
        <w:rPr>
          <w:noProof/>
        </w:rPr>
        <mc:AlternateContent>
          <mc:Choice Requires="wps">
            <w:drawing>
              <wp:anchor distT="0" distB="0" distL="114300" distR="114300" simplePos="0" relativeHeight="251658240" behindDoc="1" locked="1" layoutInCell="1" allowOverlap="1" wp14:anchorId="213A3955" wp14:editId="00FBFB95">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73A6C279">
              <v:shape id="Freeform: Shape 17"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w14:anchorId="2C8FDABD">
                <v:stroke joinstyle="miter"/>
                <v:path arrowok="t" o:connecttype="custom" o:connectlocs="0,0;0,7120801;4832283,7120801;7563600,1335150;7563600,0;0,0" o:connectangles="0,0,0,0,0,0"/>
                <w10:wrap anchorx="page" anchory="page"/>
                <w10:anchorlock/>
              </v:shape>
            </w:pict>
          </mc:Fallback>
        </mc:AlternateContent>
      </w:r>
    </w:p>
    <w:bookmarkEnd w:id="0"/>
    <w:p w:rsidRPr="004C1F02" w:rsidR="00254F12" w:rsidP="004C1F02" w:rsidRDefault="00254F12" w14:paraId="3A75B32A" w14:textId="77777777">
      <w:pPr>
        <w:sectPr w:rsidRPr="004C1F02" w:rsidR="00254F12" w:rsidSect="00CD157B">
          <w:headerReference w:type="even" r:id="rId35"/>
          <w:headerReference w:type="default" r:id="rId36"/>
          <w:footerReference w:type="even" r:id="rId37"/>
          <w:footerReference w:type="default" r:id="rId38"/>
          <w:headerReference w:type="first" r:id="rId39"/>
          <w:footerReference w:type="first" r:id="rId40"/>
          <w:type w:val="continuous"/>
          <w:pgSz w:w="11907" w:h="16839" w:orient="portrait" w:code="9"/>
          <w:pgMar w:top="737" w:right="850" w:bottom="850" w:left="850" w:header="283" w:footer="283" w:gutter="0"/>
          <w:cols w:space="454"/>
          <w:noEndnote/>
          <w:titlePg/>
          <w:docGrid w:linePitch="360"/>
        </w:sectPr>
      </w:pPr>
    </w:p>
    <w:bookmarkStart w:name="_Hlk131848832" w:id="1"/>
    <w:p w:rsidR="00073EF4" w:rsidP="003214C0" w:rsidRDefault="00073EF4" w14:paraId="7B803C6E" w14:textId="77777777">
      <w:pPr>
        <w:pStyle w:val="DisclaimerText"/>
        <w:framePr w:wrap="around"/>
      </w:pPr>
      <w:r>
        <w:rPr>
          <w:noProof/>
        </w:rPr>
        <mc:AlternateContent>
          <mc:Choice Requires="wps">
            <w:drawing>
              <wp:inline distT="0" distB="0" distL="0" distR="0" wp14:anchorId="14DE4F09" wp14:editId="2D221722">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rsidR="001167C6" w:rsidP="001167C6" w:rsidRDefault="001167C6" w14:paraId="0A705A2B"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133FCD96"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11BE9C2E"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3A6CC76D">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w14:anchorId="14DE4F09">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3455E10F"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5E5A979"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7E68AFF6"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Pr="00A1582B" w:rsidR="00A1582B">
        <w:rPr>
          <w:noProof/>
        </w:rPr>
        <w:t xml:space="preserve"> </w:t>
      </w:r>
      <w:r w:rsidR="00A1582B">
        <w:rPr>
          <w:noProof/>
        </w:rPr>
        <w:drawing>
          <wp:anchor distT="0" distB="0" distL="114300" distR="114300" simplePos="0" relativeHeight="251658254" behindDoc="1" locked="1" layoutInCell="1" allowOverlap="1" wp14:anchorId="7C23CEF0" wp14:editId="04C6D37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rsidRPr="006614E4" w:rsidR="006614E4" w:rsidP="00A52913" w:rsidRDefault="006614E4" w14:paraId="019B3A4E" w14:textId="21A5F147">
      <w:pPr>
        <w:pStyle w:val="DisclaimerTextLeft"/>
        <w:framePr w:wrap="around"/>
      </w:pPr>
      <w:r>
        <w:t>©</w:t>
      </w:r>
      <w:bookmarkStart w:name="_Copyright" w:id="2"/>
      <w:bookmarkEnd w:id="2"/>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66AEA55">
        <w:t>October 2023</w:t>
      </w:r>
      <w:r w:rsidR="00F61065">
        <w:t>.</w:t>
      </w:r>
    </w:p>
    <w:p w:rsidRPr="00C87F39" w:rsidR="00740ECE" w:rsidP="00740ECE" w:rsidRDefault="00740ECE" w14:paraId="3B187D01" w14:textId="77777777">
      <w:pPr>
        <w:pStyle w:val="DisclaimerTextLeftBold"/>
        <w:framePr w:wrap="around"/>
      </w:pPr>
      <w:bookmarkStart w:name="_CreativeCommonsMarker" w:id="3"/>
      <w:bookmarkStart w:name="_CreativeCommonsContent" w:id="4"/>
      <w:bookmarkEnd w:id="1"/>
      <w:bookmarkEnd w:id="3"/>
      <w:r w:rsidRPr="00C87F39">
        <w:t>Creative Commons</w:t>
      </w:r>
    </w:p>
    <w:p w:rsidRPr="00973D7E" w:rsidR="00740ECE" w:rsidP="00740ECE" w:rsidRDefault="00740ECE" w14:paraId="358071D2" w14:textId="77777777">
      <w:pPr>
        <w:pStyle w:val="DisclaimerTextLeft"/>
        <w:framePr w:wrap="around"/>
        <w:rPr>
          <w:rFonts w:ascii="Arial Bold" w:hAnsi="Arial Bold"/>
        </w:rPr>
      </w:pPr>
      <w:r w:rsidRPr="00973D7E">
        <w:t xml:space="preserve">This work is licensed under a Creative Commons Attribution 4.0 International licence, visit the </w:t>
      </w:r>
      <w:hyperlink w:tooltip="Creative Commons website" w:history="1" r:id="rId42">
        <w:r w:rsidRPr="00973D7E">
          <w:rPr>
            <w:rStyle w:val="Hyperlink"/>
            <w:color w:val="232222" w:themeColor="text1"/>
          </w:rPr>
          <w:t>Creative Commons website</w:t>
        </w:r>
      </w:hyperlink>
      <w:r w:rsidRPr="00973D7E">
        <w:t xml:space="preserve"> (</w:t>
      </w:r>
      <w:hyperlink w:history="1" r:id="rId43">
        <w:r w:rsidRPr="00973D7E">
          <w:rPr>
            <w:rStyle w:val="Hyperlink"/>
            <w:color w:val="232222" w:themeColor="text1"/>
            <w:u w:val="none"/>
          </w:rPr>
          <w:t>http://creativecommons.org/licenses/by/4.0/</w:t>
        </w:r>
      </w:hyperlink>
      <w:r w:rsidRPr="00973D7E">
        <w:t>).</w:t>
      </w:r>
    </w:p>
    <w:p w:rsidRPr="00973D7E" w:rsidR="00740ECE" w:rsidP="00740ECE" w:rsidRDefault="00740ECE" w14:paraId="1B9B5E28" w14:textId="77777777">
      <w:pPr>
        <w:pStyle w:val="DisclaimerTextLeft"/>
        <w:framePr w:wrap="around"/>
        <w:rPr>
          <w:strike/>
        </w:rPr>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C87F39" w:rsidR="00740ECE" w:rsidP="00740ECE" w:rsidRDefault="00740ECE" w14:paraId="3D193A35" w14:textId="474E17BE">
      <w:pPr>
        <w:pStyle w:val="DisclaimerTextRightBold"/>
        <w:framePr w:wrap="around"/>
      </w:pPr>
      <w:r>
        <w:t>Disclaimer</w:t>
      </w:r>
    </w:p>
    <w:p w:rsidRPr="006614E4" w:rsidR="00740ECE" w:rsidP="000957C3" w:rsidRDefault="00740ECE" w14:paraId="0BDACC9D" w14:textId="77777777">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rsidRPr="00F15EE0" w:rsidR="00740ECE" w:rsidP="00E4201F" w:rsidRDefault="00740ECE" w14:paraId="63E84FD7" w14:textId="77777777">
      <w:pPr>
        <w:pStyle w:val="DisclaimerTextRightBold12pt"/>
        <w:framePr w:wrap="around"/>
      </w:pPr>
      <w:r w:rsidRPr="00F15EE0">
        <w:t>Accessibility</w:t>
      </w:r>
    </w:p>
    <w:p w:rsidRPr="000B497E" w:rsidR="00740ECE" w:rsidP="06911FFB" w:rsidRDefault="00740ECE" w14:paraId="624BDCC5" w14:textId="70946514">
      <w:pPr>
        <w:pStyle w:val="DisclaimerTextRight12pt"/>
        <w:framePr w:wrap="around"/>
        <w:rPr>
          <w:color w:val="C00000"/>
        </w:rPr>
      </w:pPr>
      <w:r>
        <w:t xml:space="preserve">To receive this document in an alternative format, phone the Customer Service Centre on 136 186, email </w:t>
      </w:r>
      <w:hyperlink r:id="rId44">
        <w:r w:rsidRPr="06911FFB">
          <w:rPr>
            <w:rStyle w:val="Hyperlink"/>
            <w:color w:val="232222" w:themeColor="text1"/>
          </w:rPr>
          <w:t>customer.service@delwp.vic.gov.au</w:t>
        </w:r>
      </w:hyperlink>
      <w:r>
        <w:t xml:space="preserve">, or contact National Relay Service on 133 677. Available at </w:t>
      </w:r>
      <w:hyperlink r:id="rId45">
        <w:r w:rsidRPr="06911FFB">
          <w:rPr>
            <w:rStyle w:val="Hyperlink"/>
            <w:color w:val="232222" w:themeColor="text1"/>
          </w:rPr>
          <w:t>DEECA website</w:t>
        </w:r>
      </w:hyperlink>
      <w:r>
        <w:t xml:space="preserve"> (www.deeca.vic.gov.au). </w:t>
      </w:r>
      <w:bookmarkEnd w:id="4"/>
    </w:p>
    <w:p w:rsidR="00233D6B" w:rsidRDefault="00233D6B" w14:paraId="37C099FC" w14:textId="77777777"/>
    <w:p w:rsidRPr="00A60F2C" w:rsidR="00A60F2C" w:rsidP="00A60F2C" w:rsidRDefault="00A60F2C" w14:paraId="3D524661" w14:textId="77777777"/>
    <w:p w:rsidRPr="00A60F2C" w:rsidR="00A60F2C" w:rsidP="00A60F2C" w:rsidRDefault="00A60F2C" w14:paraId="20FBE973" w14:textId="77777777"/>
    <w:p w:rsidRPr="00A60F2C" w:rsidR="00A60F2C" w:rsidP="00A60F2C" w:rsidRDefault="00A60F2C" w14:paraId="21670EF2" w14:textId="77777777"/>
    <w:p w:rsidRPr="00A60F2C" w:rsidR="00A60F2C" w:rsidP="00A60F2C" w:rsidRDefault="00A60F2C" w14:paraId="066FD1B9" w14:textId="77777777"/>
    <w:p w:rsidRPr="00A60F2C" w:rsidR="00A60F2C" w:rsidP="00A60F2C" w:rsidRDefault="00A60F2C" w14:paraId="0169B219" w14:textId="77777777"/>
    <w:p w:rsidRPr="00A60F2C" w:rsidR="00A60F2C" w:rsidP="00A60F2C" w:rsidRDefault="00A60F2C" w14:paraId="525A7809" w14:textId="77777777"/>
    <w:p w:rsidRPr="00A60F2C" w:rsidR="00A60F2C" w:rsidP="00A60F2C" w:rsidRDefault="00A60F2C" w14:paraId="09DE3B25" w14:textId="77777777"/>
    <w:p w:rsidRPr="00A60F2C" w:rsidR="00A60F2C" w:rsidP="00A60F2C" w:rsidRDefault="00A60F2C" w14:paraId="7C212143" w14:textId="77777777"/>
    <w:p w:rsidRPr="00A60F2C" w:rsidR="00A60F2C" w:rsidP="00A60F2C" w:rsidRDefault="00A60F2C" w14:paraId="6A561A7B" w14:textId="77777777"/>
    <w:p w:rsidRPr="00A60F2C" w:rsidR="00A60F2C" w:rsidP="00A60F2C" w:rsidRDefault="00A60F2C" w14:paraId="107E86E5" w14:textId="77777777"/>
    <w:p w:rsidRPr="00A60F2C" w:rsidR="00A60F2C" w:rsidP="00A60F2C" w:rsidRDefault="00A60F2C" w14:paraId="4EE3DB97" w14:textId="77777777"/>
    <w:p w:rsidRPr="00A60F2C" w:rsidR="00A60F2C" w:rsidP="00A60F2C" w:rsidRDefault="00A60F2C" w14:paraId="4B1E536E" w14:textId="77777777"/>
    <w:p w:rsidRPr="00A60F2C" w:rsidR="00A60F2C" w:rsidP="00A60F2C" w:rsidRDefault="00A60F2C" w14:paraId="193D0505" w14:textId="77777777"/>
    <w:p w:rsidR="00A60F2C" w:rsidP="00A60F2C" w:rsidRDefault="00A60F2C" w14:paraId="089D7EEF" w14:textId="77777777"/>
    <w:p w:rsidR="00A60F2C" w:rsidP="00A60F2C" w:rsidRDefault="00A60F2C" w14:paraId="38F5F50E" w14:textId="77777777"/>
    <w:p w:rsidRPr="00A60F2C" w:rsidR="00A60F2C" w:rsidP="00A60F2C" w:rsidRDefault="00A60F2C" w14:paraId="13616077" w14:textId="1D1B3CBE">
      <w:pPr>
        <w:sectPr w:rsidRPr="00A60F2C" w:rsidR="00A60F2C" w:rsidSect="0055029B">
          <w:pgSz w:w="11907" w:h="16839" w:orient="portrait" w:code="9"/>
          <w:pgMar w:top="737" w:right="1134" w:bottom="851" w:left="1134" w:header="284" w:footer="284" w:gutter="0"/>
          <w:cols w:space="454"/>
          <w:noEndnote/>
          <w:titlePg/>
          <w:docGrid w:linePitch="360"/>
        </w:sectPr>
      </w:pPr>
    </w:p>
    <w:p w:rsidRPr="0035667D" w:rsidR="00233D6B" w:rsidP="0035667D" w:rsidRDefault="00233D6B" w14:paraId="19BE621D" w14:textId="77777777">
      <w:pPr>
        <w:pStyle w:val="BodyText"/>
        <w:rPr>
          <w:b/>
          <w:bCs/>
          <w:sz w:val="32"/>
          <w:szCs w:val="32"/>
        </w:rPr>
      </w:pPr>
      <w:r w:rsidRPr="0035667D">
        <w:rPr>
          <w:b/>
          <w:bCs/>
          <w:sz w:val="32"/>
          <w:szCs w:val="32"/>
        </w:rPr>
        <w:t>Contents</w:t>
      </w:r>
      <w:bookmarkStart w:name="_TOCMarker" w:id="5"/>
      <w:bookmarkEnd w:id="5"/>
    </w:p>
    <w:p w:rsidR="000B5A97" w:rsidRDefault="00977F6D" w14:paraId="279C1011" w14:textId="5AAF8EB8">
      <w:pPr>
        <w:pStyle w:val="TOC2"/>
        <w:tabs>
          <w:tab w:val="left" w:pos="454"/>
        </w:tabs>
        <w:rPr>
          <w:rFonts w:eastAsiaTheme="minorEastAsia" w:cstheme="minorBidi"/>
          <w:color w:val="auto"/>
          <w:kern w:val="2"/>
          <w:szCs w:val="22"/>
          <w:lang w:val="en-US" w:eastAsia="ja-JP"/>
          <w14:ligatures w14:val="standardContextual"/>
        </w:rPr>
      </w:pPr>
      <w:r>
        <w:rPr>
          <w:rFonts w:eastAsiaTheme="majorEastAsia"/>
        </w:rPr>
        <w:fldChar w:fldCharType="begin"/>
      </w:r>
      <w:r>
        <w:rPr>
          <w:rFonts w:eastAsiaTheme="majorEastAsia"/>
        </w:rPr>
        <w:instrText xml:space="preserve"> TOC \o "1-4" \h \z \u \t  </w:instrText>
      </w:r>
      <w:r>
        <w:rPr>
          <w:rFonts w:eastAsiaTheme="majorEastAsia"/>
        </w:rPr>
        <w:fldChar w:fldCharType="separate"/>
      </w:r>
      <w:hyperlink w:history="1" w:anchor="_Toc150880345">
        <w:r w:rsidRPr="00490861" w:rsidR="000B5A97">
          <w:rPr>
            <w:rStyle w:val="Hyperlink"/>
          </w:rPr>
          <w:t>1.</w:t>
        </w:r>
        <w:r w:rsidR="000B5A97">
          <w:rPr>
            <w:rFonts w:eastAsiaTheme="minorEastAsia" w:cstheme="minorBidi"/>
            <w:color w:val="auto"/>
            <w:kern w:val="2"/>
            <w:szCs w:val="22"/>
            <w:lang w:val="en-US" w:eastAsia="ja-JP"/>
            <w14:ligatures w14:val="standardContextual"/>
          </w:rPr>
          <w:tab/>
        </w:r>
        <w:r w:rsidRPr="00490861" w:rsidR="000B5A97">
          <w:rPr>
            <w:rStyle w:val="Hyperlink"/>
          </w:rPr>
          <w:t>Mapshare Instructions</w:t>
        </w:r>
        <w:r w:rsidR="000B5A97">
          <w:rPr>
            <w:webHidden/>
          </w:rPr>
          <w:tab/>
        </w:r>
        <w:r w:rsidR="000B5A97">
          <w:rPr>
            <w:webHidden/>
          </w:rPr>
          <w:fldChar w:fldCharType="begin"/>
        </w:r>
        <w:r w:rsidR="000B5A97">
          <w:rPr>
            <w:webHidden/>
          </w:rPr>
          <w:instrText xml:space="preserve"> PAGEREF _Toc150880345 \h </w:instrText>
        </w:r>
        <w:r w:rsidR="000B5A97">
          <w:rPr>
            <w:webHidden/>
          </w:rPr>
        </w:r>
        <w:r w:rsidR="000B5A97">
          <w:rPr>
            <w:webHidden/>
          </w:rPr>
          <w:fldChar w:fldCharType="separate"/>
        </w:r>
        <w:r w:rsidR="000B5A97">
          <w:rPr>
            <w:webHidden/>
          </w:rPr>
          <w:t>2</w:t>
        </w:r>
        <w:r w:rsidR="000B5A97">
          <w:rPr>
            <w:webHidden/>
          </w:rPr>
          <w:fldChar w:fldCharType="end"/>
        </w:r>
      </w:hyperlink>
    </w:p>
    <w:p w:rsidR="000B5A97" w:rsidRDefault="000B5A97" w14:paraId="29211A11" w14:textId="296226D6">
      <w:pPr>
        <w:pStyle w:val="TOC2"/>
        <w:tabs>
          <w:tab w:val="left" w:pos="454"/>
        </w:tabs>
        <w:rPr>
          <w:rFonts w:eastAsiaTheme="minorEastAsia" w:cstheme="minorBidi"/>
          <w:color w:val="auto"/>
          <w:kern w:val="2"/>
          <w:szCs w:val="22"/>
          <w:lang w:val="en-US" w:eastAsia="ja-JP"/>
          <w14:ligatures w14:val="standardContextual"/>
        </w:rPr>
      </w:pPr>
      <w:hyperlink w:history="1" w:anchor="_Toc150880346">
        <w:r w:rsidRPr="00490861">
          <w:rPr>
            <w:rStyle w:val="Hyperlink"/>
          </w:rPr>
          <w:t>2.</w:t>
        </w:r>
        <w:r>
          <w:rPr>
            <w:rFonts w:eastAsiaTheme="minorEastAsia" w:cstheme="minorBidi"/>
            <w:color w:val="auto"/>
            <w:kern w:val="2"/>
            <w:szCs w:val="22"/>
            <w:lang w:val="en-US" w:eastAsia="ja-JP"/>
            <w14:ligatures w14:val="standardContextual"/>
          </w:rPr>
          <w:tab/>
        </w:r>
        <w:r w:rsidRPr="00490861">
          <w:rPr>
            <w:rStyle w:val="Hyperlink"/>
          </w:rPr>
          <w:t>DEECA Grants Online</w:t>
        </w:r>
        <w:r>
          <w:rPr>
            <w:webHidden/>
          </w:rPr>
          <w:tab/>
        </w:r>
        <w:r>
          <w:rPr>
            <w:webHidden/>
          </w:rPr>
          <w:fldChar w:fldCharType="begin"/>
        </w:r>
        <w:r>
          <w:rPr>
            <w:webHidden/>
          </w:rPr>
          <w:instrText xml:space="preserve"> PAGEREF _Toc150880346 \h </w:instrText>
        </w:r>
        <w:r>
          <w:rPr>
            <w:webHidden/>
          </w:rPr>
        </w:r>
        <w:r>
          <w:rPr>
            <w:webHidden/>
          </w:rPr>
          <w:fldChar w:fldCharType="separate"/>
        </w:r>
        <w:r>
          <w:rPr>
            <w:webHidden/>
          </w:rPr>
          <w:t>4</w:t>
        </w:r>
        <w:r>
          <w:rPr>
            <w:webHidden/>
          </w:rPr>
          <w:fldChar w:fldCharType="end"/>
        </w:r>
      </w:hyperlink>
    </w:p>
    <w:p w:rsidR="000B5A97" w:rsidRDefault="000B5A97" w14:paraId="75F1D95C" w14:textId="59E4488B">
      <w:pPr>
        <w:pStyle w:val="TOC3"/>
        <w:rPr>
          <w:b w:val="0"/>
          <w:color w:val="auto"/>
          <w:kern w:val="2"/>
          <w:sz w:val="22"/>
          <w:szCs w:val="22"/>
          <w:lang w:val="en-US" w:eastAsia="ja-JP"/>
          <w14:ligatures w14:val="standardContextual"/>
        </w:rPr>
      </w:pPr>
      <w:hyperlink w:history="1" w:anchor="_Toc150880347">
        <w:r w:rsidRPr="00490861">
          <w:rPr>
            <w:rStyle w:val="Hyperlink"/>
          </w:rPr>
          <w:t>Registration &amp; login</w:t>
        </w:r>
        <w:r>
          <w:rPr>
            <w:webHidden/>
          </w:rPr>
          <w:tab/>
        </w:r>
        <w:r>
          <w:rPr>
            <w:webHidden/>
          </w:rPr>
          <w:fldChar w:fldCharType="begin"/>
        </w:r>
        <w:r>
          <w:rPr>
            <w:webHidden/>
          </w:rPr>
          <w:instrText xml:space="preserve"> PAGEREF _Toc150880347 \h </w:instrText>
        </w:r>
        <w:r>
          <w:rPr>
            <w:webHidden/>
          </w:rPr>
        </w:r>
        <w:r>
          <w:rPr>
            <w:webHidden/>
          </w:rPr>
          <w:fldChar w:fldCharType="separate"/>
        </w:r>
        <w:r>
          <w:rPr>
            <w:webHidden/>
          </w:rPr>
          <w:t>4</w:t>
        </w:r>
        <w:r>
          <w:rPr>
            <w:webHidden/>
          </w:rPr>
          <w:fldChar w:fldCharType="end"/>
        </w:r>
      </w:hyperlink>
    </w:p>
    <w:p w:rsidR="000B5A97" w:rsidRDefault="000B5A97" w14:paraId="5A2CA0CC" w14:textId="1E9F48B1">
      <w:pPr>
        <w:pStyle w:val="TOC3"/>
        <w:rPr>
          <w:b w:val="0"/>
          <w:color w:val="auto"/>
          <w:kern w:val="2"/>
          <w:sz w:val="22"/>
          <w:szCs w:val="22"/>
          <w:lang w:val="en-US" w:eastAsia="ja-JP"/>
          <w14:ligatures w14:val="standardContextual"/>
        </w:rPr>
      </w:pPr>
      <w:hyperlink w:history="1" w:anchor="_Toc150880348">
        <w:r w:rsidRPr="00490861">
          <w:rPr>
            <w:rStyle w:val="Hyperlink"/>
          </w:rPr>
          <w:t>Starting a new application</w:t>
        </w:r>
        <w:r>
          <w:rPr>
            <w:webHidden/>
          </w:rPr>
          <w:tab/>
        </w:r>
        <w:r>
          <w:rPr>
            <w:webHidden/>
          </w:rPr>
          <w:fldChar w:fldCharType="begin"/>
        </w:r>
        <w:r>
          <w:rPr>
            <w:webHidden/>
          </w:rPr>
          <w:instrText xml:space="preserve"> PAGEREF _Toc150880348 \h </w:instrText>
        </w:r>
        <w:r>
          <w:rPr>
            <w:webHidden/>
          </w:rPr>
        </w:r>
        <w:r>
          <w:rPr>
            <w:webHidden/>
          </w:rPr>
          <w:fldChar w:fldCharType="separate"/>
        </w:r>
        <w:r>
          <w:rPr>
            <w:webHidden/>
          </w:rPr>
          <w:t>5</w:t>
        </w:r>
        <w:r>
          <w:rPr>
            <w:webHidden/>
          </w:rPr>
          <w:fldChar w:fldCharType="end"/>
        </w:r>
      </w:hyperlink>
    </w:p>
    <w:p w:rsidR="000B5A97" w:rsidRDefault="000B5A97" w14:paraId="7D218E0B" w14:textId="39A8557E">
      <w:pPr>
        <w:pStyle w:val="TOC3"/>
        <w:rPr>
          <w:b w:val="0"/>
          <w:color w:val="auto"/>
          <w:kern w:val="2"/>
          <w:sz w:val="22"/>
          <w:szCs w:val="22"/>
          <w:lang w:val="en-US" w:eastAsia="ja-JP"/>
          <w14:ligatures w14:val="standardContextual"/>
        </w:rPr>
      </w:pPr>
      <w:hyperlink w:history="1" w:anchor="_Toc150880349">
        <w:r w:rsidRPr="00490861">
          <w:rPr>
            <w:rStyle w:val="Hyperlink"/>
          </w:rPr>
          <w:t>Accessing existing draft &amp; submitted applications</w:t>
        </w:r>
        <w:r>
          <w:rPr>
            <w:webHidden/>
          </w:rPr>
          <w:tab/>
        </w:r>
        <w:r>
          <w:rPr>
            <w:webHidden/>
          </w:rPr>
          <w:fldChar w:fldCharType="begin"/>
        </w:r>
        <w:r>
          <w:rPr>
            <w:webHidden/>
          </w:rPr>
          <w:instrText xml:space="preserve"> PAGEREF _Toc150880349 \h </w:instrText>
        </w:r>
        <w:r>
          <w:rPr>
            <w:webHidden/>
          </w:rPr>
        </w:r>
        <w:r>
          <w:rPr>
            <w:webHidden/>
          </w:rPr>
          <w:fldChar w:fldCharType="separate"/>
        </w:r>
        <w:r>
          <w:rPr>
            <w:webHidden/>
          </w:rPr>
          <w:t>5</w:t>
        </w:r>
        <w:r>
          <w:rPr>
            <w:webHidden/>
          </w:rPr>
          <w:fldChar w:fldCharType="end"/>
        </w:r>
      </w:hyperlink>
    </w:p>
    <w:p w:rsidR="000B5A97" w:rsidRDefault="000B5A97" w14:paraId="0B533755" w14:textId="0FAB71E2">
      <w:pPr>
        <w:pStyle w:val="TOC3"/>
        <w:rPr>
          <w:b w:val="0"/>
          <w:color w:val="auto"/>
          <w:kern w:val="2"/>
          <w:sz w:val="22"/>
          <w:szCs w:val="22"/>
          <w:lang w:val="en-US" w:eastAsia="ja-JP"/>
          <w14:ligatures w14:val="standardContextual"/>
        </w:rPr>
      </w:pPr>
      <w:hyperlink w:history="1" w:anchor="_Toc150880350">
        <w:r w:rsidRPr="00490861">
          <w:rPr>
            <w:rStyle w:val="Hyperlink"/>
          </w:rPr>
          <w:t>Site navigation</w:t>
        </w:r>
        <w:r>
          <w:rPr>
            <w:webHidden/>
          </w:rPr>
          <w:tab/>
        </w:r>
        <w:r>
          <w:rPr>
            <w:webHidden/>
          </w:rPr>
          <w:fldChar w:fldCharType="begin"/>
        </w:r>
        <w:r>
          <w:rPr>
            <w:webHidden/>
          </w:rPr>
          <w:instrText xml:space="preserve"> PAGEREF _Toc150880350 \h </w:instrText>
        </w:r>
        <w:r>
          <w:rPr>
            <w:webHidden/>
          </w:rPr>
        </w:r>
        <w:r>
          <w:rPr>
            <w:webHidden/>
          </w:rPr>
          <w:fldChar w:fldCharType="separate"/>
        </w:r>
        <w:r>
          <w:rPr>
            <w:webHidden/>
          </w:rPr>
          <w:t>5</w:t>
        </w:r>
        <w:r>
          <w:rPr>
            <w:webHidden/>
          </w:rPr>
          <w:fldChar w:fldCharType="end"/>
        </w:r>
      </w:hyperlink>
    </w:p>
    <w:p w:rsidR="000B5A97" w:rsidRDefault="000B5A97" w14:paraId="127E6AC2" w14:textId="32826DCA">
      <w:pPr>
        <w:pStyle w:val="TOC3"/>
        <w:rPr>
          <w:b w:val="0"/>
          <w:color w:val="auto"/>
          <w:kern w:val="2"/>
          <w:sz w:val="22"/>
          <w:szCs w:val="22"/>
          <w:lang w:val="en-US" w:eastAsia="ja-JP"/>
          <w14:ligatures w14:val="standardContextual"/>
        </w:rPr>
      </w:pPr>
      <w:hyperlink w:history="1" w:anchor="_Toc150880351">
        <w:r w:rsidRPr="00490861">
          <w:rPr>
            <w:rStyle w:val="Hyperlink"/>
          </w:rPr>
          <w:t>Communicate with Program representatives</w:t>
        </w:r>
        <w:r>
          <w:rPr>
            <w:webHidden/>
          </w:rPr>
          <w:tab/>
        </w:r>
        <w:r>
          <w:rPr>
            <w:webHidden/>
          </w:rPr>
          <w:fldChar w:fldCharType="begin"/>
        </w:r>
        <w:r>
          <w:rPr>
            <w:webHidden/>
          </w:rPr>
          <w:instrText xml:space="preserve"> PAGEREF _Toc150880351 \h </w:instrText>
        </w:r>
        <w:r>
          <w:rPr>
            <w:webHidden/>
          </w:rPr>
        </w:r>
        <w:r>
          <w:rPr>
            <w:webHidden/>
          </w:rPr>
          <w:fldChar w:fldCharType="separate"/>
        </w:r>
        <w:r>
          <w:rPr>
            <w:webHidden/>
          </w:rPr>
          <w:t>6</w:t>
        </w:r>
        <w:r>
          <w:rPr>
            <w:webHidden/>
          </w:rPr>
          <w:fldChar w:fldCharType="end"/>
        </w:r>
      </w:hyperlink>
    </w:p>
    <w:p w:rsidR="000B5A97" w:rsidRDefault="000B5A97" w14:paraId="16D254C5" w14:textId="069D1F19">
      <w:pPr>
        <w:pStyle w:val="TOC2"/>
        <w:tabs>
          <w:tab w:val="left" w:pos="454"/>
        </w:tabs>
        <w:rPr>
          <w:rFonts w:eastAsiaTheme="minorEastAsia" w:cstheme="minorBidi"/>
          <w:color w:val="auto"/>
          <w:kern w:val="2"/>
          <w:szCs w:val="22"/>
          <w:lang w:val="en-US" w:eastAsia="ja-JP"/>
          <w14:ligatures w14:val="standardContextual"/>
        </w:rPr>
      </w:pPr>
      <w:hyperlink w:history="1" w:anchor="_Toc150880352">
        <w:r w:rsidRPr="00490861">
          <w:rPr>
            <w:rStyle w:val="Hyperlink"/>
          </w:rPr>
          <w:t>3.</w:t>
        </w:r>
        <w:r>
          <w:rPr>
            <w:rFonts w:eastAsiaTheme="minorEastAsia" w:cstheme="minorBidi"/>
            <w:color w:val="auto"/>
            <w:kern w:val="2"/>
            <w:szCs w:val="22"/>
            <w:lang w:val="en-US" w:eastAsia="ja-JP"/>
            <w14:ligatures w14:val="standardContextual"/>
          </w:rPr>
          <w:tab/>
        </w:r>
        <w:r w:rsidRPr="00490861">
          <w:rPr>
            <w:rStyle w:val="Hyperlink"/>
          </w:rPr>
          <w:t>Frequently Asked Questions</w:t>
        </w:r>
        <w:r>
          <w:rPr>
            <w:webHidden/>
          </w:rPr>
          <w:tab/>
        </w:r>
        <w:r>
          <w:rPr>
            <w:webHidden/>
          </w:rPr>
          <w:fldChar w:fldCharType="begin"/>
        </w:r>
        <w:r>
          <w:rPr>
            <w:webHidden/>
          </w:rPr>
          <w:instrText xml:space="preserve"> PAGEREF _Toc150880352 \h </w:instrText>
        </w:r>
        <w:r>
          <w:rPr>
            <w:webHidden/>
          </w:rPr>
        </w:r>
        <w:r>
          <w:rPr>
            <w:webHidden/>
          </w:rPr>
          <w:fldChar w:fldCharType="separate"/>
        </w:r>
        <w:r>
          <w:rPr>
            <w:webHidden/>
          </w:rPr>
          <w:t>6</w:t>
        </w:r>
        <w:r>
          <w:rPr>
            <w:webHidden/>
          </w:rPr>
          <w:fldChar w:fldCharType="end"/>
        </w:r>
      </w:hyperlink>
    </w:p>
    <w:p w:rsidR="000B5A97" w:rsidRDefault="000B5A97" w14:paraId="1E0AB733" w14:textId="2BB69271">
      <w:pPr>
        <w:pStyle w:val="TOC3"/>
        <w:rPr>
          <w:b w:val="0"/>
          <w:color w:val="auto"/>
          <w:kern w:val="2"/>
          <w:sz w:val="22"/>
          <w:szCs w:val="22"/>
          <w:lang w:val="en-US" w:eastAsia="ja-JP"/>
          <w14:ligatures w14:val="standardContextual"/>
        </w:rPr>
      </w:pPr>
      <w:hyperlink w:history="1" w:anchor="_Toc150880353">
        <w:r w:rsidRPr="00490861">
          <w:rPr>
            <w:rStyle w:val="Hyperlink"/>
          </w:rPr>
          <w:t>Key Information</w:t>
        </w:r>
        <w:r>
          <w:rPr>
            <w:webHidden/>
          </w:rPr>
          <w:tab/>
        </w:r>
        <w:r>
          <w:rPr>
            <w:webHidden/>
          </w:rPr>
          <w:fldChar w:fldCharType="begin"/>
        </w:r>
        <w:r>
          <w:rPr>
            <w:webHidden/>
          </w:rPr>
          <w:instrText xml:space="preserve"> PAGEREF _Toc150880353 \h </w:instrText>
        </w:r>
        <w:r>
          <w:rPr>
            <w:webHidden/>
          </w:rPr>
        </w:r>
        <w:r>
          <w:rPr>
            <w:webHidden/>
          </w:rPr>
          <w:fldChar w:fldCharType="separate"/>
        </w:r>
        <w:r>
          <w:rPr>
            <w:webHidden/>
          </w:rPr>
          <w:t>6</w:t>
        </w:r>
        <w:r>
          <w:rPr>
            <w:webHidden/>
          </w:rPr>
          <w:fldChar w:fldCharType="end"/>
        </w:r>
      </w:hyperlink>
    </w:p>
    <w:p w:rsidR="000B5A97" w:rsidRDefault="000B5A97" w14:paraId="1C22EAC2" w14:textId="585B6351">
      <w:pPr>
        <w:pStyle w:val="TOC3"/>
        <w:rPr>
          <w:b w:val="0"/>
          <w:color w:val="auto"/>
          <w:kern w:val="2"/>
          <w:sz w:val="22"/>
          <w:szCs w:val="22"/>
          <w:lang w:val="en-US" w:eastAsia="ja-JP"/>
          <w14:ligatures w14:val="standardContextual"/>
        </w:rPr>
      </w:pPr>
      <w:hyperlink w:history="1" w:anchor="_Toc150880354">
        <w:r w:rsidRPr="00490861">
          <w:rPr>
            <w:rStyle w:val="Hyperlink"/>
          </w:rPr>
          <w:t>Submitting Applications</w:t>
        </w:r>
        <w:r>
          <w:rPr>
            <w:webHidden/>
          </w:rPr>
          <w:tab/>
        </w:r>
        <w:r>
          <w:rPr>
            <w:webHidden/>
          </w:rPr>
          <w:fldChar w:fldCharType="begin"/>
        </w:r>
        <w:r>
          <w:rPr>
            <w:webHidden/>
          </w:rPr>
          <w:instrText xml:space="preserve"> PAGEREF _Toc150880354 \h </w:instrText>
        </w:r>
        <w:r>
          <w:rPr>
            <w:webHidden/>
          </w:rPr>
        </w:r>
        <w:r>
          <w:rPr>
            <w:webHidden/>
          </w:rPr>
          <w:fldChar w:fldCharType="separate"/>
        </w:r>
        <w:r>
          <w:rPr>
            <w:webHidden/>
          </w:rPr>
          <w:t>7</w:t>
        </w:r>
        <w:r>
          <w:rPr>
            <w:webHidden/>
          </w:rPr>
          <w:fldChar w:fldCharType="end"/>
        </w:r>
      </w:hyperlink>
    </w:p>
    <w:p w:rsidR="000B5A97" w:rsidRDefault="000B5A97" w14:paraId="0294D60B" w14:textId="4D97686B">
      <w:pPr>
        <w:pStyle w:val="TOC3"/>
        <w:rPr>
          <w:b w:val="0"/>
          <w:color w:val="auto"/>
          <w:kern w:val="2"/>
          <w:sz w:val="22"/>
          <w:szCs w:val="22"/>
          <w:lang w:val="en-US" w:eastAsia="ja-JP"/>
          <w14:ligatures w14:val="standardContextual"/>
        </w:rPr>
      </w:pPr>
      <w:hyperlink w:history="1" w:anchor="_Toc150880355">
        <w:r w:rsidRPr="00490861">
          <w:rPr>
            <w:rStyle w:val="Hyperlink"/>
          </w:rPr>
          <w:t>Land Manager Support and Consent</w:t>
        </w:r>
        <w:r>
          <w:rPr>
            <w:webHidden/>
          </w:rPr>
          <w:tab/>
        </w:r>
        <w:r>
          <w:rPr>
            <w:webHidden/>
          </w:rPr>
          <w:fldChar w:fldCharType="begin"/>
        </w:r>
        <w:r>
          <w:rPr>
            <w:webHidden/>
          </w:rPr>
          <w:instrText xml:space="preserve"> PAGEREF _Toc150880355 \h </w:instrText>
        </w:r>
        <w:r>
          <w:rPr>
            <w:webHidden/>
          </w:rPr>
        </w:r>
        <w:r>
          <w:rPr>
            <w:webHidden/>
          </w:rPr>
          <w:fldChar w:fldCharType="separate"/>
        </w:r>
        <w:r>
          <w:rPr>
            <w:webHidden/>
          </w:rPr>
          <w:t>9</w:t>
        </w:r>
        <w:r>
          <w:rPr>
            <w:webHidden/>
          </w:rPr>
          <w:fldChar w:fldCharType="end"/>
        </w:r>
      </w:hyperlink>
    </w:p>
    <w:p w:rsidR="000B5A97" w:rsidRDefault="000B5A97" w14:paraId="22E41500" w14:textId="6E3FD570">
      <w:pPr>
        <w:pStyle w:val="TOC3"/>
        <w:rPr>
          <w:b w:val="0"/>
          <w:color w:val="auto"/>
          <w:kern w:val="2"/>
          <w:sz w:val="22"/>
          <w:szCs w:val="22"/>
          <w:lang w:val="en-US" w:eastAsia="ja-JP"/>
          <w14:ligatures w14:val="standardContextual"/>
        </w:rPr>
      </w:pPr>
      <w:hyperlink w:history="1" w:anchor="_Toc150880356">
        <w:r w:rsidRPr="00490861">
          <w:rPr>
            <w:rStyle w:val="Hyperlink"/>
          </w:rPr>
          <w:t>Volunteer contributions</w:t>
        </w:r>
        <w:r>
          <w:rPr>
            <w:webHidden/>
          </w:rPr>
          <w:tab/>
        </w:r>
        <w:r>
          <w:rPr>
            <w:webHidden/>
          </w:rPr>
          <w:fldChar w:fldCharType="begin"/>
        </w:r>
        <w:r>
          <w:rPr>
            <w:webHidden/>
          </w:rPr>
          <w:instrText xml:space="preserve"> PAGEREF _Toc150880356 \h </w:instrText>
        </w:r>
        <w:r>
          <w:rPr>
            <w:webHidden/>
          </w:rPr>
        </w:r>
        <w:r>
          <w:rPr>
            <w:webHidden/>
          </w:rPr>
          <w:fldChar w:fldCharType="separate"/>
        </w:r>
        <w:r>
          <w:rPr>
            <w:webHidden/>
          </w:rPr>
          <w:t>10</w:t>
        </w:r>
        <w:r>
          <w:rPr>
            <w:webHidden/>
          </w:rPr>
          <w:fldChar w:fldCharType="end"/>
        </w:r>
      </w:hyperlink>
    </w:p>
    <w:p w:rsidR="000B5A97" w:rsidRDefault="000B5A97" w14:paraId="230672E7" w14:textId="690877DC">
      <w:pPr>
        <w:pStyle w:val="TOC3"/>
        <w:rPr>
          <w:b w:val="0"/>
          <w:color w:val="auto"/>
          <w:kern w:val="2"/>
          <w:sz w:val="22"/>
          <w:szCs w:val="22"/>
          <w:lang w:val="en-US" w:eastAsia="ja-JP"/>
          <w14:ligatures w14:val="standardContextual"/>
        </w:rPr>
      </w:pPr>
      <w:hyperlink w:history="1" w:anchor="_Toc150880357">
        <w:r w:rsidRPr="00490861">
          <w:rPr>
            <w:rStyle w:val="Hyperlink"/>
          </w:rPr>
          <w:t>Budgets and GST</w:t>
        </w:r>
        <w:r>
          <w:rPr>
            <w:webHidden/>
          </w:rPr>
          <w:tab/>
        </w:r>
        <w:r>
          <w:rPr>
            <w:webHidden/>
          </w:rPr>
          <w:fldChar w:fldCharType="begin"/>
        </w:r>
        <w:r>
          <w:rPr>
            <w:webHidden/>
          </w:rPr>
          <w:instrText xml:space="preserve"> PAGEREF _Toc150880357 \h </w:instrText>
        </w:r>
        <w:r>
          <w:rPr>
            <w:webHidden/>
          </w:rPr>
        </w:r>
        <w:r>
          <w:rPr>
            <w:webHidden/>
          </w:rPr>
          <w:fldChar w:fldCharType="separate"/>
        </w:r>
        <w:r>
          <w:rPr>
            <w:webHidden/>
          </w:rPr>
          <w:t>10</w:t>
        </w:r>
        <w:r>
          <w:rPr>
            <w:webHidden/>
          </w:rPr>
          <w:fldChar w:fldCharType="end"/>
        </w:r>
      </w:hyperlink>
    </w:p>
    <w:p w:rsidR="000B5A97" w:rsidRDefault="000B5A97" w14:paraId="4972C07D" w14:textId="42330FEC">
      <w:pPr>
        <w:pStyle w:val="TOC3"/>
        <w:rPr>
          <w:b w:val="0"/>
          <w:color w:val="auto"/>
          <w:kern w:val="2"/>
          <w:sz w:val="22"/>
          <w:szCs w:val="22"/>
          <w:lang w:val="en-US" w:eastAsia="ja-JP"/>
          <w14:ligatures w14:val="standardContextual"/>
        </w:rPr>
      </w:pPr>
      <w:hyperlink w:history="1" w:anchor="_Toc150880358">
        <w:r w:rsidRPr="00490861">
          <w:rPr>
            <w:rStyle w:val="Hyperlink"/>
          </w:rPr>
          <w:t>Biodiversity Information</w:t>
        </w:r>
        <w:r>
          <w:rPr>
            <w:webHidden/>
          </w:rPr>
          <w:tab/>
        </w:r>
        <w:r>
          <w:rPr>
            <w:webHidden/>
          </w:rPr>
          <w:fldChar w:fldCharType="begin"/>
        </w:r>
        <w:r>
          <w:rPr>
            <w:webHidden/>
          </w:rPr>
          <w:instrText xml:space="preserve"> PAGEREF _Toc150880358 \h </w:instrText>
        </w:r>
        <w:r>
          <w:rPr>
            <w:webHidden/>
          </w:rPr>
        </w:r>
        <w:r>
          <w:rPr>
            <w:webHidden/>
          </w:rPr>
          <w:fldChar w:fldCharType="separate"/>
        </w:r>
        <w:r>
          <w:rPr>
            <w:webHidden/>
          </w:rPr>
          <w:t>11</w:t>
        </w:r>
        <w:r>
          <w:rPr>
            <w:webHidden/>
          </w:rPr>
          <w:fldChar w:fldCharType="end"/>
        </w:r>
      </w:hyperlink>
    </w:p>
    <w:p w:rsidR="00376EF3" w:rsidP="00467E43" w:rsidRDefault="00977F6D" w14:paraId="3921580C" w14:textId="524F5A91">
      <w:pPr>
        <w:pStyle w:val="NoSpacing"/>
        <w:rPr>
          <w:rFonts w:eastAsiaTheme="majorEastAsia"/>
        </w:rPr>
      </w:pPr>
      <w:r>
        <w:rPr>
          <w:rFonts w:cs="Arial" w:eastAsiaTheme="majorEastAsia"/>
          <w:b/>
          <w:noProof/>
          <w:color w:val="201547" w:themeColor="text2"/>
          <w:sz w:val="24"/>
          <w:szCs w:val="24"/>
        </w:rPr>
        <w:fldChar w:fldCharType="end"/>
      </w:r>
    </w:p>
    <w:p w:rsidR="00095E93" w:rsidP="00977F6D" w:rsidRDefault="00095E93" w14:paraId="4F3BA338" w14:textId="77777777">
      <w:pPr>
        <w:pStyle w:val="NoSpacing"/>
        <w:sectPr w:rsidR="00095E93" w:rsidSect="00CD157B">
          <w:pgSz w:w="11907" w:h="16839" w:orient="portrait" w:code="9"/>
          <w:pgMar w:top="1134" w:right="1134" w:bottom="1134" w:left="1134" w:header="283" w:footer="283" w:gutter="0"/>
          <w:pgNumType w:start="1"/>
          <w:cols w:space="454"/>
          <w:noEndnote/>
          <w:docGrid w:linePitch="360"/>
        </w:sectPr>
      </w:pPr>
    </w:p>
    <w:p w:rsidRPr="001B7B6E" w:rsidR="00233D6B" w:rsidP="00930D80" w:rsidRDefault="009272B3" w14:paraId="72EA2097" w14:textId="69549B8E">
      <w:pPr>
        <w:pStyle w:val="Heading2"/>
        <w:numPr>
          <w:ilvl w:val="0"/>
          <w:numId w:val="26"/>
        </w:numPr>
      </w:pPr>
      <w:bookmarkStart w:name="_Toc150880345" w:id="6"/>
      <w:proofErr w:type="spellStart"/>
      <w:r>
        <w:t>Mapshare</w:t>
      </w:r>
      <w:proofErr w:type="spellEnd"/>
      <w:r>
        <w:t xml:space="preserve"> Instructions</w:t>
      </w:r>
      <w:bookmarkEnd w:id="6"/>
    </w:p>
    <w:p w:rsidR="009272B3" w:rsidP="009272B3" w:rsidRDefault="009272B3" w14:paraId="7A230970" w14:textId="77777777"/>
    <w:p w:rsidRPr="009272B3" w:rsidR="009272B3" w:rsidP="009272B3" w:rsidRDefault="009272B3" w14:paraId="30A69450" w14:textId="6524BD83">
      <w:r w:rsidRPr="009272B3">
        <w:t xml:space="preserve">If your project involves on-ground work, changing a site in some way and/or holding events or activities on a site then you must include a </w:t>
      </w:r>
      <w:proofErr w:type="spellStart"/>
      <w:r w:rsidRPr="009272B3">
        <w:t>Mapshare</w:t>
      </w:r>
      <w:proofErr w:type="spellEnd"/>
      <w:r w:rsidRPr="009272B3">
        <w:t xml:space="preserve"> file type map to meet eligibility criteria.  </w:t>
      </w:r>
    </w:p>
    <w:p w:rsidRPr="009272B3" w:rsidR="009272B3" w:rsidP="6C035ABE" w:rsidRDefault="3863441B" w14:paraId="01947FC8" w14:textId="7FD2A353">
      <w:pPr>
        <w:rPr>
          <w:rFonts w:ascii="Arial" w:hAnsi="Arial" w:eastAsia="Arial" w:cs="Arial"/>
        </w:rPr>
      </w:pPr>
      <w:r>
        <w:t xml:space="preserve">If you would like assistance with </w:t>
      </w:r>
      <w:proofErr w:type="spellStart"/>
      <w:r>
        <w:t>MapShare</w:t>
      </w:r>
      <w:proofErr w:type="spellEnd"/>
      <w:r w:rsidR="00BB18CB">
        <w:t>,</w:t>
      </w:r>
      <w:r>
        <w:t xml:space="preserve"> please contact any Coastcare Victoria Facilitator. </w:t>
      </w:r>
      <w:r w:rsidRPr="6C035ABE" w:rsidR="601573BC">
        <w:rPr>
          <w:rFonts w:ascii="Arial" w:hAnsi="Arial" w:eastAsia="Arial" w:cs="Arial"/>
        </w:rPr>
        <w:t xml:space="preserve">Details can be found here: </w:t>
      </w:r>
      <w:hyperlink r:id="rId46">
        <w:r w:rsidRPr="6C035ABE" w:rsidR="601573BC">
          <w:rPr>
            <w:rStyle w:val="Hyperlink"/>
            <w:rFonts w:ascii="Arial" w:hAnsi="Arial" w:eastAsia="Arial" w:cs="Arial"/>
            <w:color w:val="232222" w:themeColor="text1"/>
          </w:rPr>
          <w:t>Coastcare Victoria (marineandcoasts.vic.gov.au)</w:t>
        </w:r>
      </w:hyperlink>
    </w:p>
    <w:p w:rsidRPr="009272B3" w:rsidR="009272B3" w:rsidP="009272B3" w:rsidRDefault="009272B3" w14:paraId="38F6D068" w14:textId="16D7326B">
      <w:r w:rsidRPr="009272B3">
        <w:t xml:space="preserve">Below are the instructions for using </w:t>
      </w:r>
      <w:proofErr w:type="spellStart"/>
      <w:r w:rsidRPr="009272B3">
        <w:t>Mapshare</w:t>
      </w:r>
      <w:proofErr w:type="spellEnd"/>
      <w:r w:rsidRPr="009272B3">
        <w:t xml:space="preserve"> to identify the location/s of your project. If your activity is occurring in multiple </w:t>
      </w:r>
      <w:r w:rsidRPr="009272B3" w:rsidR="00BB18CB">
        <w:t>locations,</w:t>
      </w:r>
      <w:r w:rsidRPr="009272B3">
        <w:t xml:space="preserve"> please identify all relevant locations. </w:t>
      </w:r>
    </w:p>
    <w:p w:rsidRPr="009272B3" w:rsidR="009272B3" w:rsidP="009272B3" w:rsidRDefault="009272B3" w14:paraId="6FA5FAD3" w14:textId="48559298">
      <w:r w:rsidRPr="009272B3">
        <w:t xml:space="preserve">To begin, please open MS Edge and then go to </w:t>
      </w:r>
      <w:hyperlink w:tgtFrame="_blank" w:history="1" r:id="rId47">
        <w:r w:rsidRPr="009272B3">
          <w:rPr>
            <w:rStyle w:val="Hyperlink"/>
          </w:rPr>
          <w:t>MapshareVic via this link</w:t>
        </w:r>
      </w:hyperlink>
      <w:r w:rsidRPr="009272B3">
        <w:t xml:space="preserve"> (or search https://mapshare.vic.gov.au/mapsharevic/) and complete the following: </w:t>
      </w:r>
    </w:p>
    <w:p w:rsidRPr="009272B3" w:rsidR="009272B3" w:rsidP="009272B3" w:rsidRDefault="009272B3" w14:paraId="4D945C2D" w14:textId="1AAE5935">
      <w:r w:rsidRPr="009272B3">
        <w:t> </w:t>
      </w:r>
    </w:p>
    <w:p w:rsidRPr="009272B3" w:rsidR="009272B3" w:rsidP="009272B3" w:rsidRDefault="3863441B" w14:paraId="4FA0F700" w14:textId="315B5B80">
      <w:r>
        <w:t>1.</w:t>
      </w:r>
      <w:r w:rsidR="009272B3">
        <w:tab/>
      </w:r>
      <w:r>
        <w:t>Agree to the disclaimer</w:t>
      </w:r>
      <w:r w:rsidR="35C15CA0">
        <w:t>.</w:t>
      </w:r>
      <w:r>
        <w:t> </w:t>
      </w:r>
    </w:p>
    <w:p w:rsidRPr="009272B3" w:rsidR="009272B3" w:rsidP="009272B3" w:rsidRDefault="3863441B" w14:paraId="6D308DDE" w14:textId="3E4C54AC">
      <w:r>
        <w:t>2.</w:t>
      </w:r>
      <w:r w:rsidR="009272B3">
        <w:tab/>
      </w:r>
      <w:r>
        <w:t>Click the '</w:t>
      </w:r>
      <w:r w:rsidRPr="6C035ABE">
        <w:rPr>
          <w:b/>
          <w:bCs/>
        </w:rPr>
        <w:t>Drawing</w:t>
      </w:r>
      <w:r>
        <w:t>' tab on the top green bar</w:t>
      </w:r>
      <w:r w:rsidR="3A3B518C">
        <w:t>.</w:t>
      </w:r>
      <w:r>
        <w:t> </w:t>
      </w:r>
    </w:p>
    <w:p w:rsidR="009272B3" w:rsidP="009272B3" w:rsidRDefault="3863441B" w14:paraId="7ABF79CD" w14:textId="51293675">
      <w:r>
        <w:t>3.</w:t>
      </w:r>
      <w:r w:rsidR="009272B3">
        <w:tab/>
      </w:r>
      <w:r>
        <w:t>Click the drop-down arrow above '</w:t>
      </w:r>
      <w:r w:rsidRPr="6C035ABE">
        <w:rPr>
          <w:b/>
          <w:bCs/>
        </w:rPr>
        <w:t>Point</w:t>
      </w:r>
      <w:r>
        <w:t>' and select '</w:t>
      </w:r>
      <w:r w:rsidRPr="6C035ABE">
        <w:rPr>
          <w:b/>
          <w:bCs/>
        </w:rPr>
        <w:t>Polygon</w:t>
      </w:r>
      <w:r>
        <w:t>' to draw a custom shape on the map</w:t>
      </w:r>
      <w:r w:rsidR="7D1B9B6B">
        <w:t>.</w:t>
      </w:r>
      <w:r>
        <w:t> </w:t>
      </w:r>
    </w:p>
    <w:p w:rsidR="009272B3" w:rsidP="009272B3" w:rsidRDefault="009272B3" w14:paraId="587EF0AE" w14:textId="55DC5BBC"/>
    <w:p w:rsidRPr="009272B3" w:rsidR="009272B3" w:rsidP="009272B3" w:rsidRDefault="009272B3" w14:paraId="0118FA76" w14:textId="7BC47604">
      <w:r>
        <w:rPr>
          <w:noProof/>
        </w:rPr>
        <w:drawing>
          <wp:anchor distT="0" distB="0" distL="114300" distR="114300" simplePos="0" relativeHeight="251658258" behindDoc="0" locked="0" layoutInCell="1" allowOverlap="1" wp14:anchorId="7092C320" wp14:editId="0001A6C2">
            <wp:simplePos x="0" y="0"/>
            <wp:positionH relativeFrom="column">
              <wp:posOffset>-3200</wp:posOffset>
            </wp:positionH>
            <wp:positionV relativeFrom="paragraph">
              <wp:posOffset>-2794</wp:posOffset>
            </wp:positionV>
            <wp:extent cx="6120765" cy="37877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78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63534"/>
          <w:shd w:val="clear" w:color="auto" w:fill="FFFFFF"/>
        </w:rPr>
        <w:br/>
      </w:r>
    </w:p>
    <w:p w:rsidR="009272B3" w:rsidP="6C035ABE" w:rsidRDefault="3863441B" w14:paraId="21FE291B" w14:textId="1D3E4335">
      <w:pPr>
        <w:rPr>
          <w:rFonts w:ascii="Arial" w:hAnsi="Arial" w:eastAsia="Arial" w:cs="Arial"/>
          <w:color w:val="000000"/>
        </w:rPr>
      </w:pPr>
      <w:r>
        <w:t>4.</w:t>
      </w:r>
      <w:r w:rsidR="009272B3">
        <w:tab/>
      </w:r>
      <w:r w:rsidRPr="6C035ABE" w:rsidR="65061592">
        <w:rPr>
          <w:rFonts w:ascii="Arial" w:hAnsi="Arial" w:eastAsia="Arial" w:cs="Arial"/>
          <w:color w:val="000000"/>
        </w:rPr>
        <w:t>Zoom to your desired location using the ‘</w:t>
      </w:r>
      <w:r w:rsidRPr="6C035ABE" w:rsidR="65061592">
        <w:rPr>
          <w:rFonts w:ascii="Arial" w:hAnsi="Arial" w:eastAsia="Arial" w:cs="Arial"/>
          <w:b/>
          <w:bCs/>
        </w:rPr>
        <w:t>+</w:t>
      </w:r>
      <w:r w:rsidRPr="6C035ABE" w:rsidR="65061592">
        <w:rPr>
          <w:rFonts w:ascii="Arial" w:hAnsi="Arial" w:eastAsia="Arial" w:cs="Arial"/>
        </w:rPr>
        <w:t xml:space="preserve">’ symbol and use your mouse to navigate and click the </w:t>
      </w:r>
      <w:r w:rsidR="009272B3">
        <w:tab/>
      </w:r>
      <w:r w:rsidRPr="6C035ABE" w:rsidR="65061592">
        <w:rPr>
          <w:rFonts w:ascii="Arial" w:hAnsi="Arial" w:eastAsia="Arial" w:cs="Arial"/>
        </w:rPr>
        <w:t>boundaries of your project area to define the polygon shape.</w:t>
      </w:r>
    </w:p>
    <w:p w:rsidR="009272B3" w:rsidP="6C035ABE" w:rsidRDefault="009272B3" w14:paraId="1CB0B302" w14:textId="2B0F81CF"/>
    <w:p w:rsidR="000128AB" w:rsidRDefault="009272B3" w14:paraId="43BF8A56" w14:textId="28F55632">
      <w:r w:rsidRPr="009272B3">
        <w:t> </w:t>
      </w:r>
      <w:r w:rsidRPr="009272B3">
        <w:br/>
      </w:r>
      <w:r w:rsidR="000128AB">
        <w:br w:type="page"/>
      </w:r>
      <w:r w:rsidRPr="009272B3">
        <w:rPr>
          <w:noProof/>
        </w:rPr>
        <w:drawing>
          <wp:anchor distT="0" distB="0" distL="114300" distR="114300" simplePos="0" relativeHeight="251658256" behindDoc="0" locked="0" layoutInCell="1" allowOverlap="1" wp14:anchorId="6B326EE3" wp14:editId="31940A6C">
            <wp:simplePos x="0" y="0"/>
            <wp:positionH relativeFrom="margin">
              <wp:align>left</wp:align>
            </wp:positionH>
            <wp:positionV relativeFrom="paragraph">
              <wp:posOffset>0</wp:posOffset>
            </wp:positionV>
            <wp:extent cx="3284220" cy="19310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22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2B3">
        <w:br/>
      </w:r>
    </w:p>
    <w:p w:rsidR="00342316" w:rsidP="00E97B47" w:rsidRDefault="00342316" w14:paraId="025D5BDB" w14:textId="03A56BE8">
      <w:pPr>
        <w:pStyle w:val="BodyText"/>
      </w:pPr>
    </w:p>
    <w:p w:rsidR="009272B3" w:rsidP="009272B3" w:rsidRDefault="009272B3" w14:paraId="38019259" w14:textId="0AA929C9">
      <w:pPr>
        <w:tabs>
          <w:tab w:val="left" w:pos="7281"/>
        </w:tabs>
      </w:pPr>
      <w:r>
        <w:tab/>
      </w:r>
    </w:p>
    <w:p w:rsidRPr="009272B3" w:rsidR="009272B3" w:rsidP="009272B3" w:rsidRDefault="3863441B" w14:paraId="636CA82D" w14:textId="1B2DDD0F">
      <w:pPr>
        <w:tabs>
          <w:tab w:val="left" w:pos="7281"/>
        </w:tabs>
      </w:pPr>
      <w:r>
        <w:t>5.Double click to finish the polygon</w:t>
      </w:r>
      <w:r w:rsidR="77E8FC07">
        <w:t>.</w:t>
      </w:r>
      <w:r>
        <w:t> </w:t>
      </w:r>
    </w:p>
    <w:p w:rsidRPr="009272B3" w:rsidR="009272B3" w:rsidP="009272B3" w:rsidRDefault="009272B3" w14:paraId="5A7CBA69" w14:textId="43D61242">
      <w:pPr>
        <w:tabs>
          <w:tab w:val="left" w:pos="7281"/>
        </w:tabs>
      </w:pPr>
      <w:r w:rsidRPr="009272B3">
        <w:t>6.If your project has multiple locations, please add additional polygons by repeating steps 4 and 5 as required </w:t>
      </w:r>
    </w:p>
    <w:p w:rsidRPr="009272B3" w:rsidR="009272B3" w:rsidP="009272B3" w:rsidRDefault="00966292" w14:paraId="7E0835D8" w14:textId="474AFFD8">
      <w:pPr>
        <w:tabs>
          <w:tab w:val="left" w:pos="7281"/>
        </w:tabs>
      </w:pPr>
      <w:r w:rsidRPr="009272B3">
        <w:rPr>
          <w:noProof/>
        </w:rPr>
        <w:drawing>
          <wp:anchor distT="0" distB="0" distL="114300" distR="114300" simplePos="0" relativeHeight="251658257" behindDoc="0" locked="0" layoutInCell="1" allowOverlap="1" wp14:anchorId="1FB37DF0" wp14:editId="29F84ABD">
            <wp:simplePos x="0" y="0"/>
            <wp:positionH relativeFrom="margin">
              <wp:posOffset>-87464</wp:posOffset>
            </wp:positionH>
            <wp:positionV relativeFrom="paragraph">
              <wp:posOffset>820006</wp:posOffset>
            </wp:positionV>
            <wp:extent cx="6137910" cy="37922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7910" cy="3792220"/>
                    </a:xfrm>
                    <a:prstGeom prst="rect">
                      <a:avLst/>
                    </a:prstGeom>
                    <a:noFill/>
                    <a:ln>
                      <a:noFill/>
                    </a:ln>
                  </pic:spPr>
                </pic:pic>
              </a:graphicData>
            </a:graphic>
            <wp14:sizeRelH relativeFrom="page">
              <wp14:pctWidth>0</wp14:pctWidth>
            </wp14:sizeRelH>
            <wp14:sizeRelV relativeFrom="page">
              <wp14:pctHeight>0</wp14:pctHeight>
            </wp14:sizeRelV>
          </wp:anchor>
        </w:drawing>
      </w:r>
      <w:r w:rsidR="3863441B">
        <w:t>7.Once finished click '</w:t>
      </w:r>
      <w:r w:rsidRPr="6C035ABE" w:rsidR="3863441B">
        <w:rPr>
          <w:b/>
          <w:bCs/>
        </w:rPr>
        <w:t>Export Drawings</w:t>
      </w:r>
      <w:r w:rsidR="3863441B">
        <w:t>' on the '</w:t>
      </w:r>
      <w:r w:rsidRPr="6C035ABE" w:rsidR="3863441B">
        <w:rPr>
          <w:b/>
          <w:bCs/>
        </w:rPr>
        <w:t>Drawing</w:t>
      </w:r>
      <w:r w:rsidR="3863441B">
        <w:t>' toolbar. This will download a zipped folder containing the shapefiles you have just created to your device. Click OK. If it prompts you to open or save the file – choose Save. You can locate the Zipped folder in your Downloads in your File Explorer. </w:t>
      </w:r>
    </w:p>
    <w:p w:rsidRPr="009272B3" w:rsidR="009272B3" w:rsidP="009272B3" w:rsidRDefault="009272B3" w14:paraId="16B4ABBC" w14:textId="77777777">
      <w:pPr>
        <w:tabs>
          <w:tab w:val="left" w:pos="7281"/>
        </w:tabs>
      </w:pPr>
    </w:p>
    <w:p w:rsidRPr="009272B3" w:rsidR="009272B3" w:rsidP="009272B3" w:rsidRDefault="009272B3" w14:paraId="631EE54C" w14:textId="334F84A1"/>
    <w:p w:rsidRPr="009272B3" w:rsidR="009272B3" w:rsidP="009272B3" w:rsidRDefault="009272B3" w14:paraId="0C9FDD2C" w14:textId="0A87F1B4"/>
    <w:p w:rsidRPr="009272B3" w:rsidR="009272B3" w:rsidP="6C035ABE" w:rsidRDefault="64D798D7" w14:paraId="6E4C8587" w14:textId="7D50359A">
      <w:r>
        <w:rPr>
          <w:noProof/>
        </w:rPr>
        <w:drawing>
          <wp:inline distT="0" distB="0" distL="0" distR="0" wp14:anchorId="02B2EFAD" wp14:editId="582513FE">
            <wp:extent cx="6153150" cy="2243336"/>
            <wp:effectExtent l="0" t="0" r="0" b="0"/>
            <wp:docPr id="1689787385" name="Picture 168978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53150" cy="2243336"/>
                    </a:xfrm>
                    <a:prstGeom prst="rect">
                      <a:avLst/>
                    </a:prstGeom>
                  </pic:spPr>
                </pic:pic>
              </a:graphicData>
            </a:graphic>
          </wp:inline>
        </w:drawing>
      </w:r>
    </w:p>
    <w:p w:rsidR="009272B3" w:rsidP="009272B3" w:rsidRDefault="009272B3" w14:paraId="37DCC276" w14:textId="24D2432C">
      <w:r w:rsidRPr="009272B3">
        <w:rPr>
          <w:noProof/>
        </w:rPr>
        <w:drawing>
          <wp:inline distT="0" distB="0" distL="0" distR="0" wp14:anchorId="0CCFA1B2" wp14:editId="14EF0B31">
            <wp:extent cx="1579880" cy="373380"/>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9880" cy="373380"/>
                    </a:xfrm>
                    <a:prstGeom prst="rect">
                      <a:avLst/>
                    </a:prstGeom>
                    <a:noFill/>
                    <a:ln>
                      <a:noFill/>
                    </a:ln>
                  </pic:spPr>
                </pic:pic>
              </a:graphicData>
            </a:graphic>
          </wp:inline>
        </w:drawing>
      </w:r>
      <w:r w:rsidRPr="009272B3">
        <w:br/>
      </w:r>
    </w:p>
    <w:p w:rsidRPr="009272B3" w:rsidR="009272B3" w:rsidP="009272B3" w:rsidRDefault="3863441B" w14:paraId="333C29FA" w14:textId="78A15020">
      <w:r>
        <w:t>8.</w:t>
      </w:r>
      <w:r w:rsidR="009272B3">
        <w:tab/>
      </w:r>
      <w:r>
        <w:t>Upload the downloaded zipped folder in the “</w:t>
      </w:r>
      <w:r w:rsidRPr="6C035ABE">
        <w:rPr>
          <w:b/>
          <w:bCs/>
        </w:rPr>
        <w:t>Supporting Documents- Sites</w:t>
      </w:r>
      <w:r>
        <w:t>” section of your grant application via Grants Online. </w:t>
      </w:r>
    </w:p>
    <w:p w:rsidRPr="009272B3" w:rsidR="009272B3" w:rsidP="009272B3" w:rsidRDefault="009272B3" w14:paraId="262338F5" w14:textId="4ABEB1DD">
      <w:r w:rsidRPr="009272B3">
        <w:t>If you have difficulty with downloading the Zipped File try the steps again using a different internet browser, such as Firefox. </w:t>
      </w:r>
    </w:p>
    <w:p w:rsidR="009272B3" w:rsidP="009272B3" w:rsidRDefault="009272B3" w14:paraId="304CE061" w14:textId="5D81F6C8">
      <w:r w:rsidRPr="009272B3">
        <w:t> </w:t>
      </w:r>
    </w:p>
    <w:p w:rsidRPr="009272B3" w:rsidR="009272B3" w:rsidP="00930D80" w:rsidRDefault="009272B3" w14:paraId="2DD9CCEC" w14:textId="79359F4F">
      <w:pPr>
        <w:pStyle w:val="Heading2"/>
        <w:numPr>
          <w:ilvl w:val="0"/>
          <w:numId w:val="26"/>
        </w:numPr>
      </w:pPr>
      <w:bookmarkStart w:name="_Toc150880346" w:id="7"/>
      <w:r w:rsidRPr="009272B3">
        <w:t>DEECA Grants Online</w:t>
      </w:r>
      <w:bookmarkEnd w:id="7"/>
      <w:r w:rsidRPr="009272B3">
        <w:t> </w:t>
      </w:r>
    </w:p>
    <w:p w:rsidRPr="009272B3" w:rsidR="009272B3" w:rsidP="009272B3" w:rsidRDefault="009272B3" w14:paraId="179733CE" w14:textId="310E2F90">
      <w:r w:rsidRPr="009272B3">
        <w:t>DEECA Grants Online - for Community Users. The DEECA Grants Online Portal ‘GEMS’ is used to accept applications for the Coastcare Victoria Community Grants. This Portal is used across all DEECA grants programs. </w:t>
      </w:r>
    </w:p>
    <w:p w:rsidRPr="009272B3" w:rsidR="009272B3" w:rsidP="009272B3" w:rsidRDefault="009272B3" w14:paraId="1EAB36E9" w14:textId="4B23446F">
      <w:r w:rsidRPr="009272B3">
        <w:t> </w:t>
      </w:r>
    </w:p>
    <w:p w:rsidRPr="009272B3" w:rsidR="009272B3" w:rsidP="00EA3D71" w:rsidRDefault="009272B3" w14:paraId="296650A7" w14:textId="77777777">
      <w:pPr>
        <w:pStyle w:val="Heading3"/>
      </w:pPr>
      <w:bookmarkStart w:name="_Toc150880347" w:id="8"/>
      <w:r w:rsidRPr="009272B3">
        <w:t>Registration &amp; login</w:t>
      </w:r>
      <w:bookmarkEnd w:id="8"/>
      <w:r w:rsidRPr="009272B3">
        <w:t> </w:t>
      </w:r>
    </w:p>
    <w:p w:rsidRPr="009272B3" w:rsidR="009272B3" w:rsidP="009272B3" w:rsidRDefault="009272B3" w14:paraId="5530DF7F" w14:textId="3500CBEC">
      <w:r w:rsidRPr="009272B3">
        <w:t>If you will be creating/submitting grant applications on behalf of your community group, it is highly recommended that you register an account with an organisational generic email address, so that account login details can be shared across the organisation.  </w:t>
      </w:r>
    </w:p>
    <w:p w:rsidRPr="009272B3" w:rsidR="009272B3" w:rsidP="009272B3" w:rsidRDefault="009272B3" w14:paraId="5DE53E95" w14:textId="3BC5F362">
      <w:r w:rsidRPr="009272B3">
        <w:rPr>
          <w:noProof/>
        </w:rPr>
        <w:drawing>
          <wp:anchor distT="0" distB="0" distL="114300" distR="114300" simplePos="0" relativeHeight="251658259" behindDoc="0" locked="0" layoutInCell="1" allowOverlap="1" wp14:anchorId="42C555C8" wp14:editId="50D6102E">
            <wp:simplePos x="0" y="0"/>
            <wp:positionH relativeFrom="column">
              <wp:posOffset>32081</wp:posOffset>
            </wp:positionH>
            <wp:positionV relativeFrom="paragraph">
              <wp:posOffset>113386</wp:posOffset>
            </wp:positionV>
            <wp:extent cx="3034030" cy="18942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403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2B3">
        <w:br/>
      </w:r>
    </w:p>
    <w:p w:rsidR="009272B3" w:rsidP="009272B3" w:rsidRDefault="009272B3" w14:paraId="3167AE86" w14:textId="3416C7C0"/>
    <w:p w:rsidR="009272B3" w:rsidP="6C035ABE" w:rsidRDefault="009272B3" w14:paraId="4201EB3F" w14:textId="15EB6A8E"/>
    <w:p w:rsidR="00936F91" w:rsidP="00EA3D71" w:rsidRDefault="00936F91" w14:paraId="2B7E34F2" w14:textId="77777777">
      <w:pPr>
        <w:pStyle w:val="Heading3"/>
      </w:pPr>
    </w:p>
    <w:p w:rsidR="00936F91" w:rsidP="00EA3D71" w:rsidRDefault="00936F91" w14:paraId="6379C9EA" w14:textId="77777777">
      <w:pPr>
        <w:pStyle w:val="Heading3"/>
      </w:pPr>
    </w:p>
    <w:p w:rsidR="00936F91" w:rsidP="00EA3D71" w:rsidRDefault="00936F91" w14:paraId="168864A6" w14:textId="77777777">
      <w:pPr>
        <w:pStyle w:val="Heading3"/>
      </w:pPr>
    </w:p>
    <w:p w:rsidR="00936F91" w:rsidP="00EA3D71" w:rsidRDefault="00936F91" w14:paraId="0CB2BCA1" w14:textId="77777777">
      <w:pPr>
        <w:pStyle w:val="Heading3"/>
      </w:pPr>
    </w:p>
    <w:p w:rsidR="00CF5E42" w:rsidRDefault="00CF5E42" w14:paraId="1A6A1101" w14:textId="77777777">
      <w:pPr>
        <w:rPr>
          <w:rFonts w:asciiTheme="majorHAnsi" w:hAnsiTheme="majorHAnsi" w:eastAsiaTheme="majorEastAsia" w:cstheme="majorBidi"/>
          <w:bCs/>
          <w:color w:val="201547" w:themeColor="text2"/>
          <w:sz w:val="28"/>
          <w:szCs w:val="26"/>
        </w:rPr>
      </w:pPr>
      <w:r>
        <w:br w:type="page"/>
      </w:r>
    </w:p>
    <w:p w:rsidRPr="009272B3" w:rsidR="009272B3" w:rsidP="00EA3D71" w:rsidRDefault="009272B3" w14:paraId="092BBE00" w14:textId="5FA392CA">
      <w:pPr>
        <w:pStyle w:val="Heading3"/>
      </w:pPr>
      <w:bookmarkStart w:name="_Toc150880348" w:id="9"/>
      <w:r w:rsidRPr="009272B3">
        <w:t>Starting a new application</w:t>
      </w:r>
      <w:bookmarkEnd w:id="9"/>
      <w:r w:rsidRPr="009272B3">
        <w:t> </w:t>
      </w:r>
    </w:p>
    <w:p w:rsidR="00936F91" w:rsidP="44AF4BC4" w:rsidRDefault="3863441B" w14:paraId="380FB692" w14:textId="74ADA9B6">
      <w:pPr>
        <w:tabs>
          <w:tab w:val="left" w:pos="2799"/>
        </w:tabs>
      </w:pPr>
      <w:r>
        <w:t>The ‘Create new application’ link will be available from the relevant DE</w:t>
      </w:r>
      <w:r w:rsidR="386C5C7B">
        <w:t>ECA</w:t>
      </w:r>
      <w:r>
        <w:t xml:space="preserve"> website, as well as the Grants Victoria website, for</w:t>
      </w:r>
      <w:r w:rsidR="00757893">
        <w:t xml:space="preserve"> </w:t>
      </w:r>
      <w:r>
        <w:t>example: </w:t>
      </w:r>
    </w:p>
    <w:p w:rsidR="00936F91" w:rsidP="44AF4BC4" w:rsidRDefault="00757893" w14:paraId="034F4B2D" w14:textId="4554A03B">
      <w:pPr>
        <w:pStyle w:val="BodyText"/>
        <w:tabs>
          <w:tab w:val="left" w:pos="2799"/>
        </w:tabs>
      </w:pPr>
      <w:r>
        <w:rPr>
          <w:noProof/>
        </w:rPr>
        <w:drawing>
          <wp:anchor distT="0" distB="0" distL="114300" distR="114300" simplePos="0" relativeHeight="251659284" behindDoc="0" locked="0" layoutInCell="1" allowOverlap="1" wp14:anchorId="354F6092" wp14:editId="5A93CDAD">
            <wp:simplePos x="0" y="0"/>
            <wp:positionH relativeFrom="margin">
              <wp:align>left</wp:align>
            </wp:positionH>
            <wp:positionV relativeFrom="margin">
              <wp:posOffset>670560</wp:posOffset>
            </wp:positionV>
            <wp:extent cx="4945380" cy="1931670"/>
            <wp:effectExtent l="0" t="0" r="7620" b="0"/>
            <wp:wrapSquare wrapText="bothSides"/>
            <wp:docPr id="1843348031" name="Picture 18433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4">
                      <a:extLst>
                        <a:ext uri="{28A0092B-C50C-407E-A947-70E740481C1C}">
                          <a14:useLocalDpi xmlns:a14="http://schemas.microsoft.com/office/drawing/2010/main" val="0"/>
                        </a:ext>
                      </a:extLst>
                    </a:blip>
                    <a:stretch>
                      <a:fillRect/>
                    </a:stretch>
                  </pic:blipFill>
                  <pic:spPr bwMode="auto">
                    <a:xfrm>
                      <a:off x="0" y="0"/>
                      <a:ext cx="4945380" cy="1931670"/>
                    </a:xfrm>
                    <a:prstGeom prst="rect">
                      <a:avLst/>
                    </a:prstGeom>
                    <a:noFill/>
                    <a:ln>
                      <a:noFill/>
                    </a:ln>
                  </pic:spPr>
                </pic:pic>
              </a:graphicData>
            </a:graphic>
          </wp:anchor>
        </w:drawing>
      </w:r>
    </w:p>
    <w:p w:rsidR="00757893" w:rsidP="44AF4BC4" w:rsidRDefault="00757893" w14:paraId="696AB015" w14:textId="77777777">
      <w:pPr>
        <w:pStyle w:val="Heading3"/>
        <w:tabs>
          <w:tab w:val="left" w:pos="2799"/>
        </w:tabs>
      </w:pPr>
    </w:p>
    <w:p w:rsidR="00757893" w:rsidP="44AF4BC4" w:rsidRDefault="00757893" w14:paraId="29CFD102" w14:textId="77777777">
      <w:pPr>
        <w:pStyle w:val="Heading3"/>
        <w:tabs>
          <w:tab w:val="left" w:pos="2799"/>
        </w:tabs>
      </w:pPr>
    </w:p>
    <w:p w:rsidR="00757893" w:rsidP="44AF4BC4" w:rsidRDefault="00757893" w14:paraId="0F11A0E0" w14:textId="77777777">
      <w:pPr>
        <w:pStyle w:val="Heading3"/>
        <w:tabs>
          <w:tab w:val="left" w:pos="2799"/>
        </w:tabs>
      </w:pPr>
    </w:p>
    <w:p w:rsidR="00757893" w:rsidP="44AF4BC4" w:rsidRDefault="00757893" w14:paraId="0FE59E10" w14:textId="77777777">
      <w:pPr>
        <w:pStyle w:val="Heading3"/>
        <w:tabs>
          <w:tab w:val="left" w:pos="2799"/>
        </w:tabs>
      </w:pPr>
    </w:p>
    <w:p w:rsidR="00757893" w:rsidP="44AF4BC4" w:rsidRDefault="00757893" w14:paraId="0FE88F2E" w14:textId="77777777">
      <w:pPr>
        <w:pStyle w:val="Heading3"/>
        <w:tabs>
          <w:tab w:val="left" w:pos="2799"/>
        </w:tabs>
      </w:pPr>
    </w:p>
    <w:p w:rsidR="00757893" w:rsidP="44AF4BC4" w:rsidRDefault="00757893" w14:paraId="39ED821C" w14:textId="77777777">
      <w:pPr>
        <w:pStyle w:val="Heading3"/>
        <w:tabs>
          <w:tab w:val="left" w:pos="2799"/>
        </w:tabs>
      </w:pPr>
    </w:p>
    <w:p w:rsidRPr="009272B3" w:rsidR="009272B3" w:rsidP="44AF4BC4" w:rsidRDefault="009272B3" w14:paraId="768D3150" w14:textId="67C98B2F">
      <w:pPr>
        <w:pStyle w:val="Heading3"/>
        <w:tabs>
          <w:tab w:val="left" w:pos="2799"/>
        </w:tabs>
      </w:pPr>
      <w:bookmarkStart w:name="_Toc150880349" w:id="10"/>
      <w:r w:rsidRPr="009272B3">
        <w:t>Accessing existing draft &amp; submitted applications</w:t>
      </w:r>
      <w:bookmarkEnd w:id="10"/>
      <w:r w:rsidRPr="009272B3">
        <w:t> </w:t>
      </w:r>
    </w:p>
    <w:p w:rsidRPr="009272B3" w:rsidR="009272B3" w:rsidP="009272B3" w:rsidRDefault="009272B3" w14:paraId="06128EDF" w14:textId="098D44EA">
      <w:pPr>
        <w:tabs>
          <w:tab w:val="left" w:pos="2799"/>
        </w:tabs>
      </w:pPr>
      <w:r w:rsidRPr="009272B3">
        <w:t xml:space="preserve">A unique application reference number is generated by the system when your application is saved as </w:t>
      </w:r>
      <w:r w:rsidR="00E72B79">
        <w:t xml:space="preserve">a </w:t>
      </w:r>
      <w:r w:rsidRPr="009272B3">
        <w:t>draft</w:t>
      </w:r>
      <w:r w:rsidR="00E72B79">
        <w:t xml:space="preserve">. </w:t>
      </w:r>
      <w:r w:rsidRPr="009272B3">
        <w:t xml:space="preserve"> </w:t>
      </w:r>
      <w:r w:rsidR="00E72B79">
        <w:t>T</w:t>
      </w:r>
      <w:r w:rsidRPr="009272B3">
        <w:t xml:space="preserve">he application number starts with “GA-F” and looks like “GA-F12345-1234”. It is important that you include your application reference number in any communication </w:t>
      </w:r>
      <w:r w:rsidR="00E72B79">
        <w:t>regarding</w:t>
      </w:r>
      <w:r w:rsidRPr="009272B3">
        <w:t xml:space="preserve"> </w:t>
      </w:r>
      <w:r w:rsidR="00E72B79">
        <w:t>the</w:t>
      </w:r>
      <w:r w:rsidRPr="009272B3">
        <w:t xml:space="preserve"> grant program. </w:t>
      </w:r>
    </w:p>
    <w:p w:rsidRPr="009272B3" w:rsidR="009272B3" w:rsidP="009272B3" w:rsidRDefault="009272B3" w14:paraId="10FFC400" w14:textId="100079C0">
      <w:pPr>
        <w:tabs>
          <w:tab w:val="left" w:pos="2799"/>
        </w:tabs>
      </w:pPr>
      <w:r w:rsidRPr="009272B3">
        <w:t>There are three ways to access existing draft and submitted applications: </w:t>
      </w:r>
    </w:p>
    <w:p w:rsidRPr="009272B3" w:rsidR="009272B3" w:rsidP="00930D80" w:rsidRDefault="009272B3" w14:paraId="3F0EF650" w14:textId="0E1CD38E">
      <w:pPr>
        <w:numPr>
          <w:ilvl w:val="0"/>
          <w:numId w:val="15"/>
        </w:numPr>
        <w:tabs>
          <w:tab w:val="left" w:pos="2799"/>
        </w:tabs>
      </w:pPr>
      <w:r w:rsidRPr="009272B3">
        <w:t xml:space="preserve">Login to </w:t>
      </w:r>
      <w:hyperlink w:tgtFrame="_blank" w:history="1" r:id="rId55">
        <w:r w:rsidRPr="009272B3">
          <w:rPr>
            <w:rStyle w:val="Hyperlink"/>
          </w:rPr>
          <w:t>https://deeca.my.site.com/</w:t>
        </w:r>
      </w:hyperlink>
      <w:r w:rsidRPr="009272B3">
        <w:t>  to access all your draft and submitted applications.  </w:t>
      </w:r>
    </w:p>
    <w:p w:rsidRPr="009272B3" w:rsidR="009272B3" w:rsidP="00930D80" w:rsidRDefault="009272B3" w14:paraId="3C0C2B63" w14:textId="77777777">
      <w:pPr>
        <w:numPr>
          <w:ilvl w:val="0"/>
          <w:numId w:val="16"/>
        </w:numPr>
        <w:tabs>
          <w:tab w:val="left" w:pos="2799"/>
        </w:tabs>
      </w:pPr>
      <w:r w:rsidRPr="009272B3">
        <w:t>Using the link provided on the Coastcare Victoria Grants webpage and this document under “How to apply” section </w:t>
      </w:r>
    </w:p>
    <w:p w:rsidRPr="009272B3" w:rsidR="009272B3" w:rsidP="00930D80" w:rsidRDefault="009272B3" w14:paraId="39E94404" w14:textId="4C809AFE">
      <w:pPr>
        <w:numPr>
          <w:ilvl w:val="0"/>
          <w:numId w:val="17"/>
        </w:numPr>
        <w:tabs>
          <w:tab w:val="left" w:pos="2799"/>
        </w:tabs>
      </w:pPr>
      <w:r w:rsidRPr="009272B3">
        <w:t>Using the link provided in notification email you received after creating a new draft. </w:t>
      </w:r>
    </w:p>
    <w:p w:rsidRPr="009272B3" w:rsidR="009272B3" w:rsidP="009272B3" w:rsidRDefault="009272B3" w14:paraId="44E31921" w14:textId="0F90B00D">
      <w:pPr>
        <w:tabs>
          <w:tab w:val="left" w:pos="2799"/>
        </w:tabs>
      </w:pPr>
      <w:r w:rsidRPr="009272B3">
        <w:t> </w:t>
      </w:r>
    </w:p>
    <w:p w:rsidRPr="009272B3" w:rsidR="009272B3" w:rsidP="6C035ABE" w:rsidRDefault="3863441B" w14:paraId="5747F25C" w14:textId="2D7483BD">
      <w:pPr>
        <w:pStyle w:val="Heading3"/>
        <w:tabs>
          <w:tab w:val="left" w:pos="2799"/>
        </w:tabs>
      </w:pPr>
      <w:bookmarkStart w:name="_Toc150880350" w:id="11"/>
      <w:r>
        <w:t>Site navigation</w:t>
      </w:r>
      <w:bookmarkEnd w:id="11"/>
      <w:r>
        <w:t> </w:t>
      </w:r>
    </w:p>
    <w:p w:rsidRPr="009272B3" w:rsidR="009272B3" w:rsidP="00930D80" w:rsidRDefault="009272B3" w14:paraId="7E29986C" w14:textId="0F966EDB">
      <w:pPr>
        <w:numPr>
          <w:ilvl w:val="0"/>
          <w:numId w:val="18"/>
        </w:numPr>
        <w:tabs>
          <w:tab w:val="left" w:pos="2799"/>
        </w:tabs>
      </w:pPr>
      <w:r w:rsidRPr="009272B3">
        <w:t>The side navigation bar helps you to quickly navigate to the page you have worked on. The navigation bar colour changes from grey to green once the page is completed.  And you can only jump to a page that is in green colour. </w:t>
      </w:r>
    </w:p>
    <w:p w:rsidRPr="009272B3" w:rsidR="009272B3" w:rsidP="00930D80" w:rsidRDefault="009272B3" w14:paraId="1CC961BF" w14:textId="5DE7CC55">
      <w:pPr>
        <w:numPr>
          <w:ilvl w:val="0"/>
          <w:numId w:val="19"/>
        </w:numPr>
        <w:tabs>
          <w:tab w:val="left" w:pos="2799"/>
        </w:tabs>
      </w:pPr>
      <w:r w:rsidRPr="009272B3">
        <w:t xml:space="preserve">When you click on </w:t>
      </w:r>
      <w:r w:rsidRPr="009272B3">
        <w:rPr>
          <w:b/>
          <w:bCs/>
        </w:rPr>
        <w:t>Save as Draft</w:t>
      </w:r>
      <w:r w:rsidRPr="009272B3">
        <w:t xml:space="preserve"> button, your application form is saved.  </w:t>
      </w:r>
    </w:p>
    <w:p w:rsidRPr="009272B3" w:rsidR="009272B3" w:rsidP="00930D80" w:rsidRDefault="009272B3" w14:paraId="74B78F43" w14:textId="10A9DA9D">
      <w:pPr>
        <w:numPr>
          <w:ilvl w:val="0"/>
          <w:numId w:val="20"/>
        </w:numPr>
        <w:tabs>
          <w:tab w:val="left" w:pos="2799"/>
        </w:tabs>
      </w:pPr>
      <w:r w:rsidRPr="009272B3">
        <w:t xml:space="preserve">When you click on </w:t>
      </w:r>
      <w:r w:rsidRPr="009272B3">
        <w:rPr>
          <w:b/>
          <w:bCs/>
        </w:rPr>
        <w:t>View as PDF</w:t>
      </w:r>
      <w:r w:rsidRPr="009272B3">
        <w:t xml:space="preserve"> button, you can view the entire application form. </w:t>
      </w:r>
    </w:p>
    <w:p w:rsidRPr="009272B3" w:rsidR="009272B3" w:rsidP="00930D80" w:rsidRDefault="009272B3" w14:paraId="40FFE3FE" w14:textId="36328B23">
      <w:pPr>
        <w:numPr>
          <w:ilvl w:val="0"/>
          <w:numId w:val="21"/>
        </w:numPr>
        <w:tabs>
          <w:tab w:val="left" w:pos="2799"/>
        </w:tabs>
      </w:pPr>
      <w:r w:rsidRPr="009272B3">
        <w:t xml:space="preserve">When you click on </w:t>
      </w:r>
      <w:r w:rsidRPr="009272B3">
        <w:rPr>
          <w:b/>
          <w:bCs/>
        </w:rPr>
        <w:t>Next Page</w:t>
      </w:r>
      <w:r w:rsidRPr="009272B3">
        <w:t xml:space="preserve"> button, the previous page content is saved automatically. </w:t>
      </w:r>
    </w:p>
    <w:p w:rsidRPr="009272B3" w:rsidR="009272B3" w:rsidP="009272B3" w:rsidRDefault="009272B3" w14:paraId="00E0F628" w14:textId="69EEA2E7">
      <w:pPr>
        <w:tabs>
          <w:tab w:val="left" w:pos="2799"/>
        </w:tabs>
      </w:pPr>
      <w:r w:rsidRPr="009272B3">
        <w:rPr>
          <w:noProof/>
        </w:rPr>
        <w:drawing>
          <wp:anchor distT="0" distB="0" distL="114300" distR="114300" simplePos="0" relativeHeight="251658260" behindDoc="0" locked="0" layoutInCell="1" allowOverlap="1" wp14:anchorId="2C17FE10" wp14:editId="160BEB66">
            <wp:simplePos x="0" y="0"/>
            <wp:positionH relativeFrom="column">
              <wp:posOffset>706095</wp:posOffset>
            </wp:positionH>
            <wp:positionV relativeFrom="paragraph">
              <wp:posOffset>67158</wp:posOffset>
            </wp:positionV>
            <wp:extent cx="3792855" cy="2647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28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2B3" w:rsidP="009272B3" w:rsidRDefault="009272B3" w14:paraId="4362F22F" w14:textId="02EC6F6F">
      <w:pPr>
        <w:tabs>
          <w:tab w:val="left" w:pos="2799"/>
        </w:tabs>
      </w:pPr>
      <w:r w:rsidRPr="009272B3">
        <w:br/>
      </w:r>
    </w:p>
    <w:p w:rsidR="009272B3" w:rsidP="6C035ABE" w:rsidRDefault="009272B3" w14:paraId="09B721A5" w14:textId="21BC13C8">
      <w:pPr>
        <w:tabs>
          <w:tab w:val="left" w:pos="2799"/>
        </w:tabs>
      </w:pPr>
    </w:p>
    <w:p w:rsidR="007E018B" w:rsidP="00EA3D71" w:rsidRDefault="007E018B" w14:paraId="1E58B9F7" w14:textId="77777777">
      <w:pPr>
        <w:pStyle w:val="Heading3"/>
      </w:pPr>
    </w:p>
    <w:p w:rsidR="007E018B" w:rsidP="00EA3D71" w:rsidRDefault="007E018B" w14:paraId="3C15F630" w14:textId="77777777">
      <w:pPr>
        <w:pStyle w:val="Heading3"/>
      </w:pPr>
    </w:p>
    <w:p w:rsidR="007E018B" w:rsidP="00EA3D71" w:rsidRDefault="007E018B" w14:paraId="59BAF081" w14:textId="77777777">
      <w:pPr>
        <w:pStyle w:val="Heading3"/>
      </w:pPr>
    </w:p>
    <w:p w:rsidR="007E018B" w:rsidP="00EA3D71" w:rsidRDefault="007E018B" w14:paraId="47C1E19A" w14:textId="77777777">
      <w:pPr>
        <w:pStyle w:val="Heading3"/>
      </w:pPr>
    </w:p>
    <w:p w:rsidR="007E018B" w:rsidP="00EA3D71" w:rsidRDefault="007E018B" w14:paraId="233E8F67" w14:textId="77777777">
      <w:pPr>
        <w:pStyle w:val="Heading3"/>
      </w:pPr>
    </w:p>
    <w:p w:rsidR="007E018B" w:rsidP="00EA3D71" w:rsidRDefault="007E018B" w14:paraId="32F30C83" w14:textId="77777777">
      <w:pPr>
        <w:pStyle w:val="Heading3"/>
      </w:pPr>
    </w:p>
    <w:p w:rsidR="007E018B" w:rsidP="00EA3D71" w:rsidRDefault="007E018B" w14:paraId="2CEDA7DC" w14:textId="77777777">
      <w:pPr>
        <w:pStyle w:val="Heading3"/>
      </w:pPr>
    </w:p>
    <w:p w:rsidRPr="009272B3" w:rsidR="009272B3" w:rsidP="00EA3D71" w:rsidRDefault="009272B3" w14:paraId="55F5501B" w14:textId="77777777">
      <w:pPr>
        <w:pStyle w:val="Heading3"/>
      </w:pPr>
      <w:bookmarkStart w:name="_Toc150880351" w:id="12"/>
      <w:r w:rsidRPr="009272B3">
        <w:t>Communicate with Program representatives</w:t>
      </w:r>
      <w:bookmarkEnd w:id="12"/>
      <w:r w:rsidRPr="009272B3">
        <w:t> </w:t>
      </w:r>
    </w:p>
    <w:p w:rsidRPr="009272B3" w:rsidR="009272B3" w:rsidP="009272B3" w:rsidRDefault="009272B3" w14:paraId="3F0EFD24" w14:textId="77777777">
      <w:pPr>
        <w:tabs>
          <w:tab w:val="left" w:pos="2799"/>
        </w:tabs>
      </w:pPr>
      <w:r w:rsidRPr="009272B3">
        <w:t xml:space="preserve">When communicating with program representatives (Coastcare facilitators), for example, emailing </w:t>
      </w:r>
      <w:hyperlink w:tgtFrame="_blank" w:history="1" r:id="rId57">
        <w:r w:rsidRPr="009272B3">
          <w:rPr>
            <w:rStyle w:val="Hyperlink"/>
          </w:rPr>
          <w:t>coastcare.victoria@deeca.vic.gov.au</w:t>
        </w:r>
      </w:hyperlink>
      <w:r w:rsidRPr="009272B3">
        <w:t>, please include the program name abbreviation, your application reference number, and program staff name if known in the subject line. </w:t>
      </w:r>
    </w:p>
    <w:p w:rsidRPr="009272B3" w:rsidR="009272B3" w:rsidP="009272B3" w:rsidRDefault="009272B3" w14:paraId="3D12260B" w14:textId="77777777">
      <w:pPr>
        <w:tabs>
          <w:tab w:val="left" w:pos="2799"/>
        </w:tabs>
      </w:pPr>
      <w:r w:rsidRPr="009272B3">
        <w:t> </w:t>
      </w:r>
    </w:p>
    <w:p w:rsidRPr="00EA3D71" w:rsidR="00EA3D71" w:rsidP="00930D80" w:rsidRDefault="10C2C323" w14:paraId="0A7FB4B0" w14:textId="49AE0888">
      <w:pPr>
        <w:pStyle w:val="Heading2"/>
        <w:numPr>
          <w:ilvl w:val="0"/>
          <w:numId w:val="19"/>
        </w:numPr>
      </w:pPr>
      <w:bookmarkStart w:name="_Toc150880352" w:id="13"/>
      <w:r>
        <w:t>Frequently Asked Questions</w:t>
      </w:r>
      <w:bookmarkEnd w:id="13"/>
      <w:r>
        <w:t> </w:t>
      </w:r>
    </w:p>
    <w:p w:rsidR="00EA3D71" w:rsidP="6C035ABE" w:rsidRDefault="10C2C323" w14:paraId="4EC92BED" w14:textId="17FA8E52">
      <w:pPr>
        <w:pStyle w:val="Heading3"/>
      </w:pPr>
      <w:bookmarkStart w:name="_Toc150880353" w:id="14"/>
      <w:r>
        <w:t>Key Information</w:t>
      </w:r>
      <w:bookmarkEnd w:id="14"/>
      <w:r>
        <w:t> </w:t>
      </w:r>
    </w:p>
    <w:p w:rsidRPr="00533EFE" w:rsidR="00EA3D71" w:rsidP="00533EFE" w:rsidRDefault="00EA3D71" w14:paraId="17AAAAC9" w14:textId="1F32D6ED">
      <w:pPr>
        <w:pStyle w:val="ListNumber"/>
        <w:rPr>
          <w:b/>
          <w:bCs/>
        </w:rPr>
      </w:pPr>
      <w:r w:rsidRPr="00533EFE">
        <w:rPr>
          <w:b/>
          <w:bCs/>
        </w:rPr>
        <w:t>How much funding is available for each grant? </w:t>
      </w:r>
    </w:p>
    <w:p w:rsidRPr="00EA3D71" w:rsidR="00EA3D71" w:rsidP="00EA3D71" w:rsidRDefault="00EA3D71" w14:paraId="0966A163" w14:textId="53B80F97">
      <w:pPr>
        <w:tabs>
          <w:tab w:val="left" w:pos="2799"/>
        </w:tabs>
      </w:pPr>
      <w:r w:rsidRPr="00EA3D71">
        <w:t>Up to $10,000 per project is available to successful applicants. </w:t>
      </w:r>
    </w:p>
    <w:p w:rsidR="00EA3D71" w:rsidP="00EA3D71" w:rsidRDefault="00EA3D71" w14:paraId="4C12735E" w14:textId="7538924C">
      <w:pPr>
        <w:tabs>
          <w:tab w:val="left" w:pos="2799"/>
        </w:tabs>
        <w:rPr>
          <w:b/>
          <w:bCs/>
        </w:rPr>
      </w:pPr>
    </w:p>
    <w:p w:rsidRPr="00EA3D71" w:rsidR="00EA3D71" w:rsidP="00533EFE" w:rsidRDefault="00EA3D71" w14:paraId="414A0791" w14:textId="4601181F">
      <w:pPr>
        <w:pStyle w:val="ListNumber"/>
        <w:rPr>
          <w:b/>
          <w:bCs/>
        </w:rPr>
      </w:pPr>
      <w:r w:rsidRPr="00EA3D71">
        <w:rPr>
          <w:b/>
          <w:bCs/>
        </w:rPr>
        <w:t>Can we submit more than one application? </w:t>
      </w:r>
    </w:p>
    <w:p w:rsidRPr="00EA3D71" w:rsidR="00EA3D71" w:rsidP="00EA3D71" w:rsidRDefault="00EA3D71" w14:paraId="50110CC8" w14:textId="77777777">
      <w:pPr>
        <w:tabs>
          <w:tab w:val="left" w:pos="2799"/>
        </w:tabs>
      </w:pPr>
      <w:r w:rsidRPr="00EA3D71">
        <w:t>Multiple grant applications may be submitted. However, in the event the grants program is oversubscribed only one application per applicant across all streams may be deemed successful where applicants have submitted multiple grant applications. </w:t>
      </w:r>
    </w:p>
    <w:p w:rsidR="00EA3D71" w:rsidP="00EA3D71" w:rsidRDefault="00EA3D71" w14:paraId="16965E81" w14:textId="77777777">
      <w:pPr>
        <w:tabs>
          <w:tab w:val="left" w:pos="2799"/>
        </w:tabs>
        <w:rPr>
          <w:b/>
          <w:bCs/>
        </w:rPr>
      </w:pPr>
    </w:p>
    <w:p w:rsidRPr="00D15440" w:rsidR="00EA3D71" w:rsidP="00930D80" w:rsidRDefault="00EA3D71" w14:paraId="39243CF5" w14:textId="330740C5">
      <w:pPr>
        <w:pStyle w:val="ListNumber"/>
        <w:rPr>
          <w:b/>
          <w:bCs/>
        </w:rPr>
      </w:pPr>
      <w:r w:rsidRPr="00D15440">
        <w:rPr>
          <w:b/>
          <w:bCs/>
        </w:rPr>
        <w:t>Will we be required to match funding? </w:t>
      </w:r>
    </w:p>
    <w:p w:rsidRPr="00EA3D71" w:rsidR="00EA3D71" w:rsidP="00EA3D71" w:rsidRDefault="00EA3D71" w14:paraId="3E4356D9" w14:textId="77777777">
      <w:pPr>
        <w:tabs>
          <w:tab w:val="left" w:pos="2799"/>
        </w:tabs>
      </w:pPr>
      <w:r w:rsidRPr="00EA3D71">
        <w:t>Applicants do not have to contribute funding to their project, however, a project that can demonstrate in-kind contributions provides greater value for money to Coastcare Victoria and therefore will receive a higher score against the ‘Value for Money / Budget’ assessment criterion. Contributions can be in various forms including time, resources or funds. </w:t>
      </w:r>
    </w:p>
    <w:p w:rsidR="00EA3D71" w:rsidP="00EA3D71" w:rsidRDefault="00EA3D71" w14:paraId="17AA998F" w14:textId="77777777">
      <w:pPr>
        <w:tabs>
          <w:tab w:val="left" w:pos="2799"/>
        </w:tabs>
        <w:rPr>
          <w:b/>
          <w:bCs/>
        </w:rPr>
      </w:pPr>
    </w:p>
    <w:p w:rsidRPr="00EA3D71" w:rsidR="00EA3D71" w:rsidP="00D15440" w:rsidRDefault="00EA3D71" w14:paraId="3867A67D" w14:textId="384C816F">
      <w:pPr>
        <w:pStyle w:val="ListNumber"/>
        <w:rPr>
          <w:b/>
          <w:bCs/>
        </w:rPr>
      </w:pPr>
      <w:r w:rsidRPr="00EA3D71">
        <w:rPr>
          <w:b/>
          <w:bCs/>
        </w:rPr>
        <w:t>How long do successful applicants have to complete their project?  </w:t>
      </w:r>
    </w:p>
    <w:p w:rsidR="00546367" w:rsidP="00EA3D71" w:rsidRDefault="00546367" w14:paraId="130F0B8A" w14:textId="24D24E7F">
      <w:pPr>
        <w:tabs>
          <w:tab w:val="left" w:pos="2799"/>
        </w:tabs>
      </w:pPr>
      <w:r w:rsidR="00EA3D71">
        <w:rPr/>
        <w:t xml:space="preserve">Projects can </w:t>
      </w:r>
      <w:r w:rsidR="00EA3D71">
        <w:rPr/>
        <w:t>commence</w:t>
      </w:r>
      <w:r w:rsidR="00EA3D71">
        <w:rPr/>
        <w:t xml:space="preserve"> once agreements are signed (</w:t>
      </w:r>
      <w:r w:rsidR="00EA3D71">
        <w:rPr/>
        <w:t>anticipated</w:t>
      </w:r>
      <w:r w:rsidR="00EA3D71">
        <w:rPr/>
        <w:t xml:space="preserve"> June 202</w:t>
      </w:r>
      <w:r w:rsidR="00EA3D71">
        <w:rPr/>
        <w:t>4</w:t>
      </w:r>
      <w:r w:rsidR="00EA3D71">
        <w:rPr/>
        <w:t xml:space="preserve">) and must be completed (including the submission of acquittal documentation to Coastcare Victoria) by the end date </w:t>
      </w:r>
      <w:r w:rsidR="00EA3D71">
        <w:rPr/>
        <w:t>stated</w:t>
      </w:r>
      <w:r w:rsidR="00EA3D71">
        <w:rPr/>
        <w:t xml:space="preserve"> in the funding agreement, which will be 1 June 202</w:t>
      </w:r>
      <w:r w:rsidR="00EA3D71">
        <w:rPr/>
        <w:t>5</w:t>
      </w:r>
      <w:r w:rsidR="00EA3D71">
        <w:rPr/>
        <w:t>. </w:t>
      </w:r>
      <w:r w:rsidR="00D57253">
        <w:rPr/>
        <w:t xml:space="preserve">Time extensions for project completion past 1 June 2025 will not be </w:t>
      </w:r>
      <w:r w:rsidR="00B93558">
        <w:rPr/>
        <w:t>permitted</w:t>
      </w:r>
      <w:r w:rsidR="00B93558">
        <w:rPr/>
        <w:t>.</w:t>
      </w:r>
      <w:r w:rsidR="00EA3D71">
        <w:rPr/>
        <w:t>  </w:t>
      </w:r>
    </w:p>
    <w:p w:rsidR="00546367" w:rsidP="00EA3D71" w:rsidRDefault="00546367" w14:paraId="30D59B24" w14:textId="77777777">
      <w:pPr>
        <w:tabs>
          <w:tab w:val="left" w:pos="2799"/>
        </w:tabs>
        <w:rPr>
          <w:b/>
          <w:bCs/>
        </w:rPr>
      </w:pPr>
    </w:p>
    <w:p w:rsidRPr="00EA3D71" w:rsidR="00EA3D71" w:rsidP="00D15440" w:rsidRDefault="00EA3D71" w14:paraId="4C35BB99" w14:textId="6A0E5E2E">
      <w:pPr>
        <w:pStyle w:val="ListNumber"/>
        <w:rPr>
          <w:b/>
          <w:bCs/>
        </w:rPr>
      </w:pPr>
      <w:r w:rsidRPr="00EA3D71">
        <w:rPr>
          <w:b/>
          <w:bCs/>
        </w:rPr>
        <w:t>Who should we talk to about the project?  </w:t>
      </w:r>
    </w:p>
    <w:p w:rsidRPr="00EA3D71" w:rsidR="00EA3D71" w:rsidP="00EA3D71" w:rsidRDefault="10C2C323" w14:paraId="446AB586" w14:textId="045372D4">
      <w:pPr>
        <w:tabs>
          <w:tab w:val="left" w:pos="2799"/>
        </w:tabs>
      </w:pPr>
      <w:r>
        <w:t xml:space="preserve">Coastcare Victoria </w:t>
      </w:r>
      <w:r w:rsidR="7803F709">
        <w:t>requires</w:t>
      </w:r>
      <w:r>
        <w:t xml:space="preserve"> you discuss your project with any Coastcare Victoria Facilitator before submitting your application to ensure your organisation and project activities are eligible.  </w:t>
      </w:r>
    </w:p>
    <w:p w:rsidRPr="00EA3D71" w:rsidR="00EA3D71" w:rsidP="00EA3D71" w:rsidRDefault="10C2C323" w14:paraId="4CC2A075" w14:textId="77527E40">
      <w:pPr>
        <w:tabs>
          <w:tab w:val="left" w:pos="2799"/>
        </w:tabs>
      </w:pPr>
      <w:r>
        <w:t>Please see Coastcare Victoria Facilitator contact details as per the Coastcare Victoria website</w:t>
      </w:r>
      <w:r w:rsidR="228F1DB5">
        <w:t>:</w:t>
      </w:r>
      <w:r>
        <w:t xml:space="preserve"> </w:t>
      </w:r>
      <w:hyperlink r:id="rId58">
        <w:r w:rsidRPr="6C035ABE">
          <w:rPr>
            <w:rStyle w:val="Hyperlink"/>
          </w:rPr>
          <w:t>https://www.marineandcoasts.vic.gov.au/coastal-programs/coastcare-victoria</w:t>
        </w:r>
      </w:hyperlink>
      <w:r>
        <w:t>. </w:t>
      </w:r>
    </w:p>
    <w:p w:rsidRPr="00EA3D71" w:rsidR="00EA3D71" w:rsidP="00EA3D71" w:rsidRDefault="00EA3D71" w14:paraId="61928CFB" w14:textId="64DB805A">
      <w:pPr>
        <w:tabs>
          <w:tab w:val="left" w:pos="2799"/>
        </w:tabs>
      </w:pPr>
      <w:r w:rsidR="00EA3D71">
        <w:rPr/>
        <w:t xml:space="preserve">You are also </w:t>
      </w:r>
      <w:r w:rsidRPr="41FF6942" w:rsidR="00EA3D71">
        <w:rPr>
          <w:b w:val="1"/>
          <w:bCs w:val="1"/>
        </w:rPr>
        <w:t>strongly encouraged</w:t>
      </w:r>
      <w:r w:rsidR="00EA3D71">
        <w:rPr/>
        <w:t xml:space="preserve"> to discuss your project with your relevant Traditional Owners before </w:t>
      </w:r>
      <w:r w:rsidR="00EA3D71">
        <w:rPr/>
        <w:t>submitting</w:t>
      </w:r>
      <w:r w:rsidR="00EA3D71">
        <w:rPr/>
        <w:t xml:space="preserve"> your application to ensure your project has the best chance of delivery within the </w:t>
      </w:r>
      <w:r w:rsidR="00EA3D71">
        <w:rPr/>
        <w:t>timeframes</w:t>
      </w:r>
      <w:r w:rsidR="00EA3D71">
        <w:rPr/>
        <w:t>. Any Coastcare Victoria Facilitator, in partnership with the relevant regional DE</w:t>
      </w:r>
      <w:r w:rsidR="00EA3D71">
        <w:rPr/>
        <w:t>ECA</w:t>
      </w:r>
      <w:r w:rsidR="00EA3D71">
        <w:rPr/>
        <w:t xml:space="preserve"> Inclusion Officer, can </w:t>
      </w:r>
      <w:r w:rsidR="00EA3D71">
        <w:rPr/>
        <w:t>assist</w:t>
      </w:r>
      <w:r w:rsidR="00EA3D71">
        <w:rPr/>
        <w:t xml:space="preserve"> in brokering this relationship if you are unsure how to </w:t>
      </w:r>
      <w:r w:rsidR="00EA3D71">
        <w:rPr/>
        <w:t>commence</w:t>
      </w:r>
      <w:r w:rsidR="00EA3D71">
        <w:rPr/>
        <w:t xml:space="preserve"> </w:t>
      </w:r>
      <w:r w:rsidR="00EA3D71">
        <w:rPr/>
        <w:t>discussions</w:t>
      </w:r>
      <w:r w:rsidR="00EA3D71">
        <w:rPr/>
        <w:t>.  </w:t>
      </w:r>
      <w:r w:rsidR="72E25EE6">
        <w:rPr/>
        <w:t xml:space="preserve">You can </w:t>
      </w:r>
      <w:r w:rsidR="72E25EE6">
        <w:rPr/>
        <w:t>identify</w:t>
      </w:r>
      <w:r w:rsidR="72E25EE6">
        <w:rPr/>
        <w:t xml:space="preserve"> the Registered Aboriginal Party (RAP) for your area here: </w:t>
      </w:r>
      <w:hyperlink w:anchor="/onlinemap" r:id="R2f73863d25e442ec">
        <w:r w:rsidRPr="41FF6942" w:rsidR="72E25EE6">
          <w:rPr>
            <w:rStyle w:val="Hyperlink"/>
          </w:rPr>
          <w:t>https://achris.vic.gov.au/#/onlinemap</w:t>
        </w:r>
      </w:hyperlink>
      <w:r w:rsidR="49399840">
        <w:rPr/>
        <w:t>.</w:t>
      </w:r>
    </w:p>
    <w:p w:rsidR="00EA3D71" w:rsidP="00EA3D71" w:rsidRDefault="00EA3D71" w14:paraId="6E1EB500" w14:textId="77777777">
      <w:pPr>
        <w:tabs>
          <w:tab w:val="left" w:pos="2799"/>
        </w:tabs>
        <w:rPr>
          <w:b/>
          <w:bCs/>
        </w:rPr>
      </w:pPr>
    </w:p>
    <w:p w:rsidRPr="00EA3D71" w:rsidR="00EA3D71" w:rsidP="00D15440" w:rsidRDefault="10C2C323" w14:paraId="4E376947" w14:textId="44400944">
      <w:pPr>
        <w:pStyle w:val="ListNumber"/>
        <w:rPr>
          <w:b/>
          <w:bCs/>
        </w:rPr>
      </w:pPr>
      <w:r w:rsidRPr="6C035ABE">
        <w:rPr>
          <w:b/>
          <w:bCs/>
        </w:rPr>
        <w:t>Can we apply for a grant if we have received Coastcare Victoria funding in the past?  </w:t>
      </w:r>
    </w:p>
    <w:p w:rsidR="66056756" w:rsidP="6C035ABE" w:rsidRDefault="66056756" w14:paraId="4613E2F7" w14:textId="6C317F4A">
      <w:pPr>
        <w:pStyle w:val="BodyText"/>
      </w:pPr>
      <w:r>
        <w:t>Yes, provided that all your funding agreement milestones due at the time of the grant application closing date were completed for previously funded projects. Examples of funding agreement milestones include progress reports, completion reports and acquittals, job safety plans and any special condition milestones. </w:t>
      </w:r>
    </w:p>
    <w:p w:rsidR="6C035ABE" w:rsidP="6C035ABE" w:rsidRDefault="6C035ABE" w14:paraId="6F83833B" w14:textId="0DAE3D6D">
      <w:pPr>
        <w:pStyle w:val="BodyText"/>
      </w:pPr>
    </w:p>
    <w:p w:rsidRPr="00EA3D71" w:rsidR="00EA3D71" w:rsidP="00EA3D71" w:rsidRDefault="00EA3D71" w14:paraId="16BB041D" w14:textId="77777777">
      <w:pPr>
        <w:tabs>
          <w:tab w:val="left" w:pos="2799"/>
        </w:tabs>
      </w:pPr>
      <w:r w:rsidRPr="00EA3D71">
        <w:t>Coastcare Victoria will not fund activities (or components of projects) that have already been funded on the same site by other sources. </w:t>
      </w:r>
    </w:p>
    <w:p w:rsidR="00EA3D71" w:rsidP="00EA3D71" w:rsidRDefault="00EA3D71" w14:paraId="04CC3F35" w14:textId="77777777">
      <w:pPr>
        <w:pStyle w:val="BodyText"/>
      </w:pPr>
    </w:p>
    <w:p w:rsidRPr="00EA3D71" w:rsidR="00EA3D71" w:rsidP="00EA3D71" w:rsidRDefault="00EA3D71" w14:paraId="1F9996F1" w14:textId="131AC38A">
      <w:pPr>
        <w:pStyle w:val="Heading3"/>
      </w:pPr>
      <w:bookmarkStart w:name="_Toc150880354" w:id="16"/>
      <w:r w:rsidRPr="00EA3D71">
        <w:t>Submitting Applications</w:t>
      </w:r>
      <w:bookmarkEnd w:id="16"/>
      <w:r w:rsidRPr="00EA3D71">
        <w:t>  </w:t>
      </w:r>
    </w:p>
    <w:p w:rsidRPr="00EA3D71" w:rsidR="00EA3D71" w:rsidP="00D15440" w:rsidRDefault="00EA3D71" w14:paraId="62405D30" w14:textId="67B04786">
      <w:pPr>
        <w:pStyle w:val="ListNumber"/>
        <w:rPr>
          <w:b/>
          <w:bCs/>
        </w:rPr>
      </w:pPr>
      <w:r w:rsidRPr="00EA3D71">
        <w:rPr>
          <w:b/>
          <w:bCs/>
        </w:rPr>
        <w:t>How do we apply? </w:t>
      </w:r>
    </w:p>
    <w:p w:rsidRPr="00EA3D71" w:rsidR="00EA3D71" w:rsidP="00EA3D71" w:rsidRDefault="00EA3D71" w14:paraId="5A43D8C5" w14:textId="2DF14F0E">
      <w:pPr>
        <w:tabs>
          <w:tab w:val="left" w:pos="2799"/>
        </w:tabs>
      </w:pPr>
      <w:r w:rsidRPr="00EA3D71">
        <w:t xml:space="preserve">Applications are submitted online </w:t>
      </w:r>
      <w:r w:rsidRPr="003123F0">
        <w:t xml:space="preserve">using the </w:t>
      </w:r>
      <w:r w:rsidRPr="003123F0" w:rsidR="00C34CBA">
        <w:t>DEECA</w:t>
      </w:r>
      <w:r w:rsidRPr="003123F0">
        <w:t xml:space="preserve"> </w:t>
      </w:r>
      <w:r w:rsidRPr="00EA3D71">
        <w:t>Grants Online portal. </w:t>
      </w:r>
    </w:p>
    <w:p w:rsidRPr="00EA3D71" w:rsidR="00EA3D71" w:rsidP="00EA3D71" w:rsidRDefault="00EA3D71" w14:paraId="77DFF1B4" w14:textId="77777777">
      <w:pPr>
        <w:tabs>
          <w:tab w:val="left" w:pos="2799"/>
        </w:tabs>
      </w:pPr>
      <w:r w:rsidRPr="00EA3D71">
        <w:t>Applications consist of: </w:t>
      </w:r>
    </w:p>
    <w:p w:rsidRPr="00EA3D71" w:rsidR="00EA3D71" w:rsidP="00EA3D71" w:rsidRDefault="00EA3D71" w14:paraId="6548750F" w14:textId="77777777">
      <w:pPr>
        <w:tabs>
          <w:tab w:val="left" w:pos="2799"/>
        </w:tabs>
      </w:pPr>
      <w:r w:rsidRPr="00EA3D71">
        <w:rPr>
          <w:b/>
          <w:bCs/>
        </w:rPr>
        <w:t>Step 1</w:t>
      </w:r>
      <w:r w:rsidRPr="00EA3D71">
        <w:t xml:space="preserve"> – Completion of an online application form via the DEECA Grants Online portal. See our website for a MS Word document template of this form for drafting your application prior to copying it into the online form. </w:t>
      </w:r>
    </w:p>
    <w:p w:rsidRPr="00EA3D71" w:rsidR="00EA3D71" w:rsidP="00EA3D71" w:rsidRDefault="00EA3D71" w14:paraId="27BFA53B" w14:textId="0B63CD54">
      <w:pPr>
        <w:tabs>
          <w:tab w:val="left" w:pos="2799"/>
        </w:tabs>
      </w:pPr>
      <w:r w:rsidRPr="00EA3D71">
        <w:rPr>
          <w:b/>
          <w:bCs/>
        </w:rPr>
        <w:t>Step 2</w:t>
      </w:r>
      <w:r w:rsidRPr="00EA3D71">
        <w:t xml:space="preserve"> – Completion of a multi-tab MS Excel spreadsheet, also available on our website. This must be uploaded to the </w:t>
      </w:r>
      <w:r w:rsidR="006B22AC">
        <w:t>DEECA</w:t>
      </w:r>
      <w:r w:rsidRPr="00EA3D71">
        <w:t xml:space="preserve"> Grants Online portal as part of the online application form. </w:t>
      </w:r>
    </w:p>
    <w:p w:rsidRPr="00EA3D71" w:rsidR="00EA3D71" w:rsidP="00EA3D71" w:rsidRDefault="00EA3D71" w14:paraId="7E3287AB" w14:textId="5B4451AC">
      <w:pPr>
        <w:tabs>
          <w:tab w:val="left" w:pos="2799"/>
        </w:tabs>
      </w:pPr>
      <w:r w:rsidRPr="00EA3D71">
        <w:rPr>
          <w:b/>
          <w:bCs/>
        </w:rPr>
        <w:t>Step 3</w:t>
      </w:r>
      <w:r w:rsidRPr="00EA3D71">
        <w:t xml:space="preserve"> – Supporting documentation uploaded to </w:t>
      </w:r>
      <w:r w:rsidRPr="003123F0">
        <w:t xml:space="preserve">the DEECA </w:t>
      </w:r>
      <w:r w:rsidRPr="00EA3D71">
        <w:t>Grants Online portal. </w:t>
      </w:r>
    </w:p>
    <w:p w:rsidRPr="00EA3D71" w:rsidR="00EA3D71" w:rsidP="00EA3D71" w:rsidRDefault="00EA3D71" w14:paraId="738BB702" w14:textId="66FE1125">
      <w:pPr>
        <w:tabs>
          <w:tab w:val="left" w:pos="2799"/>
        </w:tabs>
      </w:pPr>
      <w:r w:rsidRPr="00EA3D71">
        <w:t>Determine which Stream best fits your project activities using the descriptions.  </w:t>
      </w:r>
    </w:p>
    <w:p w:rsidRPr="00EA3D71" w:rsidR="00EA3D71" w:rsidP="00EA3D71" w:rsidRDefault="00EA3D71" w14:paraId="51F8CCB9" w14:textId="77777777">
      <w:pPr>
        <w:tabs>
          <w:tab w:val="left" w:pos="2799"/>
        </w:tabs>
      </w:pPr>
      <w:r w:rsidR="00EA3D71">
        <w:rPr/>
        <w:t>Use the links below to start your application and click on the ‘Start New Application’ button: </w:t>
      </w:r>
    </w:p>
    <w:p w:rsidR="1B6C079E" w:rsidP="228CD315" w:rsidRDefault="1B6C079E" w14:paraId="32E4C4A2" w14:textId="017E964E">
      <w:pPr>
        <w:spacing w:before="120" w:after="120" w:line="240" w:lineRule="atLeast"/>
        <w:rPr>
          <w:rFonts w:ascii="Arial" w:hAnsi="Arial" w:eastAsia="Arial" w:cs="Arial"/>
          <w:b w:val="0"/>
          <w:bCs w:val="0"/>
          <w:i w:val="0"/>
          <w:iCs w:val="0"/>
          <w:caps w:val="0"/>
          <w:smallCaps w:val="0"/>
          <w:noProof w:val="0"/>
          <w:color w:val="000000"/>
          <w:sz w:val="24"/>
          <w:szCs w:val="24"/>
          <w:lang w:val="en-AU"/>
        </w:rPr>
      </w:pPr>
      <w:r w:rsidRPr="228CD315" w:rsidR="1B6C079E">
        <w:rPr>
          <w:rFonts w:ascii="Arial" w:hAnsi="Arial" w:eastAsia="Arial" w:cs="Arial"/>
          <w:b w:val="1"/>
          <w:bCs w:val="1"/>
          <w:i w:val="0"/>
          <w:iCs w:val="0"/>
          <w:caps w:val="0"/>
          <w:smallCaps w:val="0"/>
          <w:noProof w:val="0"/>
          <w:color w:val="000000"/>
          <w:sz w:val="24"/>
          <w:szCs w:val="24"/>
          <w:lang w:val="en-AU"/>
        </w:rPr>
        <w:t>Stream 1. Stewardship and Education</w:t>
      </w:r>
      <w:r w:rsidRPr="228CD315" w:rsidR="1B6C079E">
        <w:rPr>
          <w:rFonts w:ascii="Arial" w:hAnsi="Arial" w:eastAsia="Arial" w:cs="Arial"/>
          <w:b w:val="0"/>
          <w:bCs w:val="0"/>
          <w:i w:val="0"/>
          <w:iCs w:val="0"/>
          <w:caps w:val="0"/>
          <w:smallCaps w:val="0"/>
          <w:noProof w:val="0"/>
          <w:color w:val="000000"/>
          <w:sz w:val="24"/>
          <w:szCs w:val="24"/>
          <w:lang w:val="en-AU"/>
        </w:rPr>
        <w:t xml:space="preserve">, go to: </w:t>
      </w:r>
      <w:hyperlink r:id="R7ed6850401b0486e">
        <w:r w:rsidRPr="228CD315" w:rsidR="1B6C079E">
          <w:rPr>
            <w:rStyle w:val="Hyperlink"/>
            <w:rFonts w:ascii="Arial" w:hAnsi="Arial" w:eastAsia="Arial" w:cs="Arial"/>
            <w:b w:val="0"/>
            <w:bCs w:val="0"/>
            <w:i w:val="0"/>
            <w:iCs w:val="0"/>
            <w:caps w:val="0"/>
            <w:smallCaps w:val="0"/>
            <w:strike w:val="0"/>
            <w:dstrike w:val="0"/>
            <w:noProof w:val="0"/>
            <w:sz w:val="24"/>
            <w:szCs w:val="24"/>
            <w:lang w:val="en-AU"/>
          </w:rPr>
          <w:t>https://deeca.my.site.com/publicform?id=a0hRF000000Femj</w:t>
        </w:r>
      </w:hyperlink>
    </w:p>
    <w:p w:rsidR="1B6C079E" w:rsidP="0DC116DF" w:rsidRDefault="1B6C079E" w14:paraId="593B4932" w14:textId="4258C513">
      <w:pPr>
        <w:pStyle w:val="BodyText"/>
        <w:spacing w:before="120" w:after="120" w:line="240" w:lineRule="atLeast"/>
        <w:rPr>
          <w:rFonts w:ascii="Arial" w:hAnsi="Arial" w:eastAsia="Arial" w:cs="Arial"/>
          <w:b w:val="0"/>
          <w:bCs w:val="0"/>
          <w:i w:val="0"/>
          <w:iCs w:val="0"/>
          <w:caps w:val="0"/>
          <w:smallCaps w:val="0"/>
          <w:noProof w:val="0"/>
          <w:color w:val="000000"/>
          <w:sz w:val="32"/>
          <w:szCs w:val="32"/>
          <w:lang w:val="en-AU"/>
        </w:rPr>
      </w:pPr>
      <w:r w:rsidRPr="0DC116DF" w:rsidR="1B6C079E">
        <w:rPr>
          <w:b w:val="1"/>
          <w:bCs w:val="1"/>
        </w:rPr>
        <w:t>Stream 2. Strengthening our Volunteer Group</w:t>
      </w:r>
      <w:r w:rsidR="1B6C079E">
        <w:rPr/>
        <w:t xml:space="preserve">s, go to: </w:t>
      </w:r>
      <w:hyperlink r:id="Rd61e2ff166fc4ffb">
        <w:r w:rsidRPr="0DC116DF" w:rsidR="1B6C079E">
          <w:rPr>
            <w:rStyle w:val="Hyperlink"/>
            <w:rFonts w:ascii="Arial" w:hAnsi="Arial" w:eastAsia="Arial" w:cs="Arial"/>
            <w:b w:val="0"/>
            <w:bCs w:val="0"/>
            <w:i w:val="0"/>
            <w:iCs w:val="0"/>
            <w:caps w:val="0"/>
            <w:smallCaps w:val="0"/>
            <w:strike w:val="0"/>
            <w:dstrike w:val="0"/>
            <w:noProof w:val="0"/>
            <w:sz w:val="24"/>
            <w:szCs w:val="24"/>
            <w:lang w:val="en-AU"/>
          </w:rPr>
          <w:t>https://deeca.my.site.com/publicform?id=a0hRF000000FfNp</w:t>
        </w:r>
      </w:hyperlink>
      <w:r w:rsidR="1B6C079E">
        <w:rPr/>
        <w:t xml:space="preserve"> </w:t>
      </w:r>
    </w:p>
    <w:p w:rsidR="1B6C079E" w:rsidP="228CD315" w:rsidRDefault="1B6C079E" w14:paraId="68FC68C4" w14:textId="6D7B52E0">
      <w:pPr>
        <w:spacing w:before="120" w:after="120" w:line="240" w:lineRule="atLeast"/>
        <w:rPr>
          <w:rFonts w:ascii="Arial" w:hAnsi="Arial" w:eastAsia="Arial" w:cs="Arial"/>
          <w:b w:val="0"/>
          <w:bCs w:val="0"/>
          <w:i w:val="0"/>
          <w:iCs w:val="0"/>
          <w:caps w:val="0"/>
          <w:smallCaps w:val="0"/>
          <w:noProof w:val="0"/>
          <w:color w:val="000000"/>
          <w:sz w:val="24"/>
          <w:szCs w:val="24"/>
          <w:lang w:val="en-AU"/>
        </w:rPr>
      </w:pPr>
      <w:r w:rsidRPr="228CD315" w:rsidR="1B6C079E">
        <w:rPr>
          <w:rFonts w:ascii="Arial" w:hAnsi="Arial" w:eastAsia="Arial" w:cs="Arial"/>
          <w:b w:val="1"/>
          <w:bCs w:val="1"/>
          <w:i w:val="0"/>
          <w:iCs w:val="0"/>
          <w:caps w:val="0"/>
          <w:smallCaps w:val="0"/>
          <w:noProof w:val="0"/>
          <w:color w:val="000000"/>
          <w:sz w:val="24"/>
          <w:szCs w:val="24"/>
          <w:lang w:val="en-AU"/>
        </w:rPr>
        <w:t>Stream 3. Supporting Traditional Owner Self-Determination</w:t>
      </w:r>
      <w:r w:rsidRPr="228CD315" w:rsidR="1B6C079E">
        <w:rPr>
          <w:rFonts w:ascii="Arial" w:hAnsi="Arial" w:eastAsia="Arial" w:cs="Arial"/>
          <w:b w:val="0"/>
          <w:bCs w:val="0"/>
          <w:i w:val="0"/>
          <w:iCs w:val="0"/>
          <w:caps w:val="0"/>
          <w:smallCaps w:val="0"/>
          <w:noProof w:val="0"/>
          <w:color w:val="000000"/>
          <w:sz w:val="24"/>
          <w:szCs w:val="24"/>
          <w:lang w:val="en-AU"/>
        </w:rPr>
        <w:t xml:space="preserve">, go to: </w:t>
      </w:r>
      <w:hyperlink r:id="R23eb3b6782784e89">
        <w:r w:rsidRPr="228CD315" w:rsidR="1B6C079E">
          <w:rPr>
            <w:rStyle w:val="Hyperlink"/>
            <w:rFonts w:ascii="Arial" w:hAnsi="Arial" w:eastAsia="Arial" w:cs="Arial"/>
            <w:b w:val="0"/>
            <w:bCs w:val="0"/>
            <w:i w:val="0"/>
            <w:iCs w:val="0"/>
            <w:caps w:val="0"/>
            <w:smallCaps w:val="0"/>
            <w:strike w:val="0"/>
            <w:dstrike w:val="0"/>
            <w:noProof w:val="0"/>
            <w:sz w:val="24"/>
            <w:szCs w:val="24"/>
            <w:lang w:val="en-AU"/>
          </w:rPr>
          <w:t>https://deeca.my.site.com/publicform?id=a0hRF000000FfPR</w:t>
        </w:r>
      </w:hyperlink>
    </w:p>
    <w:p w:rsidR="228CD315" w:rsidP="228CD315" w:rsidRDefault="228CD315" w14:paraId="5AB0159F" w14:textId="557BA2EB">
      <w:pPr>
        <w:pStyle w:val="Normal"/>
        <w:tabs>
          <w:tab w:val="left" w:leader="none" w:pos="2799"/>
        </w:tabs>
        <w:rPr>
          <w:color w:val="FF0000"/>
        </w:rPr>
      </w:pPr>
    </w:p>
    <w:p w:rsidRPr="00EA3D71" w:rsidR="00EA3D71" w:rsidP="00EA3D71" w:rsidRDefault="00EA3D71" w14:paraId="152271D3" w14:textId="77777777">
      <w:pPr>
        <w:tabs>
          <w:tab w:val="left" w:pos="2799"/>
        </w:tabs>
      </w:pPr>
      <w:r w:rsidRPr="00EA3D71">
        <w:t xml:space="preserve">To access existing drafts or submitted applications, go to: </w:t>
      </w:r>
      <w:hyperlink w:tgtFrame="_blank" w:history="1" r:id="rId63">
        <w:r w:rsidRPr="00EA3D71">
          <w:rPr>
            <w:rStyle w:val="Hyperlink"/>
          </w:rPr>
          <w:t>https://deeca.my.site.com/</w:t>
        </w:r>
      </w:hyperlink>
      <w:r w:rsidRPr="00EA3D71">
        <w:t>  and click on the ‘Access Saved Application’ button. </w:t>
      </w:r>
    </w:p>
    <w:p w:rsidRPr="00EA3D71" w:rsidR="00EA3D71" w:rsidP="00EA3D71" w:rsidRDefault="00EA3D71" w14:paraId="657565B8" w14:textId="77777777">
      <w:pPr>
        <w:tabs>
          <w:tab w:val="left" w:pos="2799"/>
        </w:tabs>
      </w:pPr>
      <w:r w:rsidRPr="00EA3D71">
        <w:t>You will need to register for an account prior to commencing your application. You will receive an application number after you apply online. Please quote this number in all communications with DEECA relating to your application.  </w:t>
      </w:r>
    </w:p>
    <w:p w:rsidRPr="00EA3D71" w:rsidR="00EA3D71" w:rsidP="00EA3D71" w:rsidRDefault="00EA3D71" w14:paraId="63CC3B47" w14:textId="77777777">
      <w:pPr>
        <w:tabs>
          <w:tab w:val="left" w:pos="2799"/>
        </w:tabs>
      </w:pPr>
      <w:r w:rsidRPr="00EA3D71">
        <w:t>You will receive an application number when you submit an application online. Please quote this number in all communications with the department relating to your application.  </w:t>
      </w:r>
    </w:p>
    <w:p w:rsidRPr="00EA3D71" w:rsidR="00EA3D71" w:rsidP="00EA3D71" w:rsidRDefault="00EA3D71" w14:paraId="2D0B012A" w14:textId="4C0F83B9">
      <w:pPr>
        <w:tabs>
          <w:tab w:val="left" w:pos="2799"/>
        </w:tabs>
      </w:pPr>
      <w:r w:rsidR="00EA3D71">
        <w:rPr/>
        <w:t xml:space="preserve">Make sure your application is </w:t>
      </w:r>
      <w:r w:rsidR="00EA3D71">
        <w:rPr/>
        <w:t>submitted</w:t>
      </w:r>
      <w:r w:rsidR="00EA3D71">
        <w:rPr/>
        <w:t xml:space="preserve"> by </w:t>
      </w:r>
      <w:r w:rsidRPr="0DC116DF" w:rsidR="00EA3D71">
        <w:rPr>
          <w:b w:val="1"/>
          <w:bCs w:val="1"/>
        </w:rPr>
        <w:t xml:space="preserve">5.00pm Australian Eastern Daylight Time (AEDT) on </w:t>
      </w:r>
      <w:r w:rsidRPr="0DC116DF" w:rsidR="63D1811B">
        <w:rPr>
          <w:b w:val="1"/>
          <w:bCs w:val="1"/>
        </w:rPr>
        <w:t>Friday</w:t>
      </w:r>
      <w:r w:rsidRPr="0DC116DF" w:rsidR="00EA3D71">
        <w:rPr>
          <w:b w:val="1"/>
          <w:bCs w:val="1"/>
        </w:rPr>
        <w:t>,</w:t>
      </w:r>
      <w:r w:rsidRPr="0DC116DF" w:rsidR="003123F0">
        <w:rPr>
          <w:b w:val="1"/>
          <w:bCs w:val="1"/>
        </w:rPr>
        <w:t xml:space="preserve"> </w:t>
      </w:r>
      <w:r w:rsidRPr="0DC116DF" w:rsidR="726A1C05">
        <w:rPr>
          <w:b w:val="1"/>
          <w:bCs w:val="1"/>
        </w:rPr>
        <w:t>16</w:t>
      </w:r>
      <w:r w:rsidRPr="0DC116DF" w:rsidR="00EA3D71">
        <w:rPr>
          <w:b w:val="1"/>
          <w:bCs w:val="1"/>
        </w:rPr>
        <w:t xml:space="preserve"> </w:t>
      </w:r>
      <w:r w:rsidRPr="0DC116DF" w:rsidR="2C1C08C6">
        <w:rPr>
          <w:b w:val="1"/>
          <w:bCs w:val="1"/>
        </w:rPr>
        <w:t>February</w:t>
      </w:r>
      <w:r w:rsidRPr="0DC116DF" w:rsidR="00EA3D71">
        <w:rPr>
          <w:b w:val="1"/>
          <w:bCs w:val="1"/>
        </w:rPr>
        <w:t xml:space="preserve"> 202</w:t>
      </w:r>
      <w:r w:rsidRPr="0DC116DF" w:rsidR="7309BFE1">
        <w:rPr>
          <w:b w:val="1"/>
          <w:bCs w:val="1"/>
        </w:rPr>
        <w:t>4.</w:t>
      </w:r>
      <w:r w:rsidR="00EA3D71">
        <w:rPr/>
        <w:t> </w:t>
      </w:r>
    </w:p>
    <w:p w:rsidR="00EA3D71" w:rsidP="00EA3D71" w:rsidRDefault="00EA3D71" w14:paraId="22784B95" w14:textId="77777777">
      <w:pPr>
        <w:tabs>
          <w:tab w:val="left" w:pos="2799"/>
        </w:tabs>
        <w:rPr>
          <w:b/>
          <w:bCs/>
        </w:rPr>
      </w:pPr>
    </w:p>
    <w:p w:rsidRPr="00EA3D71" w:rsidR="00EA3D71" w:rsidP="00D15440" w:rsidRDefault="00EA3D71" w14:paraId="1A387117" w14:textId="70B4C701">
      <w:pPr>
        <w:pStyle w:val="ListNumber"/>
        <w:rPr>
          <w:b/>
          <w:bCs/>
        </w:rPr>
      </w:pPr>
      <w:r w:rsidRPr="00EA3D71">
        <w:rPr>
          <w:b/>
          <w:bCs/>
        </w:rPr>
        <w:t>Can we view previous applications? </w:t>
      </w:r>
    </w:p>
    <w:p w:rsidRPr="00EA3D71" w:rsidR="00EA3D71" w:rsidP="00EA3D71" w:rsidRDefault="10C2C323" w14:paraId="0257481D" w14:textId="77777777">
      <w:pPr>
        <w:tabs>
          <w:tab w:val="left" w:pos="2799"/>
        </w:tabs>
      </w:pPr>
      <w:r>
        <w:t>Yes, so long as you use the same Grants Online portal login as last time. </w:t>
      </w:r>
    </w:p>
    <w:p w:rsidR="6C035ABE" w:rsidP="6C035ABE" w:rsidRDefault="6C035ABE" w14:paraId="2048CFB2" w14:textId="22280C46">
      <w:pPr>
        <w:tabs>
          <w:tab w:val="left" w:pos="2799"/>
        </w:tabs>
        <w:rPr>
          <w:b/>
          <w:bCs/>
        </w:rPr>
      </w:pPr>
    </w:p>
    <w:p w:rsidRPr="00EA3D71" w:rsidR="00EA3D71" w:rsidP="00D15440" w:rsidRDefault="00EA3D71" w14:paraId="69764252" w14:textId="62435DB5">
      <w:pPr>
        <w:pStyle w:val="ListNumber"/>
        <w:rPr>
          <w:b/>
          <w:bCs/>
        </w:rPr>
      </w:pPr>
      <w:r w:rsidRPr="00EA3D71">
        <w:rPr>
          <w:b/>
          <w:bCs/>
        </w:rPr>
        <w:t>We are having trouble with the online application - where do we go for help? </w:t>
      </w:r>
    </w:p>
    <w:p w:rsidRPr="00EA3D71" w:rsidR="00EA3D71" w:rsidP="6C035ABE" w:rsidRDefault="10C2C323" w14:paraId="78DB300F" w14:textId="4A5B565D">
      <w:pPr>
        <w:tabs>
          <w:tab w:val="left" w:pos="2799"/>
        </w:tabs>
      </w:pPr>
      <w:r>
        <w:t xml:space="preserve">If you require assistance submitting your application online, contact </w:t>
      </w:r>
      <w:hyperlink r:id="rId64">
        <w:r w:rsidRPr="6C035ABE">
          <w:rPr>
            <w:rStyle w:val="Hyperlink"/>
          </w:rPr>
          <w:t>grantsinfo@deeca.vic.gov.au</w:t>
        </w:r>
      </w:hyperlink>
      <w:r>
        <w:t xml:space="preserve"> or contact any Coastcare Victoria Facilitator. </w:t>
      </w:r>
      <w:r w:rsidRPr="6C035ABE" w:rsidR="1B865029">
        <w:rPr>
          <w:rFonts w:ascii="Arial" w:hAnsi="Arial" w:eastAsia="Arial" w:cs="Arial"/>
        </w:rPr>
        <w:t xml:space="preserve"> Contact details can be found here:   </w:t>
      </w:r>
      <w:hyperlink r:id="rId65">
        <w:r w:rsidRPr="6C035ABE" w:rsidR="1B865029">
          <w:rPr>
            <w:rStyle w:val="Hyperlink"/>
            <w:rFonts w:ascii="Arial" w:hAnsi="Arial" w:eastAsia="Arial" w:cs="Arial"/>
            <w:color w:val="232222" w:themeColor="text1"/>
          </w:rPr>
          <w:t>https://www.marineandcoasts.vic.gov.au/coastal-programs/coastcare-victoria.</w:t>
        </w:r>
      </w:hyperlink>
      <w:r w:rsidRPr="6C035ABE" w:rsidR="1B865029">
        <w:rPr>
          <w:rFonts w:ascii="Arial" w:hAnsi="Arial" w:eastAsia="Arial" w:cs="Arial"/>
        </w:rPr>
        <w:t xml:space="preserve">  </w:t>
      </w:r>
    </w:p>
    <w:p w:rsidR="00EA3D71" w:rsidP="00EA3D71" w:rsidRDefault="00EA3D71" w14:paraId="3BD143DB" w14:textId="77777777">
      <w:pPr>
        <w:tabs>
          <w:tab w:val="left" w:pos="2799"/>
        </w:tabs>
        <w:rPr>
          <w:b/>
          <w:bCs/>
        </w:rPr>
      </w:pPr>
    </w:p>
    <w:p w:rsidRPr="00EA3D71" w:rsidR="00EA3D71" w:rsidP="00D15440" w:rsidRDefault="00EA3D71" w14:paraId="0BCFB25A" w14:textId="4D6EDBC5">
      <w:pPr>
        <w:pStyle w:val="ListNumber"/>
        <w:rPr>
          <w:b/>
          <w:bCs/>
        </w:rPr>
      </w:pPr>
      <w:r w:rsidRPr="00EA3D71">
        <w:rPr>
          <w:b/>
          <w:bCs/>
        </w:rPr>
        <w:t>Is there a word count for the application? </w:t>
      </w:r>
    </w:p>
    <w:p w:rsidRPr="00EA3D71" w:rsidR="00EA3D71" w:rsidP="00EA3D71" w:rsidRDefault="00EA3D71" w14:paraId="39F9E6C2" w14:textId="77777777">
      <w:pPr>
        <w:tabs>
          <w:tab w:val="left" w:pos="2799"/>
        </w:tabs>
      </w:pPr>
      <w:r w:rsidRPr="00EA3D71">
        <w:t>Please pay attention to the word count as detailed in the relevant sections. These are also stated in the MS Word version template of the application. We encourage you to use the word document to draft your application prior to copying into the Grants Online portal form. </w:t>
      </w:r>
    </w:p>
    <w:p w:rsidR="00EA3D71" w:rsidP="00EA3D71" w:rsidRDefault="00EA3D71" w14:paraId="350A5684" w14:textId="77777777">
      <w:pPr>
        <w:tabs>
          <w:tab w:val="left" w:pos="2799"/>
        </w:tabs>
        <w:rPr>
          <w:b/>
          <w:bCs/>
        </w:rPr>
      </w:pPr>
    </w:p>
    <w:p w:rsidRPr="00EA3D71" w:rsidR="00EA3D71" w:rsidP="00D15440" w:rsidRDefault="00EA3D71" w14:paraId="431685EE" w14:textId="30F1E770">
      <w:pPr>
        <w:pStyle w:val="ListNumber"/>
        <w:rPr>
          <w:b/>
          <w:bCs/>
        </w:rPr>
      </w:pPr>
      <w:r w:rsidRPr="00EA3D71">
        <w:rPr>
          <w:b/>
          <w:bCs/>
        </w:rPr>
        <w:t>Does the application form auto-save or should we save it manually? </w:t>
      </w:r>
    </w:p>
    <w:p w:rsidRPr="00EA3D71" w:rsidR="00EA3D71" w:rsidP="00EA3D71" w:rsidRDefault="00EA3D71" w14:paraId="521CD30D" w14:textId="77777777">
      <w:pPr>
        <w:tabs>
          <w:tab w:val="left" w:pos="2799"/>
        </w:tabs>
      </w:pPr>
      <w:r w:rsidRPr="00EA3D71">
        <w:t>The application auto-saves when going to the next page. </w:t>
      </w:r>
    </w:p>
    <w:p w:rsidRPr="00EA3D71" w:rsidR="00EA3D71" w:rsidP="00EA3D71" w:rsidRDefault="00EA3D71" w14:paraId="36D98086" w14:textId="77777777">
      <w:pPr>
        <w:tabs>
          <w:tab w:val="left" w:pos="2799"/>
        </w:tabs>
      </w:pPr>
      <w:r w:rsidRPr="00EA3D71">
        <w:t xml:space="preserve">If you wish to go back and forward between pages, you should use the ‘Previous Page’ and ‘Next Page’ buttons – do </w:t>
      </w:r>
      <w:r w:rsidRPr="00EA3D71">
        <w:rPr>
          <w:u w:val="single"/>
        </w:rPr>
        <w:t>not</w:t>
      </w:r>
      <w:r w:rsidRPr="00EA3D71">
        <w:t xml:space="preserve"> use the back and forward buttons on your browser. </w:t>
      </w:r>
    </w:p>
    <w:p w:rsidRPr="00EA3D71" w:rsidR="00EA3D71" w:rsidP="00EA3D71" w:rsidRDefault="00EA3D71" w14:paraId="5124769C" w14:textId="77777777">
      <w:pPr>
        <w:tabs>
          <w:tab w:val="left" w:pos="2799"/>
        </w:tabs>
      </w:pPr>
      <w:r w:rsidRPr="00EA3D71">
        <w:t>If you press the save button you will need to log back into the application. </w:t>
      </w:r>
    </w:p>
    <w:p w:rsidRPr="00EA3D71" w:rsidR="00EA3D71" w:rsidP="00EA3D71" w:rsidRDefault="10C2C323" w14:paraId="7EE72804" w14:textId="77777777">
      <w:pPr>
        <w:tabs>
          <w:tab w:val="left" w:pos="2799"/>
        </w:tabs>
      </w:pPr>
      <w:r>
        <w:t>See the Grants Online guide for further information about navigating the Grants Online Portal. </w:t>
      </w:r>
    </w:p>
    <w:p w:rsidR="00EA3D71" w:rsidP="00EA3D71" w:rsidRDefault="00EA3D71" w14:paraId="3F25594E" w14:textId="77777777">
      <w:pPr>
        <w:tabs>
          <w:tab w:val="left" w:pos="2799"/>
        </w:tabs>
        <w:rPr>
          <w:b/>
          <w:bCs/>
        </w:rPr>
      </w:pPr>
    </w:p>
    <w:p w:rsidRPr="00EA3D71" w:rsidR="00EA3D71" w:rsidP="00D15440" w:rsidRDefault="00EA3D71" w14:paraId="04F7307F" w14:textId="4B48897B">
      <w:pPr>
        <w:pStyle w:val="ListNumber"/>
        <w:rPr>
          <w:b/>
          <w:bCs/>
        </w:rPr>
      </w:pPr>
      <w:r w:rsidRPr="00EA3D71">
        <w:rPr>
          <w:b/>
          <w:bCs/>
        </w:rPr>
        <w:t>What kind of supporting documentation should we submit? </w:t>
      </w:r>
    </w:p>
    <w:p w:rsidRPr="00EA3D71" w:rsidR="00EA3D71" w:rsidP="00EA3D71" w:rsidRDefault="00EA3D71" w14:paraId="1A0C222D" w14:textId="77777777">
      <w:pPr>
        <w:tabs>
          <w:tab w:val="left" w:pos="2799"/>
        </w:tabs>
      </w:pPr>
      <w:r w:rsidRPr="00EA3D71">
        <w:t>Check the Guidelines (section 8 - What supporting documents will need to be provided?) for supporting documentation that must be submitted with your application. Other documentation such as strategies, plans, detailed methodology, and quotes are not required for this year’s grants application.  </w:t>
      </w:r>
    </w:p>
    <w:p w:rsidR="00EA3D71" w:rsidP="00EA3D71" w:rsidRDefault="00EA3D71" w14:paraId="25F76DB8" w14:textId="77777777">
      <w:pPr>
        <w:tabs>
          <w:tab w:val="left" w:pos="2799"/>
        </w:tabs>
        <w:rPr>
          <w:b/>
          <w:bCs/>
        </w:rPr>
      </w:pPr>
    </w:p>
    <w:p w:rsidRPr="00EA3D71" w:rsidR="00EA3D71" w:rsidP="00D15440" w:rsidRDefault="00EA3D71" w14:paraId="5E87C800" w14:textId="38CF0CB3">
      <w:pPr>
        <w:pStyle w:val="ListNumber"/>
        <w:rPr>
          <w:b/>
          <w:bCs/>
        </w:rPr>
      </w:pPr>
      <w:r w:rsidRPr="00EA3D71">
        <w:rPr>
          <w:b/>
          <w:bCs/>
        </w:rPr>
        <w:t>How many attachments can we submit? </w:t>
      </w:r>
    </w:p>
    <w:p w:rsidRPr="00EA3D71" w:rsidR="00EA3D71" w:rsidP="00EA3D71" w:rsidRDefault="00EA3D71" w14:paraId="1A1095EC" w14:textId="77777777">
      <w:pPr>
        <w:tabs>
          <w:tab w:val="left" w:pos="2799"/>
        </w:tabs>
      </w:pPr>
      <w:r w:rsidRPr="00EA3D71">
        <w:t>Applicants can submit up to 10 attachments via the online GEMS Grants system, with the system file size limit of 10MB each.  </w:t>
      </w:r>
    </w:p>
    <w:p w:rsidRPr="00EA3D71" w:rsidR="00EA3D71" w:rsidP="6C035ABE" w:rsidRDefault="10C2C323" w14:paraId="0954441F" w14:textId="77777777">
      <w:pPr>
        <w:tabs>
          <w:tab w:val="left" w:pos="2799"/>
        </w:tabs>
        <w:rPr>
          <w:b/>
          <w:bCs/>
        </w:rPr>
      </w:pPr>
      <w:r w:rsidRPr="6C035ABE">
        <w:rPr>
          <w:b/>
          <w:bCs/>
        </w:rPr>
        <w:t>DEECA Grants Online Portal Hints </w:t>
      </w:r>
    </w:p>
    <w:p w:rsidRPr="00EA3D71" w:rsidR="00EA3D71" w:rsidP="00930D80" w:rsidRDefault="00EA3D71" w14:paraId="00C61462" w14:textId="77777777">
      <w:pPr>
        <w:numPr>
          <w:ilvl w:val="0"/>
          <w:numId w:val="22"/>
        </w:numPr>
        <w:tabs>
          <w:tab w:val="left" w:pos="2799"/>
        </w:tabs>
      </w:pPr>
      <w:r w:rsidRPr="00EA3D71">
        <w:t>Do not use the Internet Explorer browser – choose Firefox, Chrome or another browser as these browsers are more stable with the DEECA Grants Online Portal.  </w:t>
      </w:r>
    </w:p>
    <w:p w:rsidRPr="00EA3D71" w:rsidR="00EA3D71" w:rsidP="00930D80" w:rsidRDefault="00EA3D71" w14:paraId="4A08B324" w14:textId="77777777">
      <w:pPr>
        <w:numPr>
          <w:ilvl w:val="0"/>
          <w:numId w:val="22"/>
        </w:numPr>
        <w:tabs>
          <w:tab w:val="left" w:pos="2799"/>
        </w:tabs>
      </w:pPr>
      <w:r w:rsidRPr="00EA3D71">
        <w:t>When you register, note down the email and password you used. You will need it to access your application later. If your application is successful, it will form part of your funding agreement. </w:t>
      </w:r>
    </w:p>
    <w:p w:rsidRPr="00EA3D71" w:rsidR="00EA3D71" w:rsidP="00930D80" w:rsidRDefault="00EA3D71" w14:paraId="4ACD471E" w14:textId="77777777">
      <w:pPr>
        <w:numPr>
          <w:ilvl w:val="0"/>
          <w:numId w:val="23"/>
        </w:numPr>
        <w:tabs>
          <w:tab w:val="left" w:pos="2799"/>
        </w:tabs>
      </w:pPr>
      <w:r w:rsidRPr="00EA3D71">
        <w:t>After you start your application, you will receive a notification email with a link to return to the application form. It is easiest to continue accessing your application via this link.   </w:t>
      </w:r>
    </w:p>
    <w:p w:rsidRPr="00EA3D71" w:rsidR="00EA3D71" w:rsidP="00930D80" w:rsidRDefault="00EA3D71" w14:paraId="402E2370" w14:textId="77777777">
      <w:pPr>
        <w:numPr>
          <w:ilvl w:val="0"/>
          <w:numId w:val="23"/>
        </w:numPr>
        <w:tabs>
          <w:tab w:val="left" w:pos="2799"/>
        </w:tabs>
      </w:pPr>
      <w:r w:rsidRPr="00EA3D71">
        <w:t>If completing your application in the supplied MS Word template first, keep formatting simple to assist with copying work across to the DEECA Grants Online portal.  </w:t>
      </w:r>
    </w:p>
    <w:p w:rsidRPr="00EA3D71" w:rsidR="00EA3D71" w:rsidP="00930D80" w:rsidRDefault="00EA3D71" w14:paraId="45125BD9" w14:textId="77777777">
      <w:pPr>
        <w:numPr>
          <w:ilvl w:val="0"/>
          <w:numId w:val="23"/>
        </w:numPr>
        <w:tabs>
          <w:tab w:val="left" w:pos="2799"/>
        </w:tabs>
      </w:pPr>
      <w:r w:rsidRPr="00EA3D71">
        <w:t>If converting your application to a PDF document, there are known alignment issues. Apologies, there has been no known resolution to this issue. </w:t>
      </w:r>
    </w:p>
    <w:p w:rsidRPr="00EA3D71" w:rsidR="00EA3D71" w:rsidP="00930D80" w:rsidRDefault="00EA3D71" w14:paraId="6C5A7DB4" w14:textId="77777777">
      <w:pPr>
        <w:numPr>
          <w:ilvl w:val="0"/>
          <w:numId w:val="23"/>
        </w:numPr>
        <w:tabs>
          <w:tab w:val="left" w:pos="2799"/>
        </w:tabs>
      </w:pPr>
      <w:r w:rsidRPr="00EA3D71">
        <w:t>Two people logging into the same grant application may cause issues such as data loss. You are encouraged to only have one person working in the application at any one time. </w:t>
      </w:r>
    </w:p>
    <w:p w:rsidRPr="00EA3D71" w:rsidR="00EA3D71" w:rsidP="00930D80" w:rsidRDefault="00EA3D71" w14:paraId="6695557A" w14:textId="77777777">
      <w:pPr>
        <w:numPr>
          <w:ilvl w:val="0"/>
          <w:numId w:val="23"/>
        </w:numPr>
        <w:tabs>
          <w:tab w:val="left" w:pos="2799"/>
        </w:tabs>
      </w:pPr>
      <w:r w:rsidRPr="00EA3D71">
        <w:t>Refer to the DEECA Grants Online Information available on the Coastcare Victoria website.  </w:t>
      </w:r>
    </w:p>
    <w:p w:rsidR="00EA3D71" w:rsidP="00EA3D71" w:rsidRDefault="00EA3D71" w14:paraId="443797CB" w14:textId="77777777">
      <w:pPr>
        <w:tabs>
          <w:tab w:val="left" w:pos="2799"/>
        </w:tabs>
        <w:rPr>
          <w:b/>
          <w:bCs/>
        </w:rPr>
      </w:pPr>
    </w:p>
    <w:p w:rsidRPr="00EA3D71" w:rsidR="00EA3D71" w:rsidP="00D15440" w:rsidRDefault="00EA3D71" w14:paraId="09FD2987" w14:textId="7A2700C5">
      <w:pPr>
        <w:pStyle w:val="ListNumber"/>
        <w:rPr>
          <w:b/>
          <w:bCs/>
        </w:rPr>
      </w:pPr>
      <w:r w:rsidRPr="00EA3D71">
        <w:rPr>
          <w:b/>
          <w:bCs/>
        </w:rPr>
        <w:t>How long does it take to apply? </w:t>
      </w:r>
    </w:p>
    <w:p w:rsidRPr="00EA3D71" w:rsidR="00EA3D71" w:rsidP="00EA3D71" w:rsidRDefault="00EA3D71" w14:paraId="502ECB5A" w14:textId="77777777">
      <w:pPr>
        <w:tabs>
          <w:tab w:val="left" w:pos="2799"/>
        </w:tabs>
      </w:pPr>
      <w:r w:rsidRPr="00EA3D71">
        <w:t>Based on feedback from previous applicants you should allow around 2-3 full working days across the application open period to plan your grant application and around 1-1.5 working days to complete your application ready for submission. </w:t>
      </w:r>
    </w:p>
    <w:p w:rsidR="00EA3D71" w:rsidP="00EA3D71" w:rsidRDefault="00EA3D71" w14:paraId="287954D5" w14:textId="77777777">
      <w:pPr>
        <w:tabs>
          <w:tab w:val="left" w:pos="2799"/>
        </w:tabs>
        <w:rPr>
          <w:b/>
          <w:bCs/>
        </w:rPr>
      </w:pPr>
    </w:p>
    <w:p w:rsidRPr="00EA3D71" w:rsidR="00EA3D71" w:rsidP="6C035ABE" w:rsidRDefault="10C2C323" w14:paraId="2E3C1516" w14:textId="23C71B91">
      <w:pPr>
        <w:pStyle w:val="Heading3"/>
        <w:tabs>
          <w:tab w:val="left" w:pos="2799"/>
        </w:tabs>
        <w:rPr>
          <w:b/>
        </w:rPr>
      </w:pPr>
      <w:bookmarkStart w:name="_Toc150880355" w:id="17"/>
      <w:r>
        <w:t>Land Manager Support and Consent</w:t>
      </w:r>
      <w:bookmarkEnd w:id="17"/>
      <w:r>
        <w:t> </w:t>
      </w:r>
    </w:p>
    <w:p w:rsidRPr="00EA3D71" w:rsidR="00EA3D71" w:rsidP="00D15440" w:rsidRDefault="10C2C323" w14:paraId="5201BB37" w14:textId="45558C4A">
      <w:pPr>
        <w:pStyle w:val="ListNumber"/>
        <w:rPr>
          <w:b/>
          <w:bCs/>
        </w:rPr>
      </w:pPr>
      <w:r w:rsidRPr="6C035ABE">
        <w:rPr>
          <w:b/>
          <w:bCs/>
        </w:rPr>
        <w:t>Do we need consent from a land manager?  </w:t>
      </w:r>
    </w:p>
    <w:p w:rsidRPr="00EA3D71" w:rsidR="00EA3D71" w:rsidP="00EA3D71" w:rsidRDefault="00EA3D71" w14:paraId="27781F19" w14:textId="77777777">
      <w:pPr>
        <w:tabs>
          <w:tab w:val="left" w:pos="2799"/>
        </w:tabs>
      </w:pPr>
      <w:r w:rsidRPr="00EA3D71">
        <w:t>If your project involves changing a site in some way and/or holding events or activities on a site, you will need consent from the land manager for your application to be eligible. This includes (but is not limited to) revegetation, weed management, minor works such as fences or paths and the installation of signage.  </w:t>
      </w:r>
    </w:p>
    <w:p w:rsidRPr="00EA3D71" w:rsidR="00EA3D71" w:rsidP="00EA3D71" w:rsidRDefault="00EA3D71" w14:paraId="464DCE0F" w14:textId="77777777">
      <w:pPr>
        <w:tabs>
          <w:tab w:val="left" w:pos="2799"/>
        </w:tabs>
      </w:pPr>
      <w:r w:rsidRPr="00EA3D71">
        <w:t>If you have any queries about land manager consent, seek advice from the land manager or from any Coastcare Victoria Facilitator.   </w:t>
      </w:r>
    </w:p>
    <w:p w:rsidRPr="00EA3D71" w:rsidR="00EA3D71" w:rsidP="00EA3D71" w:rsidRDefault="00EA3D71" w14:paraId="31E6F655" w14:textId="77777777">
      <w:pPr>
        <w:tabs>
          <w:tab w:val="left" w:pos="2799"/>
        </w:tabs>
      </w:pPr>
      <w:r w:rsidRPr="00EA3D71">
        <w:t xml:space="preserve">When submitting your application, you are required to attach written </w:t>
      </w:r>
      <w:r w:rsidRPr="00EA3D71">
        <w:rPr>
          <w:u w:val="single"/>
        </w:rPr>
        <w:t>support</w:t>
      </w:r>
      <w:r w:rsidRPr="00EA3D71">
        <w:t xml:space="preserve"> from relevant land managers (see template available on the Coastcare Victoria website). Formal </w:t>
      </w:r>
      <w:r w:rsidRPr="00EA3D71">
        <w:rPr>
          <w:u w:val="single"/>
        </w:rPr>
        <w:t>consent</w:t>
      </w:r>
      <w:r w:rsidRPr="00EA3D71">
        <w:t xml:space="preserve"> can be obtained later if your application is successful.   </w:t>
      </w:r>
    </w:p>
    <w:p w:rsidRPr="00EA3D71" w:rsidR="00EA3D71" w:rsidP="00EA3D71" w:rsidRDefault="00EA3D71" w14:paraId="0484EF67" w14:textId="77777777">
      <w:pPr>
        <w:tabs>
          <w:tab w:val="left" w:pos="2799"/>
        </w:tabs>
      </w:pPr>
      <w:r w:rsidRPr="00EA3D71">
        <w:t>It is advised to check the land manager status of your project site with any Coastcare Victoria Facilitator as this can sometimes be unclear where borders cross and can even change. Keep in mind that your site may be managed by more than one land manager. </w:t>
      </w:r>
    </w:p>
    <w:p w:rsidR="00EA3D71" w:rsidP="00EA3D71" w:rsidRDefault="00EA3D71" w14:paraId="212F10F2" w14:textId="77777777">
      <w:pPr>
        <w:tabs>
          <w:tab w:val="left" w:pos="2799"/>
        </w:tabs>
        <w:rPr>
          <w:b/>
          <w:bCs/>
        </w:rPr>
      </w:pPr>
    </w:p>
    <w:p w:rsidRPr="00EA3D71" w:rsidR="00EA3D71" w:rsidP="00D15440" w:rsidRDefault="00EA3D71" w14:paraId="7AE0F1B2" w14:textId="7DF3BD22">
      <w:pPr>
        <w:pStyle w:val="ListNumber"/>
        <w:rPr>
          <w:b/>
          <w:bCs/>
        </w:rPr>
      </w:pPr>
      <w:r w:rsidRPr="00EA3D71">
        <w:rPr>
          <w:b/>
          <w:bCs/>
        </w:rPr>
        <w:t>What is the difference between a letter of support and formal consent? </w:t>
      </w:r>
    </w:p>
    <w:p w:rsidRPr="00EA3D71" w:rsidR="00EA3D71" w:rsidP="00EA3D71" w:rsidRDefault="10C2C323" w14:paraId="22A52B1C" w14:textId="77777777">
      <w:pPr>
        <w:tabs>
          <w:tab w:val="left" w:pos="2799"/>
        </w:tabs>
      </w:pPr>
      <w:r>
        <w:t xml:space="preserve">A </w:t>
      </w:r>
      <w:r w:rsidRPr="6C035ABE">
        <w:rPr>
          <w:i/>
          <w:iCs/>
        </w:rPr>
        <w:t>letter of support</w:t>
      </w:r>
      <w:r>
        <w:t xml:space="preserve"> shows that your land manager has given in principle support to your project. It can be a simple letter or email from a land manager representative with appropriate authority. If your project involves changing a site in some way and/or holding events or activities on a site then you will need to provide a letter of support with your application.  </w:t>
      </w:r>
    </w:p>
    <w:p w:rsidRPr="00EA3D71" w:rsidR="00EA3D71" w:rsidP="00EA3D71" w:rsidRDefault="10C2C323" w14:paraId="357384F3" w14:textId="77777777">
      <w:pPr>
        <w:tabs>
          <w:tab w:val="left" w:pos="2799"/>
        </w:tabs>
      </w:pPr>
      <w:r w:rsidRPr="6C035ABE">
        <w:rPr>
          <w:i/>
          <w:iCs/>
        </w:rPr>
        <w:t>Formal consent</w:t>
      </w:r>
      <w:r>
        <w:t xml:space="preserve"> involves gaining official approval to work on the site. Your land manager will check that your project meets relevant obligations, which could include cultural heritage, planning overlays and risk management. Formal consent is comprehensive, takes time and may cost money. You should include time and relevant costs for consents and permits when planning and budgeting for your project.  </w:t>
      </w:r>
    </w:p>
    <w:p w:rsidR="00EA3D71" w:rsidP="00EA3D71" w:rsidRDefault="00EA3D71" w14:paraId="01D3C525" w14:textId="77777777">
      <w:pPr>
        <w:tabs>
          <w:tab w:val="left" w:pos="2799"/>
        </w:tabs>
        <w:rPr>
          <w:b/>
          <w:bCs/>
        </w:rPr>
      </w:pPr>
    </w:p>
    <w:p w:rsidRPr="00EA3D71" w:rsidR="00EA3D71" w:rsidP="00D15440" w:rsidRDefault="00EA3D71" w14:paraId="2BC02576" w14:textId="4EFC01FC">
      <w:pPr>
        <w:pStyle w:val="ListNumber"/>
        <w:rPr>
          <w:b/>
          <w:bCs/>
        </w:rPr>
      </w:pPr>
      <w:r w:rsidRPr="00EA3D71">
        <w:rPr>
          <w:b/>
          <w:bCs/>
        </w:rPr>
        <w:t>Do we need consent from all land managers?  </w:t>
      </w:r>
    </w:p>
    <w:p w:rsidRPr="00EA3D71" w:rsidR="00EA3D71" w:rsidP="00EA3D71" w:rsidRDefault="00EA3D71" w14:paraId="0569E8C7" w14:textId="77777777">
      <w:pPr>
        <w:tabs>
          <w:tab w:val="left" w:pos="2799"/>
        </w:tabs>
      </w:pPr>
      <w:r w:rsidRPr="00EA3D71">
        <w:t xml:space="preserve">Yes. You will need consent from </w:t>
      </w:r>
      <w:r w:rsidRPr="00EA3D71">
        <w:rPr>
          <w:u w:val="single"/>
        </w:rPr>
        <w:t>all</w:t>
      </w:r>
      <w:r w:rsidRPr="00EA3D71">
        <w:t xml:space="preserve"> relevant land managers that own or manage a site you intend to work on.  </w:t>
      </w:r>
    </w:p>
    <w:p w:rsidR="00EA3D71" w:rsidP="00EA3D71" w:rsidRDefault="00EA3D71" w14:paraId="6839E1DD" w14:textId="77777777">
      <w:pPr>
        <w:tabs>
          <w:tab w:val="left" w:pos="2799"/>
        </w:tabs>
        <w:rPr>
          <w:b/>
          <w:bCs/>
        </w:rPr>
      </w:pPr>
    </w:p>
    <w:p w:rsidRPr="00EA3D71" w:rsidR="00EA3D71" w:rsidP="00D15440" w:rsidRDefault="00EA3D71" w14:paraId="4B13C3A7" w14:textId="3E232C45">
      <w:pPr>
        <w:pStyle w:val="ListNumber"/>
        <w:rPr>
          <w:b/>
          <w:bCs/>
        </w:rPr>
      </w:pPr>
      <w:r w:rsidRPr="00EA3D71">
        <w:rPr>
          <w:b/>
          <w:bCs/>
        </w:rPr>
        <w:t>We are not sure who the land manager/s is/are – do we need consent? </w:t>
      </w:r>
    </w:p>
    <w:p w:rsidRPr="00EA3D71" w:rsidR="00EA3D71" w:rsidP="6C035ABE" w:rsidRDefault="10C2C323" w14:paraId="5045C1B2" w14:textId="0417DB83">
      <w:pPr>
        <w:tabs>
          <w:tab w:val="left" w:pos="2799"/>
        </w:tabs>
      </w:pPr>
      <w:r>
        <w:t>Yes. If you need assistance determining the land manager of your site, please contact any Coastcare Victoria Facilitator. </w:t>
      </w:r>
      <w:r w:rsidRPr="6C035ABE" w:rsidR="58004DB7">
        <w:rPr>
          <w:rFonts w:ascii="Arial" w:hAnsi="Arial" w:eastAsia="Arial" w:cs="Arial"/>
        </w:rPr>
        <w:t xml:space="preserve">Contact details can be found here: </w:t>
      </w:r>
      <w:hyperlink r:id="rId66">
        <w:r w:rsidRPr="6C035ABE" w:rsidR="58004DB7">
          <w:rPr>
            <w:rStyle w:val="Hyperlink"/>
            <w:rFonts w:ascii="Arial" w:hAnsi="Arial" w:eastAsia="Arial" w:cs="Arial"/>
            <w:color w:val="232222" w:themeColor="text1"/>
          </w:rPr>
          <w:t>https://www.marineandcoasts.vic.gov.au/coastal-programs/coastcare-victoria.</w:t>
        </w:r>
      </w:hyperlink>
      <w:r w:rsidRPr="6C035ABE" w:rsidR="58004DB7">
        <w:rPr>
          <w:rFonts w:ascii="Arial" w:hAnsi="Arial" w:eastAsia="Arial" w:cs="Arial"/>
        </w:rPr>
        <w:t xml:space="preserve">  </w:t>
      </w:r>
    </w:p>
    <w:p w:rsidR="00EA3D71" w:rsidP="00EA3D71" w:rsidRDefault="00EA3D71" w14:paraId="3F90425D" w14:textId="77777777">
      <w:pPr>
        <w:tabs>
          <w:tab w:val="left" w:pos="2799"/>
        </w:tabs>
        <w:rPr>
          <w:b/>
          <w:bCs/>
        </w:rPr>
      </w:pPr>
    </w:p>
    <w:p w:rsidRPr="00EA3D71" w:rsidR="00EA3D71" w:rsidP="00D15440" w:rsidRDefault="00EA3D71" w14:paraId="1F24B650" w14:textId="66663572">
      <w:pPr>
        <w:pStyle w:val="ListNumber"/>
        <w:rPr>
          <w:b/>
          <w:bCs/>
        </w:rPr>
      </w:pPr>
      <w:r w:rsidRPr="00EA3D71">
        <w:rPr>
          <w:b/>
          <w:bCs/>
        </w:rPr>
        <w:t>We have never needed consent from a land manager before – do we need it now? </w:t>
      </w:r>
    </w:p>
    <w:p w:rsidR="00EA3D71" w:rsidP="00EA3D71" w:rsidRDefault="00EA3D71" w14:paraId="5E72DD13" w14:textId="77777777">
      <w:pPr>
        <w:tabs>
          <w:tab w:val="left" w:pos="2799"/>
        </w:tabs>
      </w:pPr>
      <w:r w:rsidRPr="00EA3D71">
        <w:t>If your project involves changing a site in some way and/or then you will need consent – even if you haven’t needed (or had) it for similar activities before.  </w:t>
      </w:r>
    </w:p>
    <w:p w:rsidR="00930D80" w:rsidP="00EA3D71" w:rsidRDefault="00930D80" w14:paraId="36A6B359" w14:textId="77777777">
      <w:pPr>
        <w:tabs>
          <w:tab w:val="left" w:pos="2799"/>
        </w:tabs>
      </w:pPr>
    </w:p>
    <w:p w:rsidR="00930D80" w:rsidP="00930D80" w:rsidRDefault="00930D80" w14:paraId="0F032FB4" w14:textId="77777777">
      <w:pPr>
        <w:pStyle w:val="ListNumber"/>
        <w:rPr>
          <w:b/>
          <w:bCs/>
        </w:rPr>
      </w:pPr>
      <w:r w:rsidRPr="00E631F9">
        <w:rPr>
          <w:b/>
          <w:bCs/>
        </w:rPr>
        <w:t>Does my onground project require Marine and Coastal Act consent?</w:t>
      </w:r>
    </w:p>
    <w:p w:rsidR="00930D80" w:rsidP="00930D80" w:rsidRDefault="00930D80" w14:paraId="0849B6BB" w14:textId="77777777">
      <w:pPr>
        <w:tabs>
          <w:tab w:val="left" w:pos="2799"/>
        </w:tabs>
        <w:rPr>
          <w:rStyle w:val="ui-provider"/>
        </w:rPr>
      </w:pPr>
      <w:r>
        <w:rPr>
          <w:rStyle w:val="ui-provider"/>
        </w:rPr>
        <w:t xml:space="preserve">If any of your project activities will be carried out on Marine and Coastal Crown land you may require approval under the Marine and Coastal Act 2018: </w:t>
      </w:r>
      <w:hyperlink w:tgtFrame="_blank" w:tooltip="https://www.marineandcoasts.vic.gov.au/marine-and-coastal-act" w:history="1" r:id="rId67">
        <w:r>
          <w:rPr>
            <w:rStyle w:val="Hyperlink"/>
          </w:rPr>
          <w:t>https://www.marineandcoasts.vic.gov.au/marine-and-coastal-act</w:t>
        </w:r>
      </w:hyperlink>
      <w:r>
        <w:rPr>
          <w:rStyle w:val="ui-provider"/>
        </w:rPr>
        <w:t xml:space="preserve"> Before commencing any works, you must obtain approval to use or develop marine and coastal Crown land. You must comply with the conditions of any consent provided.</w:t>
      </w:r>
    </w:p>
    <w:p w:rsidRPr="00E631F9" w:rsidR="00930D80" w:rsidP="00930D80" w:rsidRDefault="00930D80" w14:paraId="0EF3C91A" w14:textId="77777777">
      <w:pPr>
        <w:tabs>
          <w:tab w:val="left" w:pos="2799"/>
        </w:tabs>
        <w:rPr>
          <w:b/>
          <w:bCs/>
        </w:rPr>
      </w:pPr>
      <w:r>
        <w:t>For more information contact your local Coastcare Victoria Facilitator.</w:t>
      </w:r>
    </w:p>
    <w:p w:rsidR="00EA3D71" w:rsidP="00EA3D71" w:rsidRDefault="00EA3D71" w14:paraId="13777107" w14:textId="77777777">
      <w:pPr>
        <w:tabs>
          <w:tab w:val="left" w:pos="2799"/>
        </w:tabs>
        <w:rPr>
          <w:b/>
          <w:bCs/>
        </w:rPr>
      </w:pPr>
    </w:p>
    <w:p w:rsidR="0085679B" w:rsidP="00EA3D71" w:rsidRDefault="0085679B" w14:paraId="4B6F2921" w14:textId="77777777">
      <w:pPr>
        <w:tabs>
          <w:tab w:val="left" w:pos="2799"/>
        </w:tabs>
        <w:rPr>
          <w:b/>
          <w:bCs/>
        </w:rPr>
      </w:pPr>
    </w:p>
    <w:p w:rsidR="0085679B" w:rsidP="00EA3D71" w:rsidRDefault="0085679B" w14:paraId="78EF7410" w14:textId="77777777">
      <w:pPr>
        <w:tabs>
          <w:tab w:val="left" w:pos="2799"/>
        </w:tabs>
        <w:rPr>
          <w:b/>
          <w:bCs/>
        </w:rPr>
      </w:pPr>
    </w:p>
    <w:p w:rsidR="0085679B" w:rsidP="00EA3D71" w:rsidRDefault="0085679B" w14:paraId="7EAC83F0" w14:textId="77777777">
      <w:pPr>
        <w:tabs>
          <w:tab w:val="left" w:pos="2799"/>
        </w:tabs>
        <w:rPr>
          <w:b/>
          <w:bCs/>
        </w:rPr>
      </w:pPr>
    </w:p>
    <w:p w:rsidRPr="00EA3D71" w:rsidR="00EA3D71" w:rsidP="00D15440" w:rsidRDefault="00EA3D71" w14:paraId="7797FCB6" w14:textId="7A1D4335">
      <w:pPr>
        <w:pStyle w:val="ListNumber"/>
        <w:rPr>
          <w:b/>
          <w:bCs/>
        </w:rPr>
      </w:pPr>
      <w:r w:rsidRPr="00EA3D71">
        <w:rPr>
          <w:b/>
          <w:bCs/>
        </w:rPr>
        <w:t>What is the definition of ‘coastal area’? </w:t>
      </w:r>
    </w:p>
    <w:p w:rsidRPr="00EA3D71" w:rsidR="00EA3D71" w:rsidP="6C035ABE" w:rsidRDefault="10C2C323" w14:paraId="1CC6D804" w14:textId="39C6357C">
      <w:pPr>
        <w:tabs>
          <w:tab w:val="left" w:pos="2799"/>
        </w:tabs>
      </w:pPr>
      <w:r>
        <w:t xml:space="preserve">The coastal area is defined in the </w:t>
      </w:r>
      <w:hyperlink r:id="rId68">
        <w:r w:rsidRPr="6C035ABE" w:rsidR="4A8069E9">
          <w:rPr>
            <w:rStyle w:val="Hyperlink"/>
            <w:rFonts w:ascii="Arial" w:hAnsi="Arial" w:eastAsia="Arial" w:cs="Arial"/>
            <w:i/>
            <w:iCs/>
            <w:color w:val="232222" w:themeColor="text1"/>
          </w:rPr>
          <w:t>Marine and Coastal Act 2018,</w:t>
        </w:r>
      </w:hyperlink>
      <w:r>
        <w:t xml:space="preserve"> the marine and coastal environment includes all waters between the outer limit of Victorian coastal water and five (5) kilometres inland of the high-water mark of the sea. </w:t>
      </w:r>
    </w:p>
    <w:p w:rsidR="009E5AB7" w:rsidP="00EA3D71" w:rsidRDefault="10C2C323" w14:paraId="5317AE07" w14:textId="0F1CA0C8">
      <w:pPr>
        <w:tabs>
          <w:tab w:val="left" w:pos="2799"/>
        </w:tabs>
      </w:pPr>
      <w:r>
        <w:t>Noting that the Coastcare Victoria Community grants project sites must be on public (coastal and near-shore marine Crown) land.</w:t>
      </w:r>
    </w:p>
    <w:p w:rsidR="00214002" w:rsidP="00EA3D71" w:rsidRDefault="00214002" w14:paraId="780FFE2F" w14:textId="77777777">
      <w:pPr>
        <w:tabs>
          <w:tab w:val="left" w:pos="2799"/>
        </w:tabs>
      </w:pPr>
    </w:p>
    <w:p w:rsidR="00E631F9" w:rsidP="6C035ABE" w:rsidRDefault="00E631F9" w14:paraId="0797FD47" w14:textId="77777777">
      <w:pPr>
        <w:tabs>
          <w:tab w:val="left" w:pos="2799"/>
        </w:tabs>
      </w:pPr>
    </w:p>
    <w:p w:rsidR="00EA3D71" w:rsidP="00EA3D71" w:rsidRDefault="10C2C323" w14:paraId="3EA1976C" w14:textId="236CEBDD">
      <w:pPr>
        <w:tabs>
          <w:tab w:val="left" w:pos="2799"/>
        </w:tabs>
      </w:pPr>
      <w:bookmarkStart w:name="_Toc150880356" w:id="18"/>
      <w:r w:rsidRPr="6C035ABE">
        <w:rPr>
          <w:rStyle w:val="Heading3Char"/>
        </w:rPr>
        <w:t>Volunteer contributions</w:t>
      </w:r>
      <w:bookmarkEnd w:id="18"/>
      <w:r>
        <w:t> </w:t>
      </w:r>
    </w:p>
    <w:p w:rsidRPr="00EA3D71" w:rsidR="00EA3D71" w:rsidP="00D15440" w:rsidRDefault="00EA3D71" w14:paraId="54E3A080" w14:textId="34E4F046">
      <w:pPr>
        <w:pStyle w:val="ListNumber"/>
        <w:rPr>
          <w:b/>
          <w:bCs/>
        </w:rPr>
      </w:pPr>
      <w:r w:rsidRPr="00EA3D71">
        <w:rPr>
          <w:b/>
          <w:bCs/>
        </w:rPr>
        <w:t>What is the volunteer contribution rate? </w:t>
      </w:r>
    </w:p>
    <w:p w:rsidRPr="00EA3D71" w:rsidR="00EA3D71" w:rsidP="00EA3D71" w:rsidRDefault="10C2C323" w14:paraId="3B9141F7" w14:textId="77777777">
      <w:pPr>
        <w:tabs>
          <w:tab w:val="left" w:pos="2799"/>
        </w:tabs>
      </w:pPr>
      <w:r>
        <w:t>$40 per hour for all volunteers and all activities they undertake for your project. This standard rate allows applications to be considered in a consistent way and is based on an average rate that was calculated by the Australian Bureau of Statistics in 2010, which we have corrected for inflation.  </w:t>
      </w:r>
    </w:p>
    <w:p w:rsidR="0828E757" w:rsidP="0828E757" w:rsidRDefault="0828E757" w14:paraId="24A1D08D" w14:textId="5AA022DF">
      <w:pPr>
        <w:tabs>
          <w:tab w:val="left" w:pos="2799"/>
        </w:tabs>
        <w:rPr>
          <w:b/>
          <w:bCs/>
        </w:rPr>
      </w:pPr>
    </w:p>
    <w:p w:rsidRPr="00EA3D71" w:rsidR="00EA3D71" w:rsidP="00D15440" w:rsidRDefault="00EA3D71" w14:paraId="4E9C770C" w14:textId="4DE26B18">
      <w:pPr>
        <w:pStyle w:val="ListNumber"/>
        <w:rPr>
          <w:b/>
          <w:bCs/>
        </w:rPr>
      </w:pPr>
      <w:r w:rsidRPr="0828E757">
        <w:rPr>
          <w:b/>
          <w:bCs/>
        </w:rPr>
        <w:t>Can we use a higher rate for volunteers with professional skills worth more than $40?  </w:t>
      </w:r>
    </w:p>
    <w:p w:rsidRPr="00EA3D71" w:rsidR="00EA3D71" w:rsidP="00EA3D71" w:rsidRDefault="10C2C323" w14:paraId="638FEACA" w14:textId="77777777">
      <w:pPr>
        <w:tabs>
          <w:tab w:val="left" w:pos="2799"/>
        </w:tabs>
      </w:pPr>
      <w:r>
        <w:t>No. $40 per hour is a standard rate that values the contribution that all volunteers make to your project.  </w:t>
      </w:r>
    </w:p>
    <w:p w:rsidR="6C035ABE" w:rsidP="6C035ABE" w:rsidRDefault="6C035ABE" w14:paraId="085D4507" w14:textId="3147D2B5">
      <w:pPr>
        <w:tabs>
          <w:tab w:val="left" w:pos="2799"/>
        </w:tabs>
      </w:pPr>
    </w:p>
    <w:p w:rsidRPr="00D15440" w:rsidR="00EA3D71" w:rsidP="00D15440" w:rsidRDefault="10C2C323" w14:paraId="232F22A6" w14:textId="0233645E">
      <w:pPr>
        <w:pStyle w:val="ListNumber"/>
        <w:rPr>
          <w:b/>
          <w:bCs/>
        </w:rPr>
      </w:pPr>
      <w:r w:rsidRPr="6C035ABE">
        <w:rPr>
          <w:b/>
          <w:bCs/>
        </w:rPr>
        <w:t>What kind of volunteer activities can count towards in kind support?</w:t>
      </w:r>
      <w:r w:rsidRPr="00D15440">
        <w:rPr>
          <w:b/>
          <w:bCs/>
        </w:rPr>
        <w:t> </w:t>
      </w:r>
    </w:p>
    <w:p w:rsidRPr="00EA3D71" w:rsidR="00EA3D71" w:rsidP="00EA3D71" w:rsidRDefault="00EA3D71" w14:paraId="6250F6EB" w14:textId="77777777">
      <w:pPr>
        <w:tabs>
          <w:tab w:val="left" w:pos="2799"/>
        </w:tabs>
      </w:pPr>
      <w:r w:rsidRPr="00EA3D71">
        <w:t>Any activity that your volunteers undertake as part of the project can count. This could include: </w:t>
      </w:r>
    </w:p>
    <w:p w:rsidRPr="00EA3D71" w:rsidR="00EA3D71" w:rsidP="00930D80" w:rsidRDefault="00EA3D71" w14:paraId="571D938D" w14:textId="77777777">
      <w:pPr>
        <w:numPr>
          <w:ilvl w:val="0"/>
          <w:numId w:val="24"/>
        </w:numPr>
        <w:tabs>
          <w:tab w:val="left" w:pos="2799"/>
        </w:tabs>
      </w:pPr>
      <w:r w:rsidRPr="00EA3D71">
        <w:t>Physical work, such as planting, building or litter collection </w:t>
      </w:r>
    </w:p>
    <w:p w:rsidRPr="00EA3D71" w:rsidR="00EA3D71" w:rsidP="00930D80" w:rsidRDefault="00EA3D71" w14:paraId="24B25D91" w14:textId="77777777">
      <w:pPr>
        <w:numPr>
          <w:ilvl w:val="0"/>
          <w:numId w:val="24"/>
        </w:numPr>
        <w:tabs>
          <w:tab w:val="left" w:pos="2799"/>
        </w:tabs>
      </w:pPr>
      <w:r w:rsidRPr="00EA3D71">
        <w:t>Planning the logistics for the project </w:t>
      </w:r>
    </w:p>
    <w:p w:rsidRPr="00EA3D71" w:rsidR="00EA3D71" w:rsidP="00930D80" w:rsidRDefault="00EA3D71" w14:paraId="69BC593E" w14:textId="77777777">
      <w:pPr>
        <w:numPr>
          <w:ilvl w:val="0"/>
          <w:numId w:val="24"/>
        </w:numPr>
        <w:tabs>
          <w:tab w:val="left" w:pos="2799"/>
        </w:tabs>
      </w:pPr>
      <w:r w:rsidRPr="00EA3D71">
        <w:t>Preparing educational material  </w:t>
      </w:r>
    </w:p>
    <w:p w:rsidRPr="00EA3D71" w:rsidR="00EA3D71" w:rsidP="00930D80" w:rsidRDefault="00EA3D71" w14:paraId="79B889FE" w14:textId="77777777">
      <w:pPr>
        <w:numPr>
          <w:ilvl w:val="0"/>
          <w:numId w:val="25"/>
        </w:numPr>
        <w:tabs>
          <w:tab w:val="left" w:pos="2799"/>
        </w:tabs>
      </w:pPr>
      <w:r w:rsidRPr="00EA3D71">
        <w:t>Coordinating an event, such as corporate or school volunteering, or running an information session </w:t>
      </w:r>
    </w:p>
    <w:p w:rsidRPr="00EA3D71" w:rsidR="00EA3D71" w:rsidP="00EA3D71" w:rsidRDefault="00EA3D71" w14:paraId="3792D9BF" w14:textId="77777777">
      <w:pPr>
        <w:tabs>
          <w:tab w:val="left" w:pos="2799"/>
        </w:tabs>
      </w:pPr>
      <w:r w:rsidRPr="00EA3D71">
        <w:t>Volunteers may be members of your group, corporate volunteers or members of the public – they all count, as long as they are actively doing something to assist in delivering your project.  </w:t>
      </w:r>
    </w:p>
    <w:p w:rsidR="00EA3D71" w:rsidP="00EA3D71" w:rsidRDefault="00EA3D71" w14:paraId="6A0C770C" w14:textId="77777777">
      <w:pPr>
        <w:pStyle w:val="BodyText"/>
      </w:pPr>
    </w:p>
    <w:p w:rsidRPr="00EA3D71" w:rsidR="00EA3D71" w:rsidP="00EA3D71" w:rsidRDefault="00EA3D71" w14:paraId="17B853A0" w14:textId="57C98BFE">
      <w:pPr>
        <w:pStyle w:val="Heading3"/>
      </w:pPr>
      <w:bookmarkStart w:name="_Toc150880357" w:id="19"/>
      <w:r w:rsidRPr="00EA3D71">
        <w:t>Budgets and GST</w:t>
      </w:r>
      <w:bookmarkEnd w:id="19"/>
      <w:r w:rsidRPr="00EA3D71">
        <w:t> </w:t>
      </w:r>
    </w:p>
    <w:p w:rsidRPr="00EA3D71" w:rsidR="00EA3D71" w:rsidP="00D15440" w:rsidRDefault="00EA3D71" w14:paraId="156CCF6F" w14:textId="089E2C2A">
      <w:pPr>
        <w:pStyle w:val="ListNumber"/>
        <w:rPr>
          <w:b/>
          <w:bCs/>
        </w:rPr>
      </w:pPr>
      <w:r w:rsidRPr="00EA3D71">
        <w:rPr>
          <w:b/>
          <w:bCs/>
        </w:rPr>
        <w:t>What do we do if we think one of our activities or budget items is ineligible? </w:t>
      </w:r>
    </w:p>
    <w:p w:rsidRPr="00EA3D71" w:rsidR="00EA3D71" w:rsidP="00EA3D71" w:rsidRDefault="00EA3D71" w14:paraId="0A5E928B" w14:textId="77777777">
      <w:pPr>
        <w:tabs>
          <w:tab w:val="left" w:pos="2799"/>
        </w:tabs>
      </w:pPr>
      <w:r w:rsidRPr="00EA3D71">
        <w:t>Discuss your project with any Coastcare Victoria Facilitator before submitting your application to ensure your organisation and project activities are eligible and your application has the best chance of success.  </w:t>
      </w:r>
    </w:p>
    <w:p w:rsidRPr="00EA3D71" w:rsidR="00EA3D71" w:rsidP="00EA3D71" w:rsidRDefault="10C2C323" w14:paraId="6928A154" w14:textId="77777777">
      <w:pPr>
        <w:tabs>
          <w:tab w:val="left" w:pos="2799"/>
        </w:tabs>
      </w:pPr>
      <w:r>
        <w:t>If you think one of your activities or budget items may fall under one of the types listed under ‘what will not be funded’ section of the guidelines, but you’re not sure, contact any Coastcare Victoria Facilitator with your scenario so they can confirm whether the activity or budget item is ineligible. </w:t>
      </w:r>
    </w:p>
    <w:p w:rsidR="32EFA883" w:rsidP="6C035ABE" w:rsidRDefault="32EFA883" w14:paraId="6F94A53A" w14:textId="6E929489">
      <w:pPr>
        <w:rPr>
          <w:rFonts w:ascii="Arial" w:hAnsi="Arial" w:eastAsia="Arial" w:cs="Arial"/>
        </w:rPr>
      </w:pPr>
      <w:r w:rsidRPr="6C035ABE">
        <w:rPr>
          <w:rFonts w:ascii="Arial" w:hAnsi="Arial" w:eastAsia="Arial" w:cs="Arial"/>
        </w:rPr>
        <w:t xml:space="preserve">Contact details can be found here: </w:t>
      </w:r>
      <w:hyperlink r:id="rId69">
        <w:r w:rsidRPr="6C035ABE">
          <w:rPr>
            <w:rStyle w:val="Hyperlink"/>
            <w:rFonts w:ascii="Arial" w:hAnsi="Arial" w:eastAsia="Arial" w:cs="Arial"/>
            <w:color w:val="232222" w:themeColor="text1"/>
            <w:u w:val="none"/>
          </w:rPr>
          <w:t>https://www.marineandcoasts.vic.gov.au/coastal-programs/coastcare-victoria</w:t>
        </w:r>
      </w:hyperlink>
    </w:p>
    <w:p w:rsidR="6C035ABE" w:rsidP="6C035ABE" w:rsidRDefault="6C035ABE" w14:paraId="70556BD3" w14:textId="6E08D3F4">
      <w:pPr>
        <w:rPr>
          <w:rFonts w:ascii="Arial" w:hAnsi="Arial" w:eastAsia="Arial" w:cs="Arial"/>
          <w:color w:val="232222" w:themeColor="text1"/>
        </w:rPr>
      </w:pPr>
    </w:p>
    <w:p w:rsidRPr="00EA3D71" w:rsidR="00EA3D71" w:rsidP="00D15440" w:rsidRDefault="00EA3D71" w14:paraId="56C2149E" w14:textId="3710FBB6">
      <w:pPr>
        <w:pStyle w:val="ListNumber"/>
        <w:rPr>
          <w:b/>
          <w:bCs/>
        </w:rPr>
      </w:pPr>
      <w:r w:rsidRPr="00EA3D71">
        <w:rPr>
          <w:b/>
          <w:bCs/>
        </w:rPr>
        <w:t>Do we need to have an ABN?  </w:t>
      </w:r>
    </w:p>
    <w:p w:rsidRPr="00EA3D71" w:rsidR="00EA3D71" w:rsidP="00EA3D71" w:rsidRDefault="00EA3D71" w14:paraId="6E9DC9F6" w14:textId="77777777">
      <w:pPr>
        <w:tabs>
          <w:tab w:val="left" w:pos="2799"/>
        </w:tabs>
      </w:pPr>
      <w:r w:rsidRPr="00EA3D71">
        <w:t>Applicants do not need to have an ABN. A group should provide its ABN if it has one.  </w:t>
      </w:r>
    </w:p>
    <w:p w:rsidR="00EA3D71" w:rsidP="00EA3D71" w:rsidRDefault="00EA3D71" w14:paraId="0B149BD5" w14:textId="77777777">
      <w:pPr>
        <w:tabs>
          <w:tab w:val="left" w:pos="2799"/>
        </w:tabs>
        <w:rPr>
          <w:b/>
          <w:bCs/>
        </w:rPr>
      </w:pPr>
    </w:p>
    <w:p w:rsidRPr="00EA3D71" w:rsidR="00EA3D71" w:rsidP="00D15440" w:rsidRDefault="00EA3D71" w14:paraId="3659D708" w14:textId="21954549">
      <w:pPr>
        <w:pStyle w:val="ListNumber"/>
        <w:rPr>
          <w:b/>
          <w:bCs/>
        </w:rPr>
      </w:pPr>
      <w:r w:rsidRPr="00EA3D71">
        <w:rPr>
          <w:b/>
          <w:bCs/>
        </w:rPr>
        <w:t>Do we need to be registered for GST?  </w:t>
      </w:r>
    </w:p>
    <w:p w:rsidRPr="00EA3D71" w:rsidR="00EA3D71" w:rsidP="00EA3D71" w:rsidRDefault="00EA3D71" w14:paraId="2F9B20B4" w14:textId="77777777">
      <w:pPr>
        <w:tabs>
          <w:tab w:val="left" w:pos="2799"/>
        </w:tabs>
      </w:pPr>
      <w:r w:rsidRPr="00EA3D71">
        <w:t>Applicants do not need to be registered for GST.   </w:t>
      </w:r>
    </w:p>
    <w:p w:rsidR="00EA3D71" w:rsidP="00EA3D71" w:rsidRDefault="00EA3D71" w14:paraId="26A2112F" w14:textId="77777777">
      <w:pPr>
        <w:tabs>
          <w:tab w:val="left" w:pos="2799"/>
        </w:tabs>
        <w:rPr>
          <w:b/>
          <w:bCs/>
        </w:rPr>
      </w:pPr>
    </w:p>
    <w:p w:rsidR="0085679B" w:rsidP="00EA3D71" w:rsidRDefault="0085679B" w14:paraId="50BEF861" w14:textId="77777777">
      <w:pPr>
        <w:tabs>
          <w:tab w:val="left" w:pos="2799"/>
        </w:tabs>
        <w:rPr>
          <w:b/>
          <w:bCs/>
        </w:rPr>
      </w:pPr>
    </w:p>
    <w:p w:rsidRPr="00EA3D71" w:rsidR="00EA3D71" w:rsidP="00D15440" w:rsidRDefault="00EA3D71" w14:paraId="6D426836" w14:textId="768FB358">
      <w:pPr>
        <w:pStyle w:val="ListNumber"/>
        <w:rPr>
          <w:b/>
          <w:bCs/>
        </w:rPr>
      </w:pPr>
      <w:r w:rsidRPr="00EA3D71">
        <w:rPr>
          <w:b/>
          <w:bCs/>
        </w:rPr>
        <w:t>Do we include GST in the budget when costing the project?  </w:t>
      </w:r>
    </w:p>
    <w:p w:rsidRPr="00EA3D71" w:rsidR="00EA3D71" w:rsidP="00EA3D71" w:rsidRDefault="00EA3D71" w14:paraId="27A4E31E" w14:textId="77777777">
      <w:pPr>
        <w:tabs>
          <w:tab w:val="left" w:pos="2799"/>
        </w:tabs>
      </w:pPr>
      <w:r w:rsidRPr="00EA3D71">
        <w:t>Yes. Applicants will need to list the actual costs of the activities or materials you are seeking to be funded. This may include taxable supply items which include a GST charge such as nursery plants or contractor services. Include each item you are requesting grant funding for and its total cost, including GST.  </w:t>
      </w:r>
    </w:p>
    <w:p w:rsidR="00EA3D71" w:rsidP="00EA3D71" w:rsidRDefault="00EA3D71" w14:paraId="0C8D3808" w14:textId="77777777">
      <w:pPr>
        <w:tabs>
          <w:tab w:val="left" w:pos="2799"/>
        </w:tabs>
        <w:rPr>
          <w:b/>
          <w:bCs/>
        </w:rPr>
      </w:pPr>
    </w:p>
    <w:p w:rsidRPr="00EA3D71" w:rsidR="00EA3D71" w:rsidP="00D15440" w:rsidRDefault="00EA3D71" w14:paraId="7BA9C758" w14:textId="01E02F28">
      <w:pPr>
        <w:pStyle w:val="ListNumber"/>
        <w:rPr>
          <w:b/>
          <w:bCs/>
        </w:rPr>
      </w:pPr>
      <w:r w:rsidRPr="00EA3D71">
        <w:rPr>
          <w:b/>
          <w:bCs/>
        </w:rPr>
        <w:t>Does the grant payment include GST? </w:t>
      </w:r>
    </w:p>
    <w:p w:rsidRPr="00EA3D71" w:rsidR="00EA3D71" w:rsidP="00EA3D71" w:rsidRDefault="00EA3D71" w14:paraId="3B5165D1" w14:textId="77777777">
      <w:pPr>
        <w:tabs>
          <w:tab w:val="left" w:pos="2799"/>
        </w:tabs>
      </w:pPr>
      <w:r w:rsidRPr="00EA3D71">
        <w:t>If you have an ABN and are registered for GST, your grant payment will be taxable and GST will be added to the total amount of funding you have requested/has been approved (</w:t>
      </w:r>
      <w:proofErr w:type="spellStart"/>
      <w:r w:rsidRPr="00EA3D71">
        <w:t>e.g</w:t>
      </w:r>
      <w:proofErr w:type="spellEnd"/>
      <w:r w:rsidRPr="00EA3D71">
        <w:t xml:space="preserve"> total amount requested is $10,000, your GST registered organisation will receive a total amount of $11,000).  </w:t>
      </w:r>
    </w:p>
    <w:p w:rsidRPr="00EA3D71" w:rsidR="00EA3D71" w:rsidP="00EA3D71" w:rsidRDefault="00EA3D71" w14:paraId="3CBBDDAA" w14:textId="77777777">
      <w:pPr>
        <w:tabs>
          <w:tab w:val="left" w:pos="2799"/>
        </w:tabs>
      </w:pPr>
      <w:r w:rsidRPr="00EA3D71">
        <w:t>If you are not registered for GST, your grant payment will not be taxable, so will not include GST (</w:t>
      </w:r>
      <w:proofErr w:type="spellStart"/>
      <w:r w:rsidRPr="00EA3D71">
        <w:t>e.g</w:t>
      </w:r>
      <w:proofErr w:type="spellEnd"/>
      <w:r w:rsidRPr="00EA3D71">
        <w:t xml:space="preserve"> total amount requested is $10,000, you’re not GST registered, organisation will receive a total amount of $10,000).  </w:t>
      </w:r>
    </w:p>
    <w:p w:rsidR="00EA3D71" w:rsidP="00EA3D71" w:rsidRDefault="00EA3D71" w14:paraId="43BABB20" w14:textId="77777777">
      <w:pPr>
        <w:pStyle w:val="BodyText"/>
      </w:pPr>
    </w:p>
    <w:p w:rsidRPr="00EA3D71" w:rsidR="00EA3D71" w:rsidP="00EA3D71" w:rsidRDefault="00EA3D71" w14:paraId="0E339B54" w14:textId="1B3462B0">
      <w:pPr>
        <w:pStyle w:val="Heading3"/>
      </w:pPr>
      <w:bookmarkStart w:name="_Toc150880358" w:id="20"/>
      <w:r w:rsidRPr="00EA3D71">
        <w:t>Biodiversity Information</w:t>
      </w:r>
      <w:bookmarkEnd w:id="20"/>
      <w:r w:rsidRPr="00EA3D71">
        <w:t> </w:t>
      </w:r>
    </w:p>
    <w:p w:rsidRPr="00EA3D71" w:rsidR="00EA3D71" w:rsidP="00D15440" w:rsidRDefault="10C2C323" w14:paraId="6CDA8D73" w14:textId="107DD27F">
      <w:pPr>
        <w:pStyle w:val="ListNumber"/>
        <w:rPr>
          <w:b/>
          <w:bCs/>
        </w:rPr>
      </w:pPr>
      <w:r w:rsidRPr="6C035ABE">
        <w:rPr>
          <w:b/>
          <w:bCs/>
        </w:rPr>
        <w:t>How can we find out what species are indigenous to my project area? </w:t>
      </w:r>
    </w:p>
    <w:p w:rsidR="03BFEC9D" w:rsidP="6C035ABE" w:rsidRDefault="03BFEC9D" w14:paraId="565AA579" w14:textId="6FA46986">
      <w:pPr>
        <w:tabs>
          <w:tab w:val="left" w:pos="2799"/>
        </w:tabs>
      </w:pPr>
      <w:r w:rsidRPr="6C035ABE">
        <w:rPr>
          <w:rFonts w:ascii="Arial" w:hAnsi="Arial" w:eastAsia="Arial" w:cs="Arial"/>
        </w:rPr>
        <w:t xml:space="preserve">You can visit DEECA’s </w:t>
      </w:r>
      <w:hyperlink r:id="rId70">
        <w:proofErr w:type="spellStart"/>
        <w:r w:rsidRPr="6C035ABE">
          <w:rPr>
            <w:rStyle w:val="Hyperlink"/>
            <w:rFonts w:ascii="Arial" w:hAnsi="Arial" w:eastAsia="Arial" w:cs="Arial"/>
          </w:rPr>
          <w:t>NatureKit</w:t>
        </w:r>
        <w:proofErr w:type="spellEnd"/>
        <w:r w:rsidRPr="6C035ABE">
          <w:rPr>
            <w:rStyle w:val="Hyperlink"/>
            <w:rFonts w:ascii="Arial" w:hAnsi="Arial" w:eastAsia="Arial" w:cs="Arial"/>
          </w:rPr>
          <w:t xml:space="preserve"> website</w:t>
        </w:r>
      </w:hyperlink>
      <w:r w:rsidRPr="6C035ABE">
        <w:rPr>
          <w:rFonts w:ascii="Arial" w:hAnsi="Arial" w:eastAsia="Arial" w:cs="Arial"/>
        </w:rPr>
        <w:t xml:space="preserve"> for more information on native vegetation in your area. </w:t>
      </w:r>
      <w:hyperlink r:id="rId71">
        <w:proofErr w:type="spellStart"/>
        <w:r w:rsidRPr="6C035ABE">
          <w:rPr>
            <w:rStyle w:val="Hyperlink"/>
            <w:rFonts w:ascii="Arial" w:hAnsi="Arial" w:eastAsia="Arial" w:cs="Arial"/>
            <w:color w:val="232222" w:themeColor="text1"/>
          </w:rPr>
          <w:t>Coastkit</w:t>
        </w:r>
        <w:proofErr w:type="spellEnd"/>
      </w:hyperlink>
      <w:r w:rsidRPr="6C035ABE">
        <w:rPr>
          <w:rFonts w:ascii="Arial" w:hAnsi="Arial" w:eastAsia="Arial" w:cs="Arial"/>
        </w:rPr>
        <w:t xml:space="preserve"> can be used for looking up marine habitats and species</w:t>
      </w:r>
      <w:r w:rsidR="00901229">
        <w:rPr>
          <w:rFonts w:ascii="Arial" w:hAnsi="Arial" w:eastAsia="Arial" w:cs="Arial"/>
        </w:rPr>
        <w:t>.</w:t>
      </w:r>
    </w:p>
    <w:p w:rsidRPr="00EA3D71" w:rsidR="00EA3D71" w:rsidP="00EA3D71" w:rsidRDefault="00EA3D71" w14:paraId="436A6956" w14:textId="77777777">
      <w:pPr>
        <w:tabs>
          <w:tab w:val="left" w:pos="2799"/>
        </w:tabs>
      </w:pPr>
      <w:r w:rsidRPr="00EA3D71">
        <w:t>Zoom to the location of your project (1:25,000 scale), open the Ecological Vegetation Classes (EVC) Map Layer on the right for the EVC for your area to be shown. </w:t>
      </w:r>
    </w:p>
    <w:p w:rsidRPr="00EA3D71" w:rsidR="00EA3D71" w:rsidP="00EA3D71" w:rsidRDefault="00EA3D71" w14:paraId="6457D963" w14:textId="77777777">
      <w:pPr>
        <w:tabs>
          <w:tab w:val="left" w:pos="2799"/>
        </w:tabs>
      </w:pPr>
      <w:r w:rsidRPr="00EA3D71">
        <w:t xml:space="preserve">To find out what species make up the EVC, see the EVC Benchmarks at </w:t>
      </w:r>
      <w:hyperlink w:tgtFrame="_blank" w:history="1" r:id="rId72">
        <w:r w:rsidRPr="00EA3D71">
          <w:rPr>
            <w:rStyle w:val="Hyperlink"/>
          </w:rPr>
          <w:t>https://www.environment.vic.gov.au/biodiversity/bioregions-and-evc-benchmarks</w:t>
        </w:r>
      </w:hyperlink>
      <w:r w:rsidRPr="00EA3D71">
        <w:t> </w:t>
      </w:r>
    </w:p>
    <w:p w:rsidRPr="00EA3D71" w:rsidR="00EA3D71" w:rsidP="00EA3D71" w:rsidRDefault="00EA3D71" w14:paraId="193BA04E" w14:textId="77777777">
      <w:pPr>
        <w:tabs>
          <w:tab w:val="left" w:pos="2799"/>
        </w:tabs>
      </w:pPr>
      <w:r w:rsidRPr="00EA3D71">
        <w:t>Use the map to find the Bioregion your project is in, click on the Bioregion name, then select the relevant EVC/s and view a PDF of the recommended species for your site. </w:t>
      </w:r>
    </w:p>
    <w:p w:rsidRPr="00EA3D71" w:rsidR="00EA3D71" w:rsidP="00EA3D71" w:rsidRDefault="00EA3D71" w14:paraId="1F81950C" w14:textId="77777777">
      <w:pPr>
        <w:tabs>
          <w:tab w:val="left" w:pos="2799"/>
        </w:tabs>
      </w:pPr>
      <w:r w:rsidRPr="00EA3D71">
        <w:t>It is also strongly recommended that you consult with your land manager for advice and approval to ensure alignment with any site management plan or preferences in species chosen. </w:t>
      </w:r>
    </w:p>
    <w:p w:rsidRPr="00EA3D71" w:rsidR="00EA3D71" w:rsidP="00EA3D71" w:rsidRDefault="00EA3D71" w14:paraId="493FB67D" w14:textId="77777777">
      <w:pPr>
        <w:tabs>
          <w:tab w:val="left" w:pos="2799"/>
        </w:tabs>
      </w:pPr>
      <w:r w:rsidRPr="00EA3D71">
        <w:t> </w:t>
      </w:r>
    </w:p>
    <w:p w:rsidRPr="009272B3" w:rsidR="009272B3" w:rsidP="009272B3" w:rsidRDefault="009272B3" w14:paraId="7A1A7BC1" w14:textId="77777777">
      <w:pPr>
        <w:tabs>
          <w:tab w:val="left" w:pos="2799"/>
        </w:tabs>
      </w:pPr>
    </w:p>
    <w:sectPr w:rsidRPr="009272B3" w:rsidR="009272B3" w:rsidSect="009272B3">
      <w:headerReference w:type="default" r:id="rId73"/>
      <w:pgSz w:w="11907" w:h="16839" w:orient="portrait" w:code="9"/>
      <w:pgMar w:top="1134" w:right="1134" w:bottom="1134" w:left="1134" w:header="283" w:footer="283" w:gutter="0"/>
      <w:cols w:space="720"/>
      <w:noEndnote/>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29F5" w:rsidP="00CD157B" w:rsidRDefault="00E629F5" w14:paraId="587F17DD" w14:textId="77777777">
      <w:pPr>
        <w:pStyle w:val="NoSpacing"/>
      </w:pPr>
    </w:p>
  </w:endnote>
  <w:endnote w:type="continuationSeparator" w:id="0">
    <w:p w:rsidR="00E629F5" w:rsidP="00CD157B" w:rsidRDefault="00E629F5" w14:paraId="4852AD89" w14:textId="77777777">
      <w:pPr>
        <w:pStyle w:val="NoSpacing"/>
      </w:pPr>
    </w:p>
  </w:endnote>
  <w:endnote w:type="continuationNotice" w:id="1">
    <w:p w:rsidR="00E629F5" w:rsidP="00CD157B" w:rsidRDefault="00E629F5" w14:paraId="50C5FEE9" w14:textId="77777777">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rsidTr="00303D25" w14:paraId="2F6BC876" w14:textId="77777777">
      <w:trPr>
        <w:trHeight w:val="397"/>
      </w:trPr>
      <w:tc>
        <w:tcPr>
          <w:tcW w:w="340" w:type="dxa"/>
        </w:tcPr>
        <w:p w:rsidRPr="00D55628" w:rsidR="00CD157B" w:rsidP="00376EF3" w:rsidRDefault="005714D1" w14:paraId="3458C72F" w14:textId="77777777">
          <w:pPr>
            <w:pStyle w:val="FooterEvenPageNumber"/>
            <w:framePr w:wrap="auto" w:hAnchor="text" w:vAnchor="margin" w:yAlign="inline"/>
          </w:pPr>
          <w:r>
            <w:rPr>
              <w:noProof/>
            </w:rPr>
            <mc:AlternateContent>
              <mc:Choice Requires="wps">
                <w:drawing>
                  <wp:anchor distT="0" distB="0" distL="114300" distR="114300" simplePos="0" relativeHeight="251658242" behindDoc="0" locked="0" layoutInCell="0" allowOverlap="1" wp14:anchorId="286CCF8E" wp14:editId="34537248">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A3D71" w:rsidR="005714D1" w:rsidP="00EA3D71" w:rsidRDefault="00EA3D71" w14:paraId="4D18CB4C" w14:textId="473764C8">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1370331C">
                  <v:shapetype id="_x0000_t202" coordsize="21600,21600" o:spt="202" path="m,l,21600r21600,l21600,xe" w14:anchorId="286CCF8E">
                    <v:stroke joinstyle="miter"/>
                    <v:path gradientshapeok="t" o:connecttype="rect"/>
                  </v:shapetype>
                  <v:shape id="Text Box 23"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EA3D71" w:rsidR="005714D1" w:rsidP="00EA3D71" w:rsidRDefault="00EA3D71" w14:paraId="08CE8BEA" w14:textId="473764C8">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r w:rsidRPr="00D55628" w:rsidR="00CD157B">
            <w:fldChar w:fldCharType="begin"/>
          </w:r>
          <w:r w:rsidRPr="00D55628" w:rsidR="00CD157B">
            <w:instrText xml:space="preserve"> PAGE   \* MERGEFORMAT </w:instrText>
          </w:r>
          <w:r w:rsidRPr="00D55628" w:rsidR="00CD157B">
            <w:fldChar w:fldCharType="separate"/>
          </w:r>
          <w:r w:rsidR="00CD157B">
            <w:t>2</w:t>
          </w:r>
          <w:r w:rsidRPr="00D55628" w:rsidR="00CD157B">
            <w:fldChar w:fldCharType="end"/>
          </w:r>
        </w:p>
      </w:tc>
      <w:tc>
        <w:tcPr>
          <w:tcW w:w="9071" w:type="dxa"/>
        </w:tcPr>
        <w:p w:rsidR="00CD157B" w:rsidP="00376EF3" w:rsidRDefault="00EA3D71" w14:paraId="4CDE128A" w14:textId="302A1B27">
          <w:pPr>
            <w:pStyle w:val="FooterEven"/>
          </w:pPr>
          <w:r>
            <w:t xml:space="preserve">CVCG FAQ’s and </w:t>
          </w:r>
          <w:proofErr w:type="spellStart"/>
          <w:r>
            <w:t>Mapshare</w:t>
          </w:r>
          <w:proofErr w:type="spellEnd"/>
        </w:p>
        <w:p w:rsidRPr="00810C40" w:rsidR="00CD157B" w:rsidP="00376EF3" w:rsidRDefault="00EA3D71" w14:paraId="7E7A285F" w14:textId="7FCD4853">
          <w:pPr>
            <w:pStyle w:val="FooterEven"/>
          </w:pPr>
          <w:r>
            <w:t>2023-24</w:t>
          </w:r>
        </w:p>
      </w:tc>
    </w:tr>
  </w:tbl>
  <w:p w:rsidR="00CD157B" w:rsidP="00376EF3" w:rsidRDefault="00CD157B" w14:paraId="54F62BC3" w14:textId="77777777">
    <w:pPr>
      <w:pStyle w:val="FooterEven"/>
    </w:pPr>
  </w:p>
  <w:p w:rsidR="00CD157B" w:rsidRDefault="00CD157B" w14:paraId="02F9A9F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rsidTr="00303D25" w14:paraId="0C914C2A" w14:textId="77777777">
      <w:trPr>
        <w:trHeight w:val="397"/>
      </w:trPr>
      <w:tc>
        <w:tcPr>
          <w:tcW w:w="9071" w:type="dxa"/>
        </w:tcPr>
        <w:p w:rsidR="00CD157B" w:rsidP="00376EF3" w:rsidRDefault="005714D1" w14:paraId="1C8BE9C2" w14:textId="2F70935E">
          <w:pPr>
            <w:pStyle w:val="FooterOdd"/>
          </w:pPr>
          <w:r>
            <w:rPr>
              <w:noProof/>
            </w:rPr>
            <mc:AlternateContent>
              <mc:Choice Requires="wps">
                <w:drawing>
                  <wp:anchor distT="0" distB="0" distL="114300" distR="114300" simplePos="0" relativeHeight="251658240" behindDoc="0" locked="0" layoutInCell="0" allowOverlap="1" wp14:anchorId="0AAAAB46" wp14:editId="79D72A58">
                    <wp:simplePos x="0" y="0"/>
                    <wp:positionH relativeFrom="page">
                      <wp:posOffset>0</wp:posOffset>
                    </wp:positionH>
                    <wp:positionV relativeFrom="page">
                      <wp:posOffset>10229215</wp:posOffset>
                    </wp:positionV>
                    <wp:extent cx="7560945"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A3D71" w:rsidR="005714D1" w:rsidP="00EA3D71" w:rsidRDefault="00EA3D71" w14:paraId="08850613" w14:textId="3624C988">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00E380EC">
                  <v:shapetype id="_x0000_t202" coordsize="21600,21600" o:spt="202" path="m,l,21600r21600,l21600,xe" w14:anchorId="0AAAAB46">
                    <v:stroke joinstyle="miter"/>
                    <v:path gradientshapeok="t" o:connecttype="rect"/>
                  </v:shapetype>
                  <v:shape id="Text Box 2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EA3D71" w:rsidR="005714D1" w:rsidP="00EA3D71" w:rsidRDefault="00EA3D71" w14:paraId="75F360E3" w14:textId="3624C988">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r w:rsidR="00EA3D71">
            <w:rPr>
              <w:noProof/>
            </w:rPr>
            <w:t>CVCG FAQ’s and Mapshare</w:t>
          </w:r>
        </w:p>
        <w:p w:rsidRPr="00CB1FB7" w:rsidR="00CD157B" w:rsidP="00376EF3" w:rsidRDefault="00930D80" w14:paraId="3E93761E" w14:textId="6ECED561">
          <w:pPr>
            <w:pStyle w:val="FooterOdd"/>
            <w:rPr>
              <w:b/>
            </w:rPr>
          </w:pPr>
          <w:r>
            <w:fldChar w:fldCharType="begin"/>
          </w:r>
          <w:r>
            <w:instrText>DOCPROPERTY  xFooterSubtitle  \* MERGEFORMAT</w:instrText>
          </w:r>
          <w:r>
            <w:fldChar w:fldCharType="separate"/>
          </w:r>
          <w:r w:rsidR="00EA3D71">
            <w:t>2023-24</w:t>
          </w:r>
          <w:r>
            <w:fldChar w:fldCharType="end"/>
          </w:r>
        </w:p>
      </w:tc>
      <w:tc>
        <w:tcPr>
          <w:tcW w:w="340" w:type="dxa"/>
        </w:tcPr>
        <w:p w:rsidRPr="00D55628" w:rsidR="00CD157B" w:rsidP="00376EF3" w:rsidRDefault="00CD157B" w14:paraId="3A27310B" w14:textId="7777777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rsidR="00CD157B" w:rsidRDefault="00CD157B" w14:paraId="3D23A09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F94004" w:rsidRDefault="005714D1" w14:paraId="3828E4F7" w14:textId="77777777">
    <w:pPr>
      <w:pStyle w:val="Footer"/>
    </w:pPr>
    <w:r>
      <w:rPr>
        <w:noProof/>
      </w:rPr>
      <mc:AlternateContent>
        <mc:Choice Requires="wps">
          <w:drawing>
            <wp:anchor distT="0" distB="0" distL="114300" distR="114300" simplePos="0" relativeHeight="251658241" behindDoc="0" locked="0" layoutInCell="0" allowOverlap="1" wp14:anchorId="58EFC978" wp14:editId="41DF8DB0">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A3D71" w:rsidR="005714D1" w:rsidP="00EA3D71" w:rsidRDefault="00EA3D71" w14:paraId="1F4922D3" w14:textId="056D877E">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du="http://schemas.microsoft.com/office/word/2023/wordml/word16du">
          <w:pict w14:anchorId="4DDF1623">
            <v:shapetype id="_x0000_t202" coordsize="21600,21600" o:spt="202" path="m,l,21600r21600,l21600,xe" w14:anchorId="58EFC978">
              <v:stroke joinstyle="miter"/>
              <v:path gradientshapeok="t" o:connecttype="rect"/>
            </v:shapetype>
            <v:shape id="Text Box 21"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FirstPage&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v:textbox inset=",0,,0">
                <w:txbxContent>
                  <w:p w:rsidRPr="00EA3D71" w:rsidR="005714D1" w:rsidP="00EA3D71" w:rsidRDefault="00EA3D71" w14:paraId="09E77742" w14:textId="056D877E">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56073C" w:rsidR="00E629F5" w:rsidP="005D764F" w:rsidRDefault="00E629F5" w14:paraId="5D956843" w14:textId="77777777">
      <w:pPr>
        <w:pStyle w:val="FootnoteSeparator"/>
      </w:pPr>
    </w:p>
  </w:footnote>
  <w:footnote w:type="continuationSeparator" w:id="0">
    <w:p w:rsidRPr="00CA30B7" w:rsidR="00E629F5" w:rsidP="006D5A90" w:rsidRDefault="00E629F5" w14:paraId="38281453" w14:textId="77777777">
      <w:pPr>
        <w:rPr>
          <w:lang w:val="en-US"/>
        </w:rPr>
      </w:pPr>
      <w:r w:rsidRPr="00CA30B7">
        <w:rPr>
          <w:lang w:val="en-US"/>
        </w:rPr>
        <w:t>_______</w:t>
      </w:r>
    </w:p>
  </w:footnote>
  <w:footnote w:type="continuationNotice" w:id="1">
    <w:p w:rsidR="00E629F5" w:rsidP="006D5A90" w:rsidRDefault="00E629F5" w14:paraId="4C26D57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71" w:rsidRDefault="00EA3D71" w14:paraId="66ACAEB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71" w:rsidRDefault="00EA3D71" w14:paraId="45B78C8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71" w:rsidRDefault="00EA3D71" w14:paraId="7DFACDB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157B" w:rsidR="00CD157B" w:rsidP="00CD157B" w:rsidRDefault="00CD157B" w14:paraId="460470A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hint="default" w:ascii="Webdings" w:hAnsi="Webdings"/>
        <w:position w:val="2"/>
        <w:sz w:val="16"/>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hint="default" w:ascii="Wingdings 2" w:hAnsi="Wingdings 2"/>
        <w:b/>
        <w:i w:val="0"/>
        <w:sz w:val="20"/>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3402766"/>
    <w:multiLevelType w:val="multilevel"/>
    <w:tmpl w:val="58702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hint="default" w:ascii="Arial" w:hAnsi="Arial"/>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1A71A9B"/>
    <w:multiLevelType w:val="multilevel"/>
    <w:tmpl w:val="A164F3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hint="default" w:ascii="Wingdings" w:hAnsi="Wingdings"/>
        <w:color w:val="auto"/>
        <w:sz w:val="18"/>
      </w:rPr>
    </w:lvl>
    <w:lvl w:ilvl="1">
      <w:start w:val="1"/>
      <w:numFmt w:val="bullet"/>
      <w:lvlText w:val="–"/>
      <w:lvlJc w:val="left"/>
      <w:pPr>
        <w:tabs>
          <w:tab w:val="num" w:pos="964"/>
        </w:tabs>
        <w:ind w:left="964" w:hanging="340"/>
      </w:pPr>
      <w:rPr>
        <w:rFonts w:hint="default" w:ascii="Arial" w:hAnsi="Arial"/>
        <w:color w:val="auto"/>
      </w:rPr>
    </w:lvl>
    <w:lvl w:ilvl="2">
      <w:start w:val="1"/>
      <w:numFmt w:val="bullet"/>
      <w:lvlText w:val=""/>
      <w:lvlJc w:val="left"/>
      <w:pPr>
        <w:tabs>
          <w:tab w:val="num" w:pos="1304"/>
        </w:tabs>
        <w:ind w:left="1304" w:hanging="340"/>
      </w:pPr>
      <w:rPr>
        <w:rFonts w:hint="default" w:ascii="Symbol" w:hAnsi="Symbol"/>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E092320"/>
    <w:multiLevelType w:val="multilevel"/>
    <w:tmpl w:val="56D80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6FB50B0"/>
    <w:multiLevelType w:val="multilevel"/>
    <w:tmpl w:val="917CC2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A27F2E"/>
    <w:multiLevelType w:val="multilevel"/>
    <w:tmpl w:val="E79AB64C"/>
    <w:name w:val="Bullets"/>
    <w:lvl w:ilvl="0">
      <w:start w:val="1"/>
      <w:numFmt w:val="bullet"/>
      <w:pStyle w:val="ListBullet"/>
      <w:lvlText w:val=""/>
      <w:lvlJc w:val="left"/>
      <w:pPr>
        <w:ind w:left="340" w:hanging="227"/>
      </w:pPr>
      <w:rPr>
        <w:rFonts w:hint="default" w:ascii="Wingdings" w:hAnsi="Wingdings"/>
        <w:color w:val="auto"/>
      </w:rPr>
    </w:lvl>
    <w:lvl w:ilvl="1">
      <w:start w:val="1"/>
      <w:numFmt w:val="bullet"/>
      <w:pStyle w:val="ListBullet2"/>
      <w:lvlText w:val="–"/>
      <w:lvlJc w:val="left"/>
      <w:pPr>
        <w:ind w:left="567" w:hanging="227"/>
      </w:pPr>
      <w:rPr>
        <w:rFonts w:hint="default" w:ascii="Arial" w:hAnsi="Arial"/>
        <w:color w:val="auto"/>
      </w:rPr>
    </w:lvl>
    <w:lvl w:ilvl="2">
      <w:start w:val="1"/>
      <w:numFmt w:val="bullet"/>
      <w:pStyle w:val="ListBullet3"/>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2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2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FB23204"/>
    <w:multiLevelType w:val="multilevel"/>
    <w:tmpl w:val="F66E8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5B2C71EC"/>
    <w:multiLevelType w:val="hybridMultilevel"/>
    <w:tmpl w:val="79B200BA"/>
    <w:name w:val="Bullets4"/>
    <w:lvl w:ilvl="0" w:tplc="D8AAA350">
      <w:start w:val="1"/>
      <w:numFmt w:val="bullet"/>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3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hint="default" w:asciiTheme="majorHAnsi" w:hAnsiTheme="majorHAnsi"/>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60074628"/>
    <w:multiLevelType w:val="multilevel"/>
    <w:tmpl w:val="4FA4D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731449"/>
    <w:multiLevelType w:val="multilevel"/>
    <w:tmpl w:val="F29031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35C0D07"/>
    <w:multiLevelType w:val="multilevel"/>
    <w:tmpl w:val="019052F2"/>
    <w:name w:val="Table Bullets"/>
    <w:lvl w:ilvl="0">
      <w:start w:val="1"/>
      <w:numFmt w:val="bullet"/>
      <w:lvlText w:val="·"/>
      <w:lvlJc w:val="left"/>
      <w:pPr>
        <w:ind w:left="312" w:hanging="227"/>
      </w:pPr>
      <w:rPr>
        <w:rFonts w:hint="default" w:ascii="Symbol" w:hAnsi="Symbol"/>
        <w:color w:val="201547" w:themeColor="text2"/>
      </w:rPr>
    </w:lvl>
    <w:lvl w:ilvl="1">
      <w:start w:val="1"/>
      <w:numFmt w:val="bullet"/>
      <w:lvlText w:val="–"/>
      <w:lvlJc w:val="left"/>
      <w:pPr>
        <w:ind w:left="539" w:hanging="227"/>
      </w:pPr>
      <w:rPr>
        <w:rFonts w:hint="default" w:ascii="Arial" w:hAnsi="Arial"/>
        <w:color w:val="201547" w:themeColor="text2"/>
      </w:rPr>
    </w:lvl>
    <w:lvl w:ilvl="2">
      <w:start w:val="1"/>
      <w:numFmt w:val="bullet"/>
      <w:lvlText w:val=""/>
      <w:lvlJc w:val="left"/>
      <w:pPr>
        <w:ind w:left="766" w:hanging="227"/>
      </w:pPr>
      <w:rPr>
        <w:rFonts w:hint="default" w:ascii="Wingdings" w:hAnsi="Wingdings"/>
      </w:rPr>
    </w:lvl>
    <w:lvl w:ilvl="3">
      <w:start w:val="1"/>
      <w:numFmt w:val="bullet"/>
      <w:lvlText w:val=""/>
      <w:lvlJc w:val="left"/>
      <w:pPr>
        <w:ind w:left="993" w:hanging="227"/>
      </w:pPr>
      <w:rPr>
        <w:rFonts w:hint="default" w:ascii="Symbol" w:hAnsi="Symbol"/>
      </w:rPr>
    </w:lvl>
    <w:lvl w:ilvl="4">
      <w:start w:val="1"/>
      <w:numFmt w:val="bullet"/>
      <w:lvlText w:val="o"/>
      <w:lvlJc w:val="left"/>
      <w:pPr>
        <w:ind w:left="1220" w:hanging="227"/>
      </w:pPr>
      <w:rPr>
        <w:rFonts w:hint="default" w:ascii="Courier New" w:hAnsi="Courier New" w:cs="Courier New"/>
      </w:rPr>
    </w:lvl>
    <w:lvl w:ilvl="5">
      <w:start w:val="1"/>
      <w:numFmt w:val="bullet"/>
      <w:lvlText w:val=""/>
      <w:lvlJc w:val="left"/>
      <w:pPr>
        <w:ind w:left="1447" w:hanging="227"/>
      </w:pPr>
      <w:rPr>
        <w:rFonts w:hint="default" w:ascii="Wingdings" w:hAnsi="Wingdings"/>
      </w:rPr>
    </w:lvl>
    <w:lvl w:ilvl="6">
      <w:start w:val="1"/>
      <w:numFmt w:val="bullet"/>
      <w:lvlText w:val=""/>
      <w:lvlJc w:val="left"/>
      <w:pPr>
        <w:ind w:left="1674" w:hanging="227"/>
      </w:pPr>
      <w:rPr>
        <w:rFonts w:hint="default" w:ascii="Symbol" w:hAnsi="Symbol"/>
      </w:rPr>
    </w:lvl>
    <w:lvl w:ilvl="7">
      <w:start w:val="1"/>
      <w:numFmt w:val="bullet"/>
      <w:lvlText w:val="o"/>
      <w:lvlJc w:val="left"/>
      <w:pPr>
        <w:ind w:left="1901" w:hanging="227"/>
      </w:pPr>
      <w:rPr>
        <w:rFonts w:hint="default" w:ascii="Courier New" w:hAnsi="Courier New" w:cs="Courier New"/>
      </w:rPr>
    </w:lvl>
    <w:lvl w:ilvl="8">
      <w:start w:val="1"/>
      <w:numFmt w:val="bullet"/>
      <w:lvlText w:val=""/>
      <w:lvlJc w:val="left"/>
      <w:pPr>
        <w:ind w:left="2128" w:hanging="227"/>
      </w:pPr>
      <w:rPr>
        <w:rFonts w:hint="default" w:ascii="Wingdings" w:hAnsi="Wingdings"/>
      </w:rPr>
    </w:lvl>
  </w:abstractNum>
  <w:abstractNum w:abstractNumId="4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1" w15:restartNumberingAfterBreak="0">
    <w:nsid w:val="64FE200C"/>
    <w:multiLevelType w:val="multilevel"/>
    <w:tmpl w:val="2FFAD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65CB6B17"/>
    <w:multiLevelType w:val="multilevel"/>
    <w:tmpl w:val="2C787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3478C3"/>
    <w:multiLevelType w:val="multilevel"/>
    <w:tmpl w:val="2A2E9C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232222"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201547"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46" w15:restartNumberingAfterBreak="0">
    <w:nsid w:val="70F111E7"/>
    <w:multiLevelType w:val="multilevel"/>
    <w:tmpl w:val="DEBA2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hint="default" w:ascii="Arial" w:hAnsi="Arial"/>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9E51602"/>
    <w:multiLevelType w:val="hybridMultilevel"/>
    <w:tmpl w:val="2054A330"/>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D284207"/>
    <w:multiLevelType w:val="multilevel"/>
    <w:tmpl w:val="82C8D8F2"/>
    <w:name w:val="Lst_HighlightBullets"/>
    <w:lvl w:ilvl="0">
      <w:start w:val="1"/>
      <w:numFmt w:val="bullet"/>
      <w:lvlRestart w:val="0"/>
      <w:pStyle w:val="HighlightBoxBullet"/>
      <w:lvlText w:val=""/>
      <w:lvlJc w:val="left"/>
      <w:pPr>
        <w:ind w:left="454" w:hanging="227"/>
      </w:pPr>
      <w:rPr>
        <w:rFonts w:hint="default" w:ascii="Wingdings" w:hAnsi="Wingdings"/>
        <w:color w:val="201547" w:themeColor="text2"/>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9"/>
  </w:num>
  <w:num w:numId="2" w16cid:durableId="170411264">
    <w:abstractNumId w:val="36"/>
  </w:num>
  <w:num w:numId="3" w16cid:durableId="985085104">
    <w:abstractNumId w:val="8"/>
  </w:num>
  <w:num w:numId="4" w16cid:durableId="1872112631">
    <w:abstractNumId w:val="10"/>
  </w:num>
  <w:num w:numId="5" w16cid:durableId="336812815">
    <w:abstractNumId w:val="22"/>
  </w:num>
  <w:num w:numId="6" w16cid:durableId="155153463">
    <w:abstractNumId w:val="0"/>
  </w:num>
  <w:num w:numId="7" w16cid:durableId="1428236886">
    <w:abstractNumId w:val="25"/>
  </w:num>
  <w:num w:numId="8" w16cid:durableId="103154041">
    <w:abstractNumId w:val="27"/>
  </w:num>
  <w:num w:numId="9" w16cid:durableId="1308436166">
    <w:abstractNumId w:val="24"/>
  </w:num>
  <w:num w:numId="10" w16cid:durableId="1335643199">
    <w:abstractNumId w:val="34"/>
  </w:num>
  <w:num w:numId="11" w16cid:durableId="1160577431">
    <w:abstractNumId w:val="26"/>
  </w:num>
  <w:num w:numId="12" w16cid:durableId="1673139647">
    <w:abstractNumId w:val="14"/>
  </w:num>
  <w:num w:numId="13" w16cid:durableId="1742215375">
    <w:abstractNumId w:val="50"/>
  </w:num>
  <w:num w:numId="14" w16cid:durableId="664823544">
    <w:abstractNumId w:val="45"/>
  </w:num>
  <w:num w:numId="15" w16cid:durableId="1893543197">
    <w:abstractNumId w:val="37"/>
  </w:num>
  <w:num w:numId="16" w16cid:durableId="1836064484">
    <w:abstractNumId w:val="43"/>
  </w:num>
  <w:num w:numId="17" w16cid:durableId="1029378137">
    <w:abstractNumId w:val="28"/>
  </w:num>
  <w:num w:numId="18" w16cid:durableId="1386758018">
    <w:abstractNumId w:val="46"/>
  </w:num>
  <w:num w:numId="19" w16cid:durableId="417747680">
    <w:abstractNumId w:val="6"/>
  </w:num>
  <w:num w:numId="20" w16cid:durableId="520634391">
    <w:abstractNumId w:val="20"/>
  </w:num>
  <w:num w:numId="21" w16cid:durableId="2116516315">
    <w:abstractNumId w:val="23"/>
  </w:num>
  <w:num w:numId="22" w16cid:durableId="1346712960">
    <w:abstractNumId w:val="12"/>
  </w:num>
  <w:num w:numId="23" w16cid:durableId="598366676">
    <w:abstractNumId w:val="38"/>
  </w:num>
  <w:num w:numId="24" w16cid:durableId="1732148233">
    <w:abstractNumId w:val="41"/>
  </w:num>
  <w:num w:numId="25" w16cid:durableId="1129980042">
    <w:abstractNumId w:val="44"/>
  </w:num>
  <w:num w:numId="26" w16cid:durableId="1392147106">
    <w:abstractNumId w:val="49"/>
  </w:num>
  <w:numIdMacAtCleanup w:val="26"/>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9272B3"/>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6DFF"/>
    <w:rsid w:val="0000736B"/>
    <w:rsid w:val="00007A11"/>
    <w:rsid w:val="000105A9"/>
    <w:rsid w:val="000112BF"/>
    <w:rsid w:val="00011C29"/>
    <w:rsid w:val="00011CCB"/>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E8"/>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7E4C"/>
    <w:rsid w:val="00050713"/>
    <w:rsid w:val="00050F0B"/>
    <w:rsid w:val="00051BFC"/>
    <w:rsid w:val="00051D5C"/>
    <w:rsid w:val="00052454"/>
    <w:rsid w:val="0005252A"/>
    <w:rsid w:val="000528CB"/>
    <w:rsid w:val="000531C8"/>
    <w:rsid w:val="00053C58"/>
    <w:rsid w:val="00053CC3"/>
    <w:rsid w:val="00054A64"/>
    <w:rsid w:val="000551B1"/>
    <w:rsid w:val="0005578D"/>
    <w:rsid w:val="00055A62"/>
    <w:rsid w:val="00056024"/>
    <w:rsid w:val="000574CC"/>
    <w:rsid w:val="000574DD"/>
    <w:rsid w:val="00057EB4"/>
    <w:rsid w:val="00060B9F"/>
    <w:rsid w:val="000610DD"/>
    <w:rsid w:val="0006141F"/>
    <w:rsid w:val="00062221"/>
    <w:rsid w:val="00063152"/>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97"/>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079"/>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7AD"/>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3F00"/>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0D9"/>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8DA"/>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0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17901"/>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150"/>
    <w:rsid w:val="0026181D"/>
    <w:rsid w:val="00261B1F"/>
    <w:rsid w:val="00261BCC"/>
    <w:rsid w:val="00261BE8"/>
    <w:rsid w:val="00261C7F"/>
    <w:rsid w:val="00262168"/>
    <w:rsid w:val="002622B0"/>
    <w:rsid w:val="0026258F"/>
    <w:rsid w:val="002629DD"/>
    <w:rsid w:val="00262ACE"/>
    <w:rsid w:val="00262B31"/>
    <w:rsid w:val="002633AF"/>
    <w:rsid w:val="002635FC"/>
    <w:rsid w:val="002636FF"/>
    <w:rsid w:val="00263A79"/>
    <w:rsid w:val="00264C6B"/>
    <w:rsid w:val="00264C82"/>
    <w:rsid w:val="00264FD6"/>
    <w:rsid w:val="0026557C"/>
    <w:rsid w:val="00265C0D"/>
    <w:rsid w:val="00265DE2"/>
    <w:rsid w:val="0026655E"/>
    <w:rsid w:val="00266AD2"/>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532"/>
    <w:rsid w:val="00284B9E"/>
    <w:rsid w:val="002857D1"/>
    <w:rsid w:val="00286CD4"/>
    <w:rsid w:val="00287757"/>
    <w:rsid w:val="00287881"/>
    <w:rsid w:val="00287E0B"/>
    <w:rsid w:val="002901CD"/>
    <w:rsid w:val="002902D6"/>
    <w:rsid w:val="002908BA"/>
    <w:rsid w:val="00290A59"/>
    <w:rsid w:val="00290C29"/>
    <w:rsid w:val="00290CBC"/>
    <w:rsid w:val="00291105"/>
    <w:rsid w:val="00291416"/>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3D25"/>
    <w:rsid w:val="0030427C"/>
    <w:rsid w:val="00304AC1"/>
    <w:rsid w:val="003055C4"/>
    <w:rsid w:val="00305B2B"/>
    <w:rsid w:val="003060A8"/>
    <w:rsid w:val="00306252"/>
    <w:rsid w:val="00306727"/>
    <w:rsid w:val="00307DFA"/>
    <w:rsid w:val="0031041C"/>
    <w:rsid w:val="0031053E"/>
    <w:rsid w:val="003119B0"/>
    <w:rsid w:val="0031211F"/>
    <w:rsid w:val="003123F0"/>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8F8"/>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67D"/>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C3"/>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79"/>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5F5F"/>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0F"/>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1F1C"/>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8A9"/>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EFE"/>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367"/>
    <w:rsid w:val="005464A9"/>
    <w:rsid w:val="00546BB4"/>
    <w:rsid w:val="0054703E"/>
    <w:rsid w:val="005471ED"/>
    <w:rsid w:val="00547D4F"/>
    <w:rsid w:val="00547D9B"/>
    <w:rsid w:val="005500E7"/>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1C1"/>
    <w:rsid w:val="005664B7"/>
    <w:rsid w:val="00566D07"/>
    <w:rsid w:val="00566D20"/>
    <w:rsid w:val="00566E04"/>
    <w:rsid w:val="00567685"/>
    <w:rsid w:val="0057019D"/>
    <w:rsid w:val="0057036C"/>
    <w:rsid w:val="005714D1"/>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17C"/>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C7DD3"/>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60B"/>
    <w:rsid w:val="005E0EAB"/>
    <w:rsid w:val="005E2165"/>
    <w:rsid w:val="005E22F3"/>
    <w:rsid w:val="005E380B"/>
    <w:rsid w:val="005E3C28"/>
    <w:rsid w:val="005E3F3A"/>
    <w:rsid w:val="005E4A1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943"/>
    <w:rsid w:val="00616D97"/>
    <w:rsid w:val="00617898"/>
    <w:rsid w:val="00617DBD"/>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A9F"/>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959"/>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2AC"/>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E60"/>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893"/>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43"/>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CDE"/>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18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2E5"/>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33D"/>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79B"/>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634"/>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BE2"/>
    <w:rsid w:val="008A7EC1"/>
    <w:rsid w:val="008B0077"/>
    <w:rsid w:val="008B057A"/>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9B2"/>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229"/>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154E"/>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2B3"/>
    <w:rsid w:val="009274EA"/>
    <w:rsid w:val="009276D2"/>
    <w:rsid w:val="00930549"/>
    <w:rsid w:val="00930BE0"/>
    <w:rsid w:val="00930D8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6F91"/>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45D"/>
    <w:rsid w:val="00954A17"/>
    <w:rsid w:val="00955003"/>
    <w:rsid w:val="00955D2B"/>
    <w:rsid w:val="00955D69"/>
    <w:rsid w:val="00956500"/>
    <w:rsid w:val="00956965"/>
    <w:rsid w:val="009569CB"/>
    <w:rsid w:val="0095746D"/>
    <w:rsid w:val="009574BD"/>
    <w:rsid w:val="009578A3"/>
    <w:rsid w:val="00957ADE"/>
    <w:rsid w:val="00957E54"/>
    <w:rsid w:val="00957E5D"/>
    <w:rsid w:val="00960351"/>
    <w:rsid w:val="00960535"/>
    <w:rsid w:val="00961EB2"/>
    <w:rsid w:val="009620C5"/>
    <w:rsid w:val="00962384"/>
    <w:rsid w:val="00962A5A"/>
    <w:rsid w:val="0096446E"/>
    <w:rsid w:val="00964840"/>
    <w:rsid w:val="00964BBF"/>
    <w:rsid w:val="009650F3"/>
    <w:rsid w:val="00965136"/>
    <w:rsid w:val="0096530D"/>
    <w:rsid w:val="00965D2F"/>
    <w:rsid w:val="00965DE7"/>
    <w:rsid w:val="00965F68"/>
    <w:rsid w:val="00966292"/>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23F"/>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5AB7"/>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4FD"/>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0F2C"/>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0FB9"/>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A9"/>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20B"/>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3DB"/>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78F"/>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436"/>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558"/>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8CB"/>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5F"/>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72F"/>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5ED9"/>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4CBA"/>
    <w:rsid w:val="00C353D3"/>
    <w:rsid w:val="00C353F4"/>
    <w:rsid w:val="00C35BA8"/>
    <w:rsid w:val="00C3647A"/>
    <w:rsid w:val="00C37DCF"/>
    <w:rsid w:val="00C40F40"/>
    <w:rsid w:val="00C41448"/>
    <w:rsid w:val="00C41C5D"/>
    <w:rsid w:val="00C41E93"/>
    <w:rsid w:val="00C44908"/>
    <w:rsid w:val="00C450B6"/>
    <w:rsid w:val="00C4541E"/>
    <w:rsid w:val="00C45696"/>
    <w:rsid w:val="00C456FE"/>
    <w:rsid w:val="00C45C7E"/>
    <w:rsid w:val="00C45DF9"/>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67"/>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2B7"/>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9BA"/>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E42"/>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594"/>
    <w:rsid w:val="00D137CE"/>
    <w:rsid w:val="00D13804"/>
    <w:rsid w:val="00D13B54"/>
    <w:rsid w:val="00D15025"/>
    <w:rsid w:val="00D15440"/>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253"/>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85C"/>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22A"/>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3D7"/>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BEA"/>
    <w:rsid w:val="00E14DEA"/>
    <w:rsid w:val="00E14E35"/>
    <w:rsid w:val="00E152A2"/>
    <w:rsid w:val="00E15D51"/>
    <w:rsid w:val="00E16321"/>
    <w:rsid w:val="00E163F5"/>
    <w:rsid w:val="00E168F0"/>
    <w:rsid w:val="00E177BC"/>
    <w:rsid w:val="00E20745"/>
    <w:rsid w:val="00E20EC4"/>
    <w:rsid w:val="00E21E66"/>
    <w:rsid w:val="00E22302"/>
    <w:rsid w:val="00E22F9E"/>
    <w:rsid w:val="00E2352F"/>
    <w:rsid w:val="00E23AE7"/>
    <w:rsid w:val="00E23AF1"/>
    <w:rsid w:val="00E24CF0"/>
    <w:rsid w:val="00E24DB4"/>
    <w:rsid w:val="00E254C4"/>
    <w:rsid w:val="00E2591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29F5"/>
    <w:rsid w:val="00E631F9"/>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B79"/>
    <w:rsid w:val="00E72E67"/>
    <w:rsid w:val="00E72FAF"/>
    <w:rsid w:val="00E7400C"/>
    <w:rsid w:val="00E74352"/>
    <w:rsid w:val="00E745E9"/>
    <w:rsid w:val="00E74644"/>
    <w:rsid w:val="00E749E2"/>
    <w:rsid w:val="00E74E1E"/>
    <w:rsid w:val="00E74E26"/>
    <w:rsid w:val="00E75213"/>
    <w:rsid w:val="00E75522"/>
    <w:rsid w:val="00E75769"/>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3D71"/>
    <w:rsid w:val="00EA408D"/>
    <w:rsid w:val="00EA4777"/>
    <w:rsid w:val="00EA5284"/>
    <w:rsid w:val="00EA5313"/>
    <w:rsid w:val="00EA619F"/>
    <w:rsid w:val="00EA6B6D"/>
    <w:rsid w:val="00EA7642"/>
    <w:rsid w:val="00EB149F"/>
    <w:rsid w:val="00EB15A2"/>
    <w:rsid w:val="00EB1929"/>
    <w:rsid w:val="00EB1C36"/>
    <w:rsid w:val="00EB1F8D"/>
    <w:rsid w:val="00EB2037"/>
    <w:rsid w:val="00EB21F9"/>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E7F8E"/>
    <w:rsid w:val="00EF05F4"/>
    <w:rsid w:val="00EF117D"/>
    <w:rsid w:val="00EF140E"/>
    <w:rsid w:val="00EF1B03"/>
    <w:rsid w:val="00EF2922"/>
    <w:rsid w:val="00EF2C83"/>
    <w:rsid w:val="00EF2DB4"/>
    <w:rsid w:val="00EF2E32"/>
    <w:rsid w:val="00EF2F56"/>
    <w:rsid w:val="00EF32AC"/>
    <w:rsid w:val="00EF383D"/>
    <w:rsid w:val="00EF3AA0"/>
    <w:rsid w:val="00EF3BD5"/>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3BEB"/>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C13"/>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183"/>
    <w:rsid w:val="00FA0BE2"/>
    <w:rsid w:val="00FA10C8"/>
    <w:rsid w:val="00FA1AD8"/>
    <w:rsid w:val="00FA29B1"/>
    <w:rsid w:val="00FA2A58"/>
    <w:rsid w:val="00FA2C43"/>
    <w:rsid w:val="00FA3335"/>
    <w:rsid w:val="00FA373F"/>
    <w:rsid w:val="00FA3BCD"/>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6E5"/>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6C69"/>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4F04"/>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0188F6E4"/>
    <w:rsid w:val="03BFEC9D"/>
    <w:rsid w:val="058D8A59"/>
    <w:rsid w:val="062FBDBD"/>
    <w:rsid w:val="066AEA55"/>
    <w:rsid w:val="06911FFB"/>
    <w:rsid w:val="06D9FD19"/>
    <w:rsid w:val="0828E757"/>
    <w:rsid w:val="08F4DA63"/>
    <w:rsid w:val="096828C8"/>
    <w:rsid w:val="0C68896A"/>
    <w:rsid w:val="0DB3871F"/>
    <w:rsid w:val="0DC116DF"/>
    <w:rsid w:val="0EA42F49"/>
    <w:rsid w:val="0F23045A"/>
    <w:rsid w:val="10792693"/>
    <w:rsid w:val="10C2C323"/>
    <w:rsid w:val="12D56623"/>
    <w:rsid w:val="14884D07"/>
    <w:rsid w:val="14BDE8DC"/>
    <w:rsid w:val="1505689C"/>
    <w:rsid w:val="162D8373"/>
    <w:rsid w:val="169EDD22"/>
    <w:rsid w:val="180D1BD3"/>
    <w:rsid w:val="1AAEBC14"/>
    <w:rsid w:val="1B4F3B8D"/>
    <w:rsid w:val="1B6AA944"/>
    <w:rsid w:val="1B6C079E"/>
    <w:rsid w:val="1B865029"/>
    <w:rsid w:val="1C8DC6B1"/>
    <w:rsid w:val="1C9F3315"/>
    <w:rsid w:val="1CF9BF4D"/>
    <w:rsid w:val="1D3E813E"/>
    <w:rsid w:val="1D82493D"/>
    <w:rsid w:val="1DED243C"/>
    <w:rsid w:val="1E025C32"/>
    <w:rsid w:val="20C828AC"/>
    <w:rsid w:val="210F66D4"/>
    <w:rsid w:val="2110C777"/>
    <w:rsid w:val="228CD315"/>
    <w:rsid w:val="228F1DB5"/>
    <w:rsid w:val="235D1AD6"/>
    <w:rsid w:val="24BA4055"/>
    <w:rsid w:val="259AE244"/>
    <w:rsid w:val="26B3C5C0"/>
    <w:rsid w:val="277416BF"/>
    <w:rsid w:val="27B69747"/>
    <w:rsid w:val="283362A7"/>
    <w:rsid w:val="28922F30"/>
    <w:rsid w:val="2C1C08C6"/>
    <w:rsid w:val="2E17BA37"/>
    <w:rsid w:val="2E390D61"/>
    <w:rsid w:val="2FA6624F"/>
    <w:rsid w:val="30BFB727"/>
    <w:rsid w:val="311512EB"/>
    <w:rsid w:val="31527056"/>
    <w:rsid w:val="32EFA883"/>
    <w:rsid w:val="330E7219"/>
    <w:rsid w:val="34F087CE"/>
    <w:rsid w:val="355F601E"/>
    <w:rsid w:val="35C15CA0"/>
    <w:rsid w:val="36356963"/>
    <w:rsid w:val="36853CBF"/>
    <w:rsid w:val="379E1A4B"/>
    <w:rsid w:val="37FCE41D"/>
    <w:rsid w:val="3863441B"/>
    <w:rsid w:val="386C5C7B"/>
    <w:rsid w:val="39A9370A"/>
    <w:rsid w:val="3A3B518C"/>
    <w:rsid w:val="3C4A42F8"/>
    <w:rsid w:val="3DF43372"/>
    <w:rsid w:val="3E2F611C"/>
    <w:rsid w:val="3F2207BB"/>
    <w:rsid w:val="3FA3F3F8"/>
    <w:rsid w:val="40F27FCF"/>
    <w:rsid w:val="41FF6942"/>
    <w:rsid w:val="4320C211"/>
    <w:rsid w:val="44AF4BC4"/>
    <w:rsid w:val="45281F4E"/>
    <w:rsid w:val="48FC2274"/>
    <w:rsid w:val="49399840"/>
    <w:rsid w:val="4A8069E9"/>
    <w:rsid w:val="4D714FF4"/>
    <w:rsid w:val="4EEFF206"/>
    <w:rsid w:val="4EF742EB"/>
    <w:rsid w:val="4F9772DA"/>
    <w:rsid w:val="5235BAF1"/>
    <w:rsid w:val="531DBD7E"/>
    <w:rsid w:val="54023961"/>
    <w:rsid w:val="5524055D"/>
    <w:rsid w:val="572426DC"/>
    <w:rsid w:val="58004DB7"/>
    <w:rsid w:val="58990A39"/>
    <w:rsid w:val="59B94B13"/>
    <w:rsid w:val="5A541117"/>
    <w:rsid w:val="5A8F00A2"/>
    <w:rsid w:val="5DF746C2"/>
    <w:rsid w:val="5E233054"/>
    <w:rsid w:val="5E53D8EF"/>
    <w:rsid w:val="601573BC"/>
    <w:rsid w:val="63A2EAFE"/>
    <w:rsid w:val="63D1811B"/>
    <w:rsid w:val="64452D4E"/>
    <w:rsid w:val="64D798D7"/>
    <w:rsid w:val="65061592"/>
    <w:rsid w:val="653B77D8"/>
    <w:rsid w:val="66056756"/>
    <w:rsid w:val="66B3AABF"/>
    <w:rsid w:val="67B08160"/>
    <w:rsid w:val="6C035ABE"/>
    <w:rsid w:val="6CD98B5C"/>
    <w:rsid w:val="6D267913"/>
    <w:rsid w:val="6DCA0366"/>
    <w:rsid w:val="6FA33531"/>
    <w:rsid w:val="6FACB721"/>
    <w:rsid w:val="6FF21F87"/>
    <w:rsid w:val="726A1C05"/>
    <w:rsid w:val="72E25EE6"/>
    <w:rsid w:val="7309BFE1"/>
    <w:rsid w:val="73416F17"/>
    <w:rsid w:val="73B9635E"/>
    <w:rsid w:val="7535EBAE"/>
    <w:rsid w:val="76EBC1C5"/>
    <w:rsid w:val="7779236A"/>
    <w:rsid w:val="77E8FC07"/>
    <w:rsid w:val="7803F709"/>
    <w:rsid w:val="79BD3DB2"/>
    <w:rsid w:val="7BA70F6F"/>
    <w:rsid w:val="7D1B9B6B"/>
    <w:rsid w:val="7D9BA694"/>
    <w:rsid w:val="7EDE5B7A"/>
    <w:rsid w:val="7FC5E0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C279"/>
  <w15:docId w15:val="{454B06EE-0160-44DF-AF6D-F08DC3762F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Times New Roman" w:cs="Times New Roman" w:asciiTheme="minorHAnsi" w:hAnsiTheme="minorHAnsi"/>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uiPriority="3" w:semiHidden="1" w:unhideWhenUsed="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uiPriority="1"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hAnsiTheme="majorHAnsi" w:eastAsiaTheme="majorEastAsia"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hAnsiTheme="majorHAnsi" w:eastAsiaTheme="majorEastAsia"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hAnsiTheme="majorHAnsi" w:eastAsiaTheme="majorEastAsia"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hAnsiTheme="majorHAnsi" w:eastAsiaTheme="majorEastAsia"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hAnsiTheme="majorHAnsi" w:eastAsiaTheme="majorEastAsia"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cs="Arial" w:asciiTheme="majorHAnsi" w:hAnsiTheme="majorHAnsi" w:eastAsiaTheme="majorEastAsia"/>
      <w:caps/>
      <w:sz w:val="36"/>
      <w:lang w:eastAsia="en-US"/>
    </w:rPr>
  </w:style>
  <w:style w:type="paragraph" w:styleId="Heading9">
    <w:name w:val="heading 9"/>
    <w:basedOn w:val="Normal"/>
    <w:next w:val="BodyText"/>
    <w:link w:val="Heading9Char"/>
    <w:semiHidden/>
    <w:qFormat/>
    <w:rsid w:val="000809F5"/>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134222"/>
  </w:style>
  <w:style w:type="character" w:styleId="BodyTextChar" w:customStyle="1">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styleId="BalloonTextChar" w:customStyle="1">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styleId="FooterChar" w:customStyle="1">
    <w:name w:val="Footer Char"/>
    <w:basedOn w:val="DefaultParagraphFont"/>
    <w:link w:val="Footer"/>
    <w:uiPriority w:val="99"/>
    <w:rsid w:val="00EF7CFD"/>
    <w:rPr>
      <w:bCs/>
      <w:sz w:val="16"/>
    </w:rPr>
  </w:style>
  <w:style w:type="numbering" w:styleId="HangingList" w:customStyle="1">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CD51BB"/>
  </w:style>
  <w:style w:type="character" w:styleId="Heading1Char" w:customStyle="1">
    <w:name w:val="Heading 1 Char"/>
    <w:basedOn w:val="DefaultParagraphFont"/>
    <w:link w:val="Heading1"/>
    <w:rsid w:val="00261B1F"/>
    <w:rPr>
      <w:rFonts w:asciiTheme="majorHAnsi" w:hAnsiTheme="majorHAnsi" w:eastAsiaTheme="majorEastAsia" w:cstheme="majorBidi"/>
      <w:bCs/>
      <w:color w:val="201547" w:themeColor="text2"/>
      <w:spacing w:val="-4"/>
      <w:sz w:val="40"/>
      <w:szCs w:val="40"/>
    </w:rPr>
  </w:style>
  <w:style w:type="character" w:styleId="Heading2Char" w:customStyle="1">
    <w:name w:val="Heading 2 Char"/>
    <w:basedOn w:val="DefaultParagraphFont"/>
    <w:link w:val="Heading2"/>
    <w:rsid w:val="00B62C78"/>
    <w:rPr>
      <w:rFonts w:asciiTheme="majorHAnsi" w:hAnsiTheme="majorHAnsi" w:eastAsiaTheme="majorEastAsia" w:cstheme="majorBidi"/>
      <w:b/>
      <w:bCs/>
      <w:color w:val="201547" w:themeColor="text2"/>
      <w:spacing w:val="-2"/>
      <w:sz w:val="32"/>
      <w:szCs w:val="26"/>
    </w:rPr>
  </w:style>
  <w:style w:type="character" w:styleId="Heading3Char" w:customStyle="1">
    <w:name w:val="Heading 3 Char"/>
    <w:basedOn w:val="DefaultParagraphFont"/>
    <w:link w:val="Heading3"/>
    <w:rsid w:val="00B62C78"/>
    <w:rPr>
      <w:rFonts w:asciiTheme="majorHAnsi" w:hAnsiTheme="majorHAnsi" w:eastAsiaTheme="majorEastAsia" w:cstheme="majorBidi"/>
      <w:bCs/>
      <w:color w:val="201547" w:themeColor="text2"/>
      <w:sz w:val="28"/>
      <w:szCs w:val="26"/>
    </w:rPr>
  </w:style>
  <w:style w:type="character" w:styleId="Heading4Char" w:customStyle="1">
    <w:name w:val="Heading 4 Char"/>
    <w:basedOn w:val="DefaultParagraphFont"/>
    <w:link w:val="Heading4"/>
    <w:rsid w:val="00B62C78"/>
    <w:rPr>
      <w:b/>
      <w:bCs/>
      <w:color w:val="201547" w:themeColor="text2"/>
      <w:sz w:val="24"/>
      <w:szCs w:val="24"/>
    </w:rPr>
  </w:style>
  <w:style w:type="character" w:styleId="Heading7Char" w:customStyle="1">
    <w:name w:val="Heading 7 Char"/>
    <w:basedOn w:val="DefaultParagraphFont"/>
    <w:link w:val="Heading7"/>
    <w:semiHidden/>
    <w:rsid w:val="006926C9"/>
    <w:rPr>
      <w:rFonts w:eastAsiaTheme="majorEastAsia" w:cstheme="majorBidi"/>
      <w:iCs/>
      <w:color w:val="201547" w:themeColor="text2"/>
    </w:rPr>
  </w:style>
  <w:style w:type="character" w:styleId="Heading8Char" w:customStyle="1">
    <w:name w:val="Heading 8 Char"/>
    <w:basedOn w:val="DefaultParagraphFont"/>
    <w:link w:val="Heading8"/>
    <w:semiHidden/>
    <w:rsid w:val="000809F5"/>
    <w:rPr>
      <w:rFonts w:cs="Arial" w:asciiTheme="majorHAnsi" w:hAnsiTheme="majorHAnsi" w:eastAsiaTheme="majorEastAsia"/>
      <w:caps/>
      <w:sz w:val="36"/>
      <w:lang w:eastAsia="en-US"/>
    </w:rPr>
  </w:style>
  <w:style w:type="character" w:styleId="Heading9Char" w:customStyle="1">
    <w:name w:val="Heading 9 Char"/>
    <w:basedOn w:val="DefaultParagraphFont"/>
    <w:link w:val="Heading9"/>
    <w:semiHidden/>
    <w:rsid w:val="000809F5"/>
  </w:style>
  <w:style w:type="numbering" w:styleId="Headings" w:customStyle="1">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styleId="MyListNumbering" w:customStyle="1">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styleId="TitleChar" w:customStyle="1">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styleId="DateChar" w:customStyle="1">
    <w:name w:val="Date Char"/>
    <w:basedOn w:val="DefaultParagraphFont"/>
    <w:link w:val="Date"/>
    <w:uiPriority w:val="99"/>
    <w:rsid w:val="00C503CB"/>
    <w:rPr>
      <w:sz w:val="24"/>
    </w:rPr>
  </w:style>
  <w:style w:type="paragraph" w:styleId="TableofFiguresHeading" w:customStyle="1">
    <w:name w:val="Table of Figures Heading"/>
    <w:basedOn w:val="Normal"/>
    <w:uiPriority w:val="99"/>
    <w:rsid w:val="00095E93"/>
    <w:pPr>
      <w:keepNext/>
      <w:spacing w:before="0" w:after="60"/>
      <w:outlineLvl w:val="4"/>
    </w:pPr>
    <w:rPr>
      <w:b/>
      <w:bCs/>
      <w:noProof/>
      <w:color w:val="201547" w:themeColor="text2"/>
      <w:sz w:val="24"/>
    </w:rPr>
  </w:style>
  <w:style w:type="character" w:styleId="Heading5Char" w:customStyle="1">
    <w:name w:val="Heading 5 Char"/>
    <w:basedOn w:val="DefaultParagraphFont"/>
    <w:link w:val="Heading5"/>
    <w:rsid w:val="00B62C78"/>
    <w:rPr>
      <w:rFonts w:asciiTheme="majorHAnsi" w:hAnsiTheme="majorHAnsi" w:eastAsiaTheme="majorEastAsia" w:cstheme="majorBidi"/>
      <w:b/>
      <w:iCs/>
      <w:color w:val="201547" w:themeColor="text2"/>
      <w:sz w:val="22"/>
    </w:rPr>
  </w:style>
  <w:style w:type="character" w:styleId="Heading6Char" w:customStyle="1">
    <w:name w:val="Heading 6 Char"/>
    <w:basedOn w:val="DefaultParagraphFont"/>
    <w:link w:val="Heading6"/>
    <w:rsid w:val="00462258"/>
    <w:rPr>
      <w:rFonts w:asciiTheme="majorHAnsi" w:hAnsiTheme="majorHAnsi" w:eastAsiaTheme="majorEastAsia" w:cstheme="majorBidi"/>
      <w:b/>
      <w:iCs/>
      <w:color w:val="232222" w:themeColor="text1"/>
      <w:lang w:eastAsia="en-US"/>
    </w:rPr>
  </w:style>
  <w:style w:type="paragraph" w:styleId="Revision">
    <w:name w:val="Revision"/>
    <w:hidden/>
    <w:uiPriority w:val="99"/>
    <w:semiHidden/>
    <w:rsid w:val="009E7348"/>
    <w:rPr>
      <w:rFonts w:ascii="Calibri" w:hAnsi="Calibri" w:eastAsia="Calibri"/>
      <w:lang w:eastAsia="en-US"/>
    </w:rPr>
  </w:style>
  <w:style w:type="paragraph" w:styleId="ListAlpha" w:customStyle="1">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color="918E8E" w:themeColor="text1" w:themeTint="80" w:sz="4" w:space="0"/>
        <w:bottom w:val="single" w:color="918E8E" w:themeColor="text1" w:themeTint="80" w:sz="4" w:space="0"/>
      </w:tblBorders>
      <w:tblCellMar>
        <w:top w:w="227" w:type="dxa"/>
        <w:bottom w:w="227" w:type="dxa"/>
      </w:tblCellMar>
    </w:tblPr>
    <w:tblStylePr w:type="firstRow">
      <w:rPr>
        <w:b/>
        <w:bCs/>
      </w:rPr>
      <w:tblPr/>
      <w:tcPr>
        <w:tcBorders>
          <w:bottom w:val="single" w:color="918E8E" w:themeColor="text1" w:themeTint="80" w:sz="4" w:space="0"/>
        </w:tcBorders>
      </w:tcPr>
    </w:tblStylePr>
    <w:tblStylePr w:type="lastRow">
      <w:rPr>
        <w:b/>
        <w:bCs/>
      </w:rPr>
      <w:tblPr/>
      <w:tcPr>
        <w:tcBorders>
          <w:top w:val="single" w:color="918E8E" w:themeColor="text1" w:themeTint="80" w:sz="4" w:space="0"/>
        </w:tcBorders>
      </w:tcPr>
    </w:tblStylePr>
    <w:tblStylePr w:type="firstCol">
      <w:rPr>
        <w:b/>
        <w:bCs/>
      </w:rPr>
    </w:tblStylePr>
    <w:tblStylePr w:type="lastCol">
      <w:rPr>
        <w:b/>
        <w:bCs/>
      </w:rPr>
    </w:tblStylePr>
    <w:tblStylePr w:type="band1Vert">
      <w:tblPr/>
      <w:tcPr>
        <w:tcBorders>
          <w:left w:val="single" w:color="918E8E" w:themeColor="text1" w:themeTint="80" w:sz="4" w:space="0"/>
          <w:right w:val="single" w:color="918E8E" w:themeColor="text1" w:themeTint="80" w:sz="4" w:space="0"/>
        </w:tcBorders>
      </w:tcPr>
    </w:tblStylePr>
    <w:tblStylePr w:type="band2Vert">
      <w:tblPr/>
      <w:tcPr>
        <w:tcBorders>
          <w:left w:val="single" w:color="918E8E" w:themeColor="text1" w:themeTint="80" w:sz="4" w:space="0"/>
          <w:right w:val="single" w:color="918E8E" w:themeColor="text1" w:themeTint="80" w:sz="4" w:space="0"/>
        </w:tcBorders>
      </w:tcPr>
    </w:tblStylePr>
    <w:tblStylePr w:type="band1Horz">
      <w:tblPr/>
      <w:tcPr>
        <w:tcBorders>
          <w:top w:val="single" w:color="918E8E" w:themeColor="text1" w:themeTint="80" w:sz="4" w:space="0"/>
          <w:bottom w:val="single" w:color="918E8E" w:themeColor="text1" w:themeTint="80" w:sz="4" w:space="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styleId="CommentTextChar" w:customStyle="1">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styleId="CommentSubjectChar" w:customStyle="1">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1D46AE"/>
    <w:pPr>
      <w:spacing w:before="70" w:after="70"/>
    </w:pPr>
    <w:tblPr>
      <w:tblBorders>
        <w:top w:val="single" w:color="232222" w:themeColor="text1" w:sz="4" w:space="0"/>
        <w:left w:val="single" w:color="232222" w:themeColor="text1" w:sz="4" w:space="0"/>
        <w:bottom w:val="single" w:color="232222" w:themeColor="text1" w:sz="4" w:space="0"/>
        <w:right w:val="single" w:color="232222"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color="FFFFFF" w:themeColor="background1" w:sz="4" w:space="0"/>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color="FFFFFF" w:themeColor="background1" w:sz="4" w:space="0"/>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color="FFFFFF" w:themeColor="background1" w:sz="4" w:space="0"/>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color="FFFFFF" w:themeColor="background1" w:sz="4" w:space="0"/>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color="FFFFFF" w:themeColor="background1" w:sz="4" w:space="0"/>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color="FFFFFF" w:themeColor="background1" w:sz="4" w:space="0"/>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color="FFFFFF" w:themeColor="background1" w:sz="4" w:space="0"/>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color="FFFFFF" w:themeColor="background1" w:sz="12" w:space="0"/>
        </w:tcBorders>
        <w:shd w:val="clear" w:color="auto" w:fill="A6B31D" w:themeFill="accent2" w:themeFillShade="CC"/>
      </w:tcPr>
    </w:tblStylePr>
    <w:tblStylePr w:type="lastRow">
      <w:rPr>
        <w:b/>
        <w:bCs/>
        <w:color w:val="A6B31D"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color="FFFFFF" w:themeColor="background1" w:sz="12" w:space="0"/>
        </w:tcBorders>
        <w:shd w:val="clear" w:color="auto" w:fill="191038" w:themeFill="accent4" w:themeFillShade="CC"/>
      </w:tcPr>
    </w:tblStylePr>
    <w:tblStylePr w:type="lastRow">
      <w:rPr>
        <w:b/>
        <w:bCs/>
        <w:color w:val="191038" w:themeColor="accent4"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color="FFFFFF" w:themeColor="background1" w:sz="12" w:space="0"/>
        </w:tcBorders>
        <w:shd w:val="clear" w:color="auto" w:fill="008E87" w:themeFill="accent3" w:themeFillShade="CC"/>
      </w:tcPr>
    </w:tblStylePr>
    <w:tblStylePr w:type="lastRow">
      <w:rPr>
        <w:b/>
        <w:bCs/>
        <w:color w:val="008E87" w:themeColor="accent3"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color="FFFFFF" w:themeColor="background1" w:sz="12" w:space="0"/>
        </w:tcBorders>
        <w:shd w:val="clear" w:color="auto" w:fill="D0DA49" w:themeFill="accent6" w:themeFillShade="CC"/>
      </w:tcPr>
    </w:tblStylePr>
    <w:tblStylePr w:type="lastRow">
      <w:rPr>
        <w:b/>
        <w:bCs/>
        <w:color w:val="D0DA49" w:themeColor="accent6"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color="FFFFFF" w:themeColor="background1" w:sz="12" w:space="0"/>
        </w:tcBorders>
        <w:shd w:val="clear" w:color="auto" w:fill="C04B52" w:themeFill="accent5" w:themeFillShade="CC"/>
      </w:tcPr>
    </w:tblStylePr>
    <w:tblStylePr w:type="lastRow">
      <w:rPr>
        <w:b/>
        <w:bCs/>
        <w:color w:val="C04B52" w:themeColor="accent5"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color="CDDC29" w:themeColor="accent2" w:sz="24" w:space="0"/>
        <w:left w:val="single" w:color="232222" w:themeColor="text1" w:sz="4" w:space="0"/>
        <w:bottom w:val="single" w:color="232222" w:themeColor="text1" w:sz="4" w:space="0"/>
        <w:right w:val="single" w:color="232222" w:themeColor="text1" w:sz="4" w:space="0"/>
        <w:insideH w:val="single" w:color="FFFFFF" w:themeColor="background1" w:sz="4" w:space="0"/>
        <w:insideV w:val="single" w:color="FFFFFF" w:themeColor="background1" w:sz="4" w:space="0"/>
      </w:tblBorders>
    </w:tblPr>
    <w:tcPr>
      <w:shd w:val="clear" w:color="auto" w:fill="E9E9E9" w:themeFill="text1"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color="141414" w:themeColor="text1" w:themeShade="99" w:sz="4" w:space="0"/>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color="CDDC29" w:themeColor="accent2" w:sz="24" w:space="0"/>
        <w:left w:val="single" w:color="B3272F" w:themeColor="accent1" w:sz="4" w:space="0"/>
        <w:bottom w:val="single" w:color="B3272F" w:themeColor="accent1" w:sz="4" w:space="0"/>
        <w:right w:val="single" w:color="B3272F" w:themeColor="accent1" w:sz="4" w:space="0"/>
        <w:insideH w:val="single" w:color="FFFFFF" w:themeColor="background1" w:sz="4" w:space="0"/>
        <w:insideV w:val="single" w:color="FFFFFF" w:themeColor="background1" w:sz="4" w:space="0"/>
      </w:tblBorders>
    </w:tblPr>
    <w:tcPr>
      <w:shd w:val="clear" w:color="auto" w:fill="FAE7E8" w:themeFill="accent1"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color="6B171C" w:themeColor="accent1" w:themeShade="99" w:sz="4" w:space="0"/>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color="CDDC29" w:themeColor="accent2" w:sz="24" w:space="0"/>
        <w:left w:val="single" w:color="CDDC29" w:themeColor="accent2" w:sz="4" w:space="0"/>
        <w:bottom w:val="single" w:color="CDDC29" w:themeColor="accent2" w:sz="4" w:space="0"/>
        <w:right w:val="single" w:color="CDDC29" w:themeColor="accent2" w:sz="4" w:space="0"/>
        <w:insideH w:val="single" w:color="FFFFFF" w:themeColor="background1" w:sz="4" w:space="0"/>
        <w:insideV w:val="single" w:color="FFFFFF" w:themeColor="background1" w:sz="4" w:space="0"/>
      </w:tblBorders>
    </w:tblPr>
    <w:tcPr>
      <w:shd w:val="clear" w:color="auto" w:fill="FAFBE9" w:themeFill="accent2" w:themeFillTint="19"/>
    </w:tcPr>
    <w:tblStylePr w:type="firstRow">
      <w:rPr>
        <w:b/>
        <w:bCs/>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color="7C8616" w:themeColor="accent2" w:themeShade="99" w:sz="4" w:space="0"/>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color="201547" w:themeColor="accent4" w:sz="24" w:space="0"/>
        <w:left w:val="single" w:color="00B2A9" w:themeColor="accent3" w:sz="4" w:space="0"/>
        <w:bottom w:val="single" w:color="00B2A9" w:themeColor="accent3" w:sz="4" w:space="0"/>
        <w:right w:val="single" w:color="00B2A9" w:themeColor="accent3" w:sz="4" w:space="0"/>
        <w:insideH w:val="single" w:color="FFFFFF" w:themeColor="background1" w:sz="4" w:space="0"/>
        <w:insideV w:val="single" w:color="FFFFFF" w:themeColor="background1" w:sz="4" w:space="0"/>
      </w:tblBorders>
    </w:tblPr>
    <w:tcPr>
      <w:shd w:val="clear" w:color="auto" w:fill="DEFFFD" w:themeFill="accent3" w:themeFillTint="19"/>
    </w:tcPr>
    <w:tblStylePr w:type="firstRow">
      <w:rPr>
        <w:b/>
        <w:bCs/>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color="006A65" w:themeColor="accent3" w:themeShade="99" w:sz="4" w:space="0"/>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color="00B2A9" w:themeColor="accent3" w:sz="24" w:space="0"/>
        <w:left w:val="single" w:color="201547" w:themeColor="accent4" w:sz="4" w:space="0"/>
        <w:bottom w:val="single" w:color="201547" w:themeColor="accent4" w:sz="4" w:space="0"/>
        <w:right w:val="single" w:color="201547" w:themeColor="accent4" w:sz="4" w:space="0"/>
        <w:insideH w:val="single" w:color="FFFFFF" w:themeColor="background1" w:sz="4" w:space="0"/>
        <w:insideV w:val="single" w:color="FFFFFF" w:themeColor="background1" w:sz="4" w:space="0"/>
      </w:tblBorders>
    </w:tblPr>
    <w:tcPr>
      <w:shd w:val="clear" w:color="auto" w:fill="E4DFF5" w:themeFill="accent4" w:themeFillTint="19"/>
    </w:tcPr>
    <w:tblStylePr w:type="firstRow">
      <w:rPr>
        <w:b/>
        <w:bCs/>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color="130C2A" w:themeColor="accent4" w:themeShade="99" w:sz="4" w:space="0"/>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color="E0E787" w:themeColor="accent6" w:sz="24" w:space="0"/>
        <w:left w:val="single" w:color="D27D82" w:themeColor="accent5" w:sz="4" w:space="0"/>
        <w:bottom w:val="single" w:color="D27D82" w:themeColor="accent5" w:sz="4" w:space="0"/>
        <w:right w:val="single" w:color="D27D82" w:themeColor="accent5" w:sz="4" w:space="0"/>
        <w:insideH w:val="single" w:color="FFFFFF" w:themeColor="background1" w:sz="4" w:space="0"/>
        <w:insideV w:val="single" w:color="FFFFFF" w:themeColor="background1" w:sz="4" w:space="0"/>
      </w:tblBorders>
    </w:tblPr>
    <w:tcPr>
      <w:shd w:val="clear" w:color="auto" w:fill="FAF2F2" w:themeFill="accent5" w:themeFillTint="19"/>
    </w:tcPr>
    <w:tblStylePr w:type="firstRow">
      <w:rPr>
        <w:b/>
        <w:bCs/>
      </w:rPr>
      <w:tblPr/>
      <w:tcPr>
        <w:tcBorders>
          <w:top w:val="nil"/>
          <w:left w:val="nil"/>
          <w:bottom w:val="single" w:color="E0E787"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color="953339" w:themeColor="accent5" w:themeShade="99" w:sz="4" w:space="0"/>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color="D27D82" w:themeColor="accent5" w:sz="24" w:space="0"/>
        <w:left w:val="single" w:color="E0E787" w:themeColor="accent6" w:sz="4" w:space="0"/>
        <w:bottom w:val="single" w:color="E0E787" w:themeColor="accent6" w:sz="4" w:space="0"/>
        <w:right w:val="single" w:color="E0E787" w:themeColor="accent6" w:sz="4" w:space="0"/>
        <w:insideH w:val="single" w:color="FFFFFF" w:themeColor="background1" w:sz="4" w:space="0"/>
        <w:insideV w:val="single" w:color="FFFFFF" w:themeColor="background1" w:sz="4" w:space="0"/>
      </w:tblBorders>
    </w:tblPr>
    <w:tcPr>
      <w:shd w:val="clear" w:color="auto" w:fill="FBFCF3" w:themeFill="accent6" w:themeFillTint="19"/>
    </w:tcPr>
    <w:tblStylePr w:type="firstRow">
      <w:rPr>
        <w:b/>
        <w:bCs/>
      </w:rPr>
      <w:tblPr/>
      <w:tcPr>
        <w:tcBorders>
          <w:top w:val="nil"/>
          <w:left w:val="nil"/>
          <w:bottom w:val="single" w:color="D27D82"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color="ABB624" w:themeColor="accent6" w:themeShade="99" w:sz="4" w:space="0"/>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919"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851D23"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BA71B"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BA4047"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CBD73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color="A8A5A5" w:themeColor="text1" w:themeTint="66" w:sz="4" w:space="0"/>
        <w:left w:val="single" w:color="A8A5A5" w:themeColor="text1" w:themeTint="66" w:sz="4" w:space="0"/>
        <w:bottom w:val="single" w:color="A8A5A5" w:themeColor="text1" w:themeTint="66" w:sz="4" w:space="0"/>
        <w:right w:val="single" w:color="A8A5A5" w:themeColor="text1" w:themeTint="66" w:sz="4" w:space="0"/>
        <w:insideH w:val="single" w:color="A8A5A5" w:themeColor="text1" w:themeTint="66" w:sz="4" w:space="0"/>
        <w:insideV w:val="single" w:color="A8A5A5" w:themeColor="text1" w:themeTint="66"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color="EA9EA2" w:themeColor="accent1" w:themeTint="66" w:sz="4" w:space="0"/>
        <w:left w:val="single" w:color="EA9EA2" w:themeColor="accent1" w:themeTint="66" w:sz="4" w:space="0"/>
        <w:bottom w:val="single" w:color="EA9EA2" w:themeColor="accent1" w:themeTint="66" w:sz="4" w:space="0"/>
        <w:right w:val="single" w:color="EA9EA2" w:themeColor="accent1" w:themeTint="66" w:sz="4" w:space="0"/>
        <w:insideH w:val="single" w:color="EA9EA2" w:themeColor="accent1" w:themeTint="66" w:sz="4" w:space="0"/>
        <w:insideV w:val="single" w:color="EA9EA2" w:themeColor="accent1" w:themeTint="66" w:sz="4" w:space="0"/>
      </w:tblBorders>
    </w:tblPr>
    <w:tblStylePr w:type="firstRow">
      <w:rPr>
        <w:b/>
        <w:bCs/>
      </w:rPr>
      <w:tblPr/>
      <w:tcPr>
        <w:tcBorders>
          <w:bottom w:val="single" w:color="DF6F75" w:themeColor="accent1" w:themeTint="99" w:sz="12" w:space="0"/>
        </w:tcBorders>
      </w:tcPr>
    </w:tblStylePr>
    <w:tblStylePr w:type="lastRow">
      <w:rPr>
        <w:b/>
        <w:bCs/>
      </w:rPr>
      <w:tblPr/>
      <w:tcPr>
        <w:tcBorders>
          <w:top w:val="double" w:color="DF6F75"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color="7AFFF8" w:themeColor="accent3" w:themeTint="66" w:sz="4" w:space="0"/>
        <w:left w:val="single" w:color="7AFFF8" w:themeColor="accent3" w:themeTint="66" w:sz="4" w:space="0"/>
        <w:bottom w:val="single" w:color="7AFFF8" w:themeColor="accent3" w:themeTint="66" w:sz="4" w:space="0"/>
        <w:right w:val="single" w:color="7AFFF8" w:themeColor="accent3" w:themeTint="66" w:sz="4" w:space="0"/>
        <w:insideH w:val="single" w:color="7AFFF8" w:themeColor="accent3" w:themeTint="66" w:sz="4" w:space="0"/>
        <w:insideV w:val="single" w:color="7AFFF8" w:themeColor="accent3" w:themeTint="66"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color="917DD8" w:themeColor="accent4" w:themeTint="66" w:sz="4" w:space="0"/>
        <w:left w:val="single" w:color="917DD8" w:themeColor="accent4" w:themeTint="66" w:sz="4" w:space="0"/>
        <w:bottom w:val="single" w:color="917DD8" w:themeColor="accent4" w:themeTint="66" w:sz="4" w:space="0"/>
        <w:right w:val="single" w:color="917DD8" w:themeColor="accent4" w:themeTint="66" w:sz="4" w:space="0"/>
        <w:insideH w:val="single" w:color="917DD8" w:themeColor="accent4" w:themeTint="66" w:sz="4" w:space="0"/>
        <w:insideV w:val="single" w:color="917DD8" w:themeColor="accent4" w:themeTint="66"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color="EDCBCD" w:themeColor="accent5" w:themeTint="66" w:sz="4" w:space="0"/>
        <w:left w:val="single" w:color="EDCBCD" w:themeColor="accent5" w:themeTint="66" w:sz="4" w:space="0"/>
        <w:bottom w:val="single" w:color="EDCBCD" w:themeColor="accent5" w:themeTint="66" w:sz="4" w:space="0"/>
        <w:right w:val="single" w:color="EDCBCD" w:themeColor="accent5" w:themeTint="66" w:sz="4" w:space="0"/>
        <w:insideH w:val="single" w:color="EDCBCD" w:themeColor="accent5" w:themeTint="66" w:sz="4" w:space="0"/>
        <w:insideV w:val="single" w:color="EDCBCD" w:themeColor="accent5" w:themeTint="66" w:sz="4" w:space="0"/>
      </w:tblBorders>
    </w:tblPr>
    <w:tblStylePr w:type="firstRow">
      <w:rPr>
        <w:b/>
        <w:bCs/>
      </w:rPr>
      <w:tblPr/>
      <w:tcPr>
        <w:tcBorders>
          <w:bottom w:val="single" w:color="E4B1B4" w:themeColor="accent5" w:themeTint="99" w:sz="12" w:space="0"/>
        </w:tcBorders>
      </w:tcPr>
    </w:tblStylePr>
    <w:tblStylePr w:type="lastRow">
      <w:rPr>
        <w:b/>
        <w:bCs/>
      </w:rPr>
      <w:tblPr/>
      <w:tcPr>
        <w:tcBorders>
          <w:top w:val="double" w:color="E4B1B4"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color="F2F5CE" w:themeColor="accent6" w:themeTint="66" w:sz="4" w:space="0"/>
        <w:left w:val="single" w:color="F2F5CE" w:themeColor="accent6" w:themeTint="66" w:sz="4" w:space="0"/>
        <w:bottom w:val="single" w:color="F2F5CE" w:themeColor="accent6" w:themeTint="66" w:sz="4" w:space="0"/>
        <w:right w:val="single" w:color="F2F5CE" w:themeColor="accent6" w:themeTint="66" w:sz="4" w:space="0"/>
        <w:insideH w:val="single" w:color="F2F5CE" w:themeColor="accent6" w:themeTint="66" w:sz="4" w:space="0"/>
        <w:insideV w:val="single" w:color="F2F5CE" w:themeColor="accent6" w:themeTint="66" w:sz="4" w:space="0"/>
      </w:tblBorders>
    </w:tblPr>
    <w:tblStylePr w:type="firstRow">
      <w:rPr>
        <w:b/>
        <w:bCs/>
      </w:rPr>
      <w:tblPr/>
      <w:tcPr>
        <w:tcBorders>
          <w:bottom w:val="single" w:color="ECF0B6" w:themeColor="accent6" w:themeTint="99" w:sz="12" w:space="0"/>
        </w:tcBorders>
      </w:tcPr>
    </w:tblStylePr>
    <w:tblStylePr w:type="lastRow">
      <w:rPr>
        <w:b/>
        <w:bCs/>
      </w:rPr>
      <w:tblPr/>
      <w:tcPr>
        <w:tcBorders>
          <w:top w:val="double" w:color="ECF0B6"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color="7C7979" w:themeColor="text1" w:themeTint="99" w:sz="2" w:space="0"/>
        <w:bottom w:val="single" w:color="7C7979" w:themeColor="text1" w:themeTint="99" w:sz="2" w:space="0"/>
        <w:insideH w:val="single" w:color="7C7979" w:themeColor="text1" w:themeTint="99" w:sz="2" w:space="0"/>
        <w:insideV w:val="single" w:color="7C7979" w:themeColor="text1" w:themeTint="99" w:sz="2" w:space="0"/>
      </w:tblBorders>
    </w:tblPr>
    <w:tblStylePr w:type="firstRow">
      <w:rPr>
        <w:b/>
        <w:bCs/>
      </w:rPr>
      <w:tblPr/>
      <w:tcPr>
        <w:tcBorders>
          <w:top w:val="nil"/>
          <w:bottom w:val="single" w:color="7C7979" w:themeColor="text1" w:themeTint="99" w:sz="12" w:space="0"/>
          <w:insideH w:val="nil"/>
          <w:insideV w:val="nil"/>
        </w:tcBorders>
        <w:shd w:val="clear" w:color="auto" w:fill="FFFFFF" w:themeFill="background1"/>
      </w:tcPr>
    </w:tblStylePr>
    <w:tblStylePr w:type="lastRow">
      <w:rPr>
        <w:b/>
        <w:bCs/>
      </w:rPr>
      <w:tblPr/>
      <w:tcPr>
        <w:tcBorders>
          <w:top w:val="double" w:color="7C7979"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color="DF6F75" w:themeColor="accent1" w:themeTint="99" w:sz="2" w:space="0"/>
        <w:bottom w:val="single" w:color="DF6F75" w:themeColor="accent1" w:themeTint="99" w:sz="2" w:space="0"/>
        <w:insideH w:val="single" w:color="DF6F75" w:themeColor="accent1" w:themeTint="99" w:sz="2" w:space="0"/>
        <w:insideV w:val="single" w:color="DF6F75" w:themeColor="accent1" w:themeTint="99" w:sz="2" w:space="0"/>
      </w:tblBorders>
    </w:tblPr>
    <w:tblStylePr w:type="firstRow">
      <w:rPr>
        <w:b/>
        <w:bCs/>
      </w:rPr>
      <w:tblPr/>
      <w:tcPr>
        <w:tcBorders>
          <w:top w:val="nil"/>
          <w:bottom w:val="single" w:color="DF6F75" w:themeColor="accent1" w:themeTint="99" w:sz="12" w:space="0"/>
          <w:insideH w:val="nil"/>
          <w:insideV w:val="nil"/>
        </w:tcBorders>
        <w:shd w:val="clear" w:color="auto" w:fill="FFFFFF" w:themeFill="background1"/>
      </w:tcPr>
    </w:tblStylePr>
    <w:tblStylePr w:type="lastRow">
      <w:rPr>
        <w:b/>
        <w:bCs/>
      </w:rPr>
      <w:tblPr/>
      <w:tcPr>
        <w:tcBorders>
          <w:top w:val="double" w:color="DF6F7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color="E0EA7E" w:themeColor="accent2" w:themeTint="99" w:sz="2" w:space="0"/>
        <w:bottom w:val="single" w:color="E0EA7E" w:themeColor="accent2" w:themeTint="99" w:sz="2" w:space="0"/>
        <w:insideH w:val="single" w:color="E0EA7E" w:themeColor="accent2" w:themeTint="99" w:sz="2" w:space="0"/>
        <w:insideV w:val="single" w:color="E0EA7E" w:themeColor="accent2" w:themeTint="99" w:sz="2" w:space="0"/>
      </w:tblBorders>
    </w:tblPr>
    <w:tblStylePr w:type="firstRow">
      <w:rPr>
        <w:b/>
        <w:bCs/>
      </w:rPr>
      <w:tblPr/>
      <w:tcPr>
        <w:tcBorders>
          <w:top w:val="nil"/>
          <w:bottom w:val="single" w:color="E0EA7E" w:themeColor="accent2" w:themeTint="99" w:sz="12" w:space="0"/>
          <w:insideH w:val="nil"/>
          <w:insideV w:val="nil"/>
        </w:tcBorders>
        <w:shd w:val="clear" w:color="auto" w:fill="FFFFFF" w:themeFill="background1"/>
      </w:tcPr>
    </w:tblStylePr>
    <w:tblStylePr w:type="lastRow">
      <w:rPr>
        <w:b/>
        <w:bCs/>
      </w:rPr>
      <w:tblPr/>
      <w:tcPr>
        <w:tcBorders>
          <w:top w:val="double" w:color="E0EA7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color="37FFF4" w:themeColor="accent3" w:themeTint="99" w:sz="2" w:space="0"/>
        <w:bottom w:val="single" w:color="37FFF4" w:themeColor="accent3" w:themeTint="99" w:sz="2" w:space="0"/>
        <w:insideH w:val="single" w:color="37FFF4" w:themeColor="accent3" w:themeTint="99" w:sz="2" w:space="0"/>
        <w:insideV w:val="single" w:color="37FFF4" w:themeColor="accent3" w:themeTint="99" w:sz="2" w:space="0"/>
      </w:tblBorders>
    </w:tblPr>
    <w:tblStylePr w:type="firstRow">
      <w:rPr>
        <w:b/>
        <w:bCs/>
      </w:rPr>
      <w:tblPr/>
      <w:tcPr>
        <w:tcBorders>
          <w:top w:val="nil"/>
          <w:bottom w:val="single" w:color="37FFF4" w:themeColor="accent3" w:themeTint="99" w:sz="12" w:space="0"/>
          <w:insideH w:val="nil"/>
          <w:insideV w:val="nil"/>
        </w:tcBorders>
        <w:shd w:val="clear" w:color="auto" w:fill="FFFFFF" w:themeFill="background1"/>
      </w:tcPr>
    </w:tblStylePr>
    <w:tblStylePr w:type="lastRow">
      <w:rPr>
        <w:b/>
        <w:bCs/>
      </w:rPr>
      <w:tblPr/>
      <w:tcPr>
        <w:tcBorders>
          <w:top w:val="double" w:color="37FFF4"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color="5B3DC5" w:themeColor="accent4" w:themeTint="99" w:sz="2" w:space="0"/>
        <w:bottom w:val="single" w:color="5B3DC5" w:themeColor="accent4" w:themeTint="99" w:sz="2" w:space="0"/>
        <w:insideH w:val="single" w:color="5B3DC5" w:themeColor="accent4" w:themeTint="99" w:sz="2" w:space="0"/>
        <w:insideV w:val="single" w:color="5B3DC5" w:themeColor="accent4" w:themeTint="99" w:sz="2" w:space="0"/>
      </w:tblBorders>
    </w:tblPr>
    <w:tblStylePr w:type="firstRow">
      <w:rPr>
        <w:b/>
        <w:bCs/>
      </w:rPr>
      <w:tblPr/>
      <w:tcPr>
        <w:tcBorders>
          <w:top w:val="nil"/>
          <w:bottom w:val="single" w:color="5B3DC5" w:themeColor="accent4" w:themeTint="99" w:sz="12" w:space="0"/>
          <w:insideH w:val="nil"/>
          <w:insideV w:val="nil"/>
        </w:tcBorders>
        <w:shd w:val="clear" w:color="auto" w:fill="FFFFFF" w:themeFill="background1"/>
      </w:tcPr>
    </w:tblStylePr>
    <w:tblStylePr w:type="lastRow">
      <w:rPr>
        <w:b/>
        <w:bCs/>
      </w:rPr>
      <w:tblPr/>
      <w:tcPr>
        <w:tcBorders>
          <w:top w:val="double" w:color="5B3DC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color="E4B1B4" w:themeColor="accent5" w:themeTint="99" w:sz="2" w:space="0"/>
        <w:bottom w:val="single" w:color="E4B1B4" w:themeColor="accent5" w:themeTint="99" w:sz="2" w:space="0"/>
        <w:insideH w:val="single" w:color="E4B1B4" w:themeColor="accent5" w:themeTint="99" w:sz="2" w:space="0"/>
        <w:insideV w:val="single" w:color="E4B1B4" w:themeColor="accent5" w:themeTint="99" w:sz="2" w:space="0"/>
      </w:tblBorders>
    </w:tblPr>
    <w:tblStylePr w:type="firstRow">
      <w:rPr>
        <w:b/>
        <w:bCs/>
      </w:rPr>
      <w:tblPr/>
      <w:tcPr>
        <w:tcBorders>
          <w:top w:val="nil"/>
          <w:bottom w:val="single" w:color="E4B1B4" w:themeColor="accent5" w:themeTint="99" w:sz="12" w:space="0"/>
          <w:insideH w:val="nil"/>
          <w:insideV w:val="nil"/>
        </w:tcBorders>
        <w:shd w:val="clear" w:color="auto" w:fill="FFFFFF" w:themeFill="background1"/>
      </w:tcPr>
    </w:tblStylePr>
    <w:tblStylePr w:type="lastRow">
      <w:rPr>
        <w:b/>
        <w:bCs/>
      </w:rPr>
      <w:tblPr/>
      <w:tcPr>
        <w:tcBorders>
          <w:top w:val="double" w:color="E4B1B4"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color="ECF0B6" w:themeColor="accent6" w:themeTint="99" w:sz="2" w:space="0"/>
        <w:bottom w:val="single" w:color="ECF0B6" w:themeColor="accent6" w:themeTint="99" w:sz="2" w:space="0"/>
        <w:insideH w:val="single" w:color="ECF0B6" w:themeColor="accent6" w:themeTint="99" w:sz="2" w:space="0"/>
        <w:insideV w:val="single" w:color="ECF0B6" w:themeColor="accent6" w:themeTint="99" w:sz="2" w:space="0"/>
      </w:tblBorders>
    </w:tblPr>
    <w:tblStylePr w:type="firstRow">
      <w:rPr>
        <w:b/>
        <w:bCs/>
      </w:rPr>
      <w:tblPr/>
      <w:tcPr>
        <w:tcBorders>
          <w:top w:val="nil"/>
          <w:bottom w:val="single" w:color="ECF0B6" w:themeColor="accent6" w:themeTint="99" w:sz="12" w:space="0"/>
          <w:insideH w:val="nil"/>
          <w:insideV w:val="nil"/>
        </w:tcBorders>
        <w:shd w:val="clear" w:color="auto" w:fill="FFFFFF" w:themeFill="background1"/>
      </w:tcPr>
    </w:tblStylePr>
    <w:tblStylePr w:type="lastRow">
      <w:rPr>
        <w:b/>
        <w:bCs/>
      </w:rPr>
      <w:tblPr/>
      <w:tcPr>
        <w:tcBorders>
          <w:top w:val="double" w:color="ECF0B6"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3-Accent1">
    <w:name w:val="Grid Table 3 Accent 1"/>
    <w:basedOn w:val="TableNormal"/>
    <w:uiPriority w:val="48"/>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color="DF6F75" w:themeColor="accent1" w:themeTint="99" w:sz="4" w:space="0"/>
        </w:tcBorders>
      </w:tcPr>
    </w:tblStylePr>
    <w:tblStylePr w:type="nwCell">
      <w:tblPr/>
      <w:tcPr>
        <w:tcBorders>
          <w:bottom w:val="single" w:color="DF6F75" w:themeColor="accent1" w:themeTint="99" w:sz="4" w:space="0"/>
        </w:tcBorders>
      </w:tcPr>
    </w:tblStylePr>
    <w:tblStylePr w:type="seCell">
      <w:tblPr/>
      <w:tcPr>
        <w:tcBorders>
          <w:top w:val="single" w:color="DF6F75" w:themeColor="accent1" w:themeTint="99" w:sz="4" w:space="0"/>
        </w:tcBorders>
      </w:tcPr>
    </w:tblStylePr>
    <w:tblStylePr w:type="swCell">
      <w:tblPr/>
      <w:tcPr>
        <w:tcBorders>
          <w:top w:val="single" w:color="DF6F75" w:themeColor="accent1" w:themeTint="99" w:sz="4" w:space="0"/>
        </w:tcBorders>
      </w:tcPr>
    </w:tblStylePr>
  </w:style>
  <w:style w:type="table" w:styleId="GridTable3-Accent2">
    <w:name w:val="Grid Table 3 Accent 2"/>
    <w:basedOn w:val="TableNormal"/>
    <w:uiPriority w:val="48"/>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color="E0EA7E" w:themeColor="accent2" w:themeTint="99" w:sz="4" w:space="0"/>
        </w:tcBorders>
      </w:tcPr>
    </w:tblStylePr>
    <w:tblStylePr w:type="nwCell">
      <w:tblPr/>
      <w:tcPr>
        <w:tcBorders>
          <w:bottom w:val="single" w:color="E0EA7E" w:themeColor="accent2" w:themeTint="99" w:sz="4" w:space="0"/>
        </w:tcBorders>
      </w:tcPr>
    </w:tblStylePr>
    <w:tblStylePr w:type="seCell">
      <w:tblPr/>
      <w:tcPr>
        <w:tcBorders>
          <w:top w:val="single" w:color="E0EA7E" w:themeColor="accent2" w:themeTint="99" w:sz="4" w:space="0"/>
        </w:tcBorders>
      </w:tcPr>
    </w:tblStylePr>
    <w:tblStylePr w:type="swCell">
      <w:tblPr/>
      <w:tcPr>
        <w:tcBorders>
          <w:top w:val="single" w:color="E0EA7E" w:themeColor="accent2" w:themeTint="99" w:sz="4" w:space="0"/>
        </w:tcBorders>
      </w:tcPr>
    </w:tblStylePr>
  </w:style>
  <w:style w:type="table" w:styleId="GridTable3-Accent3">
    <w:name w:val="Grid Table 3 Accent 3"/>
    <w:basedOn w:val="TableNormal"/>
    <w:uiPriority w:val="48"/>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3-Accent4">
    <w:name w:val="Grid Table 3 Accent 4"/>
    <w:basedOn w:val="TableNormal"/>
    <w:uiPriority w:val="48"/>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3-Accent5">
    <w:name w:val="Grid Table 3 Accent 5"/>
    <w:basedOn w:val="TableNormal"/>
    <w:uiPriority w:val="48"/>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color="E4B1B4" w:themeColor="accent5" w:themeTint="99" w:sz="4" w:space="0"/>
        </w:tcBorders>
      </w:tcPr>
    </w:tblStylePr>
    <w:tblStylePr w:type="nwCell">
      <w:tblPr/>
      <w:tcPr>
        <w:tcBorders>
          <w:bottom w:val="single" w:color="E4B1B4" w:themeColor="accent5" w:themeTint="99" w:sz="4" w:space="0"/>
        </w:tcBorders>
      </w:tcPr>
    </w:tblStylePr>
    <w:tblStylePr w:type="seCell">
      <w:tblPr/>
      <w:tcPr>
        <w:tcBorders>
          <w:top w:val="single" w:color="E4B1B4" w:themeColor="accent5" w:themeTint="99" w:sz="4" w:space="0"/>
        </w:tcBorders>
      </w:tcPr>
    </w:tblStylePr>
    <w:tblStylePr w:type="swCell">
      <w:tblPr/>
      <w:tcPr>
        <w:tcBorders>
          <w:top w:val="single" w:color="E4B1B4" w:themeColor="accent5" w:themeTint="99" w:sz="4" w:space="0"/>
        </w:tcBorders>
      </w:tcPr>
    </w:tblStylePr>
  </w:style>
  <w:style w:type="table" w:styleId="GridTable3-Accent6">
    <w:name w:val="Grid Table 3 Accent 6"/>
    <w:basedOn w:val="TableNormal"/>
    <w:uiPriority w:val="48"/>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color="ECF0B6" w:themeColor="accent6" w:themeTint="99" w:sz="4" w:space="0"/>
        </w:tcBorders>
      </w:tcPr>
    </w:tblStylePr>
    <w:tblStylePr w:type="nwCell">
      <w:tblPr/>
      <w:tcPr>
        <w:tcBorders>
          <w:bottom w:val="single" w:color="ECF0B6" w:themeColor="accent6" w:themeTint="99" w:sz="4" w:space="0"/>
        </w:tcBorders>
      </w:tcPr>
    </w:tblStylePr>
    <w:tblStylePr w:type="seCell">
      <w:tblPr/>
      <w:tcPr>
        <w:tcBorders>
          <w:top w:val="single" w:color="ECF0B6" w:themeColor="accent6" w:themeTint="99" w:sz="4" w:space="0"/>
        </w:tcBorders>
      </w:tcPr>
    </w:tblStylePr>
    <w:tblStylePr w:type="swCell">
      <w:tblPr/>
      <w:tcPr>
        <w:tcBorders>
          <w:top w:val="single" w:color="ECF0B6" w:themeColor="accent6" w:themeTint="99" w:sz="4" w:space="0"/>
        </w:tcBorders>
      </w:tcPr>
    </w:tblStylePr>
  </w:style>
  <w:style w:type="table" w:styleId="GridTable4">
    <w:name w:val="Grid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insideV w:val="nil"/>
        </w:tcBorders>
        <w:shd w:val="clear" w:color="auto" w:fill="232222" w:themeFill="text1"/>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color w:val="FFFFFF" w:themeColor="background1"/>
      </w:rPr>
      <w:tblPr/>
      <w:tcPr>
        <w:tcBorders>
          <w:top w:val="single" w:color="B3272F" w:themeColor="accent1" w:sz="4" w:space="0"/>
          <w:left w:val="single" w:color="B3272F" w:themeColor="accent1" w:sz="4" w:space="0"/>
          <w:bottom w:val="single" w:color="B3272F" w:themeColor="accent1" w:sz="4" w:space="0"/>
          <w:right w:val="single" w:color="B3272F" w:themeColor="accent1" w:sz="4" w:space="0"/>
          <w:insideH w:val="nil"/>
          <w:insideV w:val="nil"/>
        </w:tcBorders>
        <w:shd w:val="clear" w:color="auto" w:fill="B3272F" w:themeFill="accent1"/>
      </w:tcPr>
    </w:tblStylePr>
    <w:tblStylePr w:type="lastRow">
      <w:rPr>
        <w:b/>
        <w:bCs/>
      </w:rPr>
      <w:tblPr/>
      <w:tcPr>
        <w:tcBorders>
          <w:top w:val="double" w:color="B3272F" w:themeColor="accent1"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color w:val="FFFFFF" w:themeColor="background1"/>
      </w:rPr>
      <w:tblPr/>
      <w:tcPr>
        <w:tcBorders>
          <w:top w:val="single" w:color="CDDC29" w:themeColor="accent2" w:sz="4" w:space="0"/>
          <w:left w:val="single" w:color="CDDC29" w:themeColor="accent2" w:sz="4" w:space="0"/>
          <w:bottom w:val="single" w:color="CDDC29" w:themeColor="accent2" w:sz="4" w:space="0"/>
          <w:right w:val="single" w:color="CDDC29" w:themeColor="accent2" w:sz="4" w:space="0"/>
          <w:insideH w:val="nil"/>
          <w:insideV w:val="nil"/>
        </w:tcBorders>
        <w:shd w:val="clear" w:color="auto" w:fill="CDDC29" w:themeFill="accent2"/>
      </w:tcPr>
    </w:tblStylePr>
    <w:tblStylePr w:type="lastRow">
      <w:rPr>
        <w:b/>
        <w:bCs/>
      </w:rPr>
      <w:tblPr/>
      <w:tcPr>
        <w:tcBorders>
          <w:top w:val="double" w:color="CDDC29" w:themeColor="accent2"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insideV w:val="nil"/>
        </w:tcBorders>
        <w:shd w:val="clear" w:color="auto" w:fill="00B2A9" w:themeFill="accent3"/>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insideV w:val="nil"/>
        </w:tcBorders>
        <w:shd w:val="clear" w:color="auto" w:fill="201547" w:themeFill="accent4"/>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color w:val="FFFFFF" w:themeColor="background1"/>
      </w:rPr>
      <w:tblPr/>
      <w:tcPr>
        <w:tcBorders>
          <w:top w:val="single" w:color="D27D82" w:themeColor="accent5" w:sz="4" w:space="0"/>
          <w:left w:val="single" w:color="D27D82" w:themeColor="accent5" w:sz="4" w:space="0"/>
          <w:bottom w:val="single" w:color="D27D82" w:themeColor="accent5" w:sz="4" w:space="0"/>
          <w:right w:val="single" w:color="D27D82" w:themeColor="accent5" w:sz="4" w:space="0"/>
          <w:insideH w:val="nil"/>
          <w:insideV w:val="nil"/>
        </w:tcBorders>
        <w:shd w:val="clear" w:color="auto" w:fill="D27D82" w:themeFill="accent5"/>
      </w:tcPr>
    </w:tblStylePr>
    <w:tblStylePr w:type="lastRow">
      <w:rPr>
        <w:b/>
        <w:bCs/>
      </w:rPr>
      <w:tblPr/>
      <w:tcPr>
        <w:tcBorders>
          <w:top w:val="double" w:color="D27D82" w:themeColor="accent5"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color w:val="FFFFFF" w:themeColor="background1"/>
      </w:rPr>
      <w:tblPr/>
      <w:tcPr>
        <w:tcBorders>
          <w:top w:val="single" w:color="E0E787" w:themeColor="accent6" w:sz="4" w:space="0"/>
          <w:left w:val="single" w:color="E0E787" w:themeColor="accent6" w:sz="4" w:space="0"/>
          <w:bottom w:val="single" w:color="E0E787" w:themeColor="accent6" w:sz="4" w:space="0"/>
          <w:right w:val="single" w:color="E0E787" w:themeColor="accent6" w:sz="4" w:space="0"/>
          <w:insideH w:val="nil"/>
          <w:insideV w:val="nil"/>
        </w:tcBorders>
        <w:shd w:val="clear" w:color="auto" w:fill="E0E787" w:themeFill="accent6"/>
      </w:tcPr>
    </w:tblStylePr>
    <w:tblStylePr w:type="lastRow">
      <w:rPr>
        <w:b/>
        <w:bCs/>
      </w:rPr>
      <w:tblPr/>
      <w:tcPr>
        <w:tcBorders>
          <w:top w:val="double" w:color="E0E787" w:themeColor="accent6"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2D2"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2222"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2222"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2222"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CED0"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3272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3272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3272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4F8D4"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DDC29"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DDC29"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DDC29"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6E5E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27D82"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27D82"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27D82"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FAE6"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0E78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0E78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0E78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bottom w:val="single" w:color="DF6F75" w:themeColor="accent1" w:themeTint="99" w:sz="12" w:space="0"/>
        </w:tcBorders>
      </w:tcPr>
    </w:tblStylePr>
    <w:tblStylePr w:type="lastRow">
      <w:rPr>
        <w:b/>
        <w:bCs/>
      </w:rPr>
      <w:tblPr/>
      <w:tcPr>
        <w:tcBorders>
          <w:top w:val="doub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bottom w:val="single" w:color="E4B1B4" w:themeColor="accent5" w:themeTint="99" w:sz="12" w:space="0"/>
        </w:tcBorders>
      </w:tcPr>
    </w:tblStylePr>
    <w:tblStylePr w:type="lastRow">
      <w:rPr>
        <w:b/>
        <w:bCs/>
      </w:rPr>
      <w:tblPr/>
      <w:tcPr>
        <w:tcBorders>
          <w:top w:val="doub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bottom w:val="single" w:color="ECF0B6" w:themeColor="accent6" w:themeTint="99" w:sz="12" w:space="0"/>
        </w:tcBorders>
      </w:tcPr>
    </w:tblStylePr>
    <w:tblStylePr w:type="lastRow">
      <w:rPr>
        <w:b/>
        <w:bCs/>
      </w:rPr>
      <w:tblPr/>
      <w:tcPr>
        <w:tcBorders>
          <w:top w:val="doub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insideV w:val="single" w:color="DF6F75"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color="DF6F75" w:themeColor="accent1" w:themeTint="99" w:sz="4" w:space="0"/>
        </w:tcBorders>
      </w:tcPr>
    </w:tblStylePr>
    <w:tblStylePr w:type="nwCell">
      <w:tblPr/>
      <w:tcPr>
        <w:tcBorders>
          <w:bottom w:val="single" w:color="DF6F75" w:themeColor="accent1" w:themeTint="99" w:sz="4" w:space="0"/>
        </w:tcBorders>
      </w:tcPr>
    </w:tblStylePr>
    <w:tblStylePr w:type="seCell">
      <w:tblPr/>
      <w:tcPr>
        <w:tcBorders>
          <w:top w:val="single" w:color="DF6F75" w:themeColor="accent1" w:themeTint="99" w:sz="4" w:space="0"/>
        </w:tcBorders>
      </w:tcPr>
    </w:tblStylePr>
    <w:tblStylePr w:type="swCell">
      <w:tblPr/>
      <w:tcPr>
        <w:tcBorders>
          <w:top w:val="single" w:color="DF6F75" w:themeColor="accent1" w:themeTint="99" w:sz="4" w:space="0"/>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insideV w:val="single" w:color="E0EA7E"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color="E0EA7E" w:themeColor="accent2" w:themeTint="99" w:sz="4" w:space="0"/>
        </w:tcBorders>
      </w:tcPr>
    </w:tblStylePr>
    <w:tblStylePr w:type="nwCell">
      <w:tblPr/>
      <w:tcPr>
        <w:tcBorders>
          <w:bottom w:val="single" w:color="E0EA7E" w:themeColor="accent2" w:themeTint="99" w:sz="4" w:space="0"/>
        </w:tcBorders>
      </w:tcPr>
    </w:tblStylePr>
    <w:tblStylePr w:type="seCell">
      <w:tblPr/>
      <w:tcPr>
        <w:tcBorders>
          <w:top w:val="single" w:color="E0EA7E" w:themeColor="accent2" w:themeTint="99" w:sz="4" w:space="0"/>
        </w:tcBorders>
      </w:tcPr>
    </w:tblStylePr>
    <w:tblStylePr w:type="swCell">
      <w:tblPr/>
      <w:tcPr>
        <w:tcBorders>
          <w:top w:val="single" w:color="E0EA7E" w:themeColor="accent2" w:themeTint="99" w:sz="4" w:space="0"/>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insideV w:val="single" w:color="E4B1B4"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color="E4B1B4" w:themeColor="accent5" w:themeTint="99" w:sz="4" w:space="0"/>
        </w:tcBorders>
      </w:tcPr>
    </w:tblStylePr>
    <w:tblStylePr w:type="nwCell">
      <w:tblPr/>
      <w:tcPr>
        <w:tcBorders>
          <w:bottom w:val="single" w:color="E4B1B4" w:themeColor="accent5" w:themeTint="99" w:sz="4" w:space="0"/>
        </w:tcBorders>
      </w:tcPr>
    </w:tblStylePr>
    <w:tblStylePr w:type="seCell">
      <w:tblPr/>
      <w:tcPr>
        <w:tcBorders>
          <w:top w:val="single" w:color="E4B1B4" w:themeColor="accent5" w:themeTint="99" w:sz="4" w:space="0"/>
        </w:tcBorders>
      </w:tcPr>
    </w:tblStylePr>
    <w:tblStylePr w:type="swCell">
      <w:tblPr/>
      <w:tcPr>
        <w:tcBorders>
          <w:top w:val="single" w:color="E4B1B4" w:themeColor="accent5" w:themeTint="99" w:sz="4" w:space="0"/>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insideV w:val="single" w:color="ECF0B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color="ECF0B6" w:themeColor="accent6" w:themeTint="99" w:sz="4" w:space="0"/>
        </w:tcBorders>
      </w:tcPr>
    </w:tblStylePr>
    <w:tblStylePr w:type="nwCell">
      <w:tblPr/>
      <w:tcPr>
        <w:tcBorders>
          <w:bottom w:val="single" w:color="ECF0B6" w:themeColor="accent6" w:themeTint="99" w:sz="4" w:space="0"/>
        </w:tcBorders>
      </w:tcPr>
    </w:tblStylePr>
    <w:tblStylePr w:type="seCell">
      <w:tblPr/>
      <w:tcPr>
        <w:tcBorders>
          <w:top w:val="single" w:color="ECF0B6" w:themeColor="accent6" w:themeTint="99" w:sz="4" w:space="0"/>
        </w:tcBorders>
      </w:tcPr>
    </w:tblStylePr>
    <w:tblStylePr w:type="swCell">
      <w:tblPr/>
      <w:tcPr>
        <w:tcBorders>
          <w:top w:val="single" w:color="ECF0B6" w:themeColor="accent6" w:themeTint="99" w:sz="4" w:space="0"/>
        </w:tcBorders>
      </w:tcPr>
    </w:tblStylePr>
  </w:style>
  <w:style w:type="table" w:styleId="LightGrid">
    <w:name w:val="Light Grid"/>
    <w:basedOn w:val="TableNormal"/>
    <w:uiPriority w:val="62"/>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18" w:space="0"/>
          <w:right w:val="single" w:color="232222" w:themeColor="text1" w:sz="8" w:space="0"/>
          <w:insideH w:val="nil"/>
          <w:insideV w:val="single" w:color="232222"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insideH w:val="nil"/>
          <w:insideV w:val="single" w:color="232222"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shd w:val="clear" w:color="auto" w:fill="C9C7C7" w:themeFill="text1" w:themeFillTint="3F"/>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shd w:val="clear" w:color="auto" w:fill="C9C7C7" w:themeFill="text1" w:themeFillTint="3F"/>
      </w:tcPr>
    </w:tblStylePr>
    <w:tblStylePr w:type="band2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tcPr>
    </w:tblStylePr>
  </w:style>
  <w:style w:type="table" w:styleId="LightGrid-Accent1">
    <w:name w:val="Light Grid Accent 1"/>
    <w:basedOn w:val="TableNormal"/>
    <w:uiPriority w:val="62"/>
    <w:semiHidden/>
    <w:rsid w:val="0058629F"/>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insideH w:val="single" w:color="B3272F" w:themeColor="accent1" w:sz="8" w:space="0"/>
        <w:insideV w:val="single" w:color="B3272F"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3272F" w:themeColor="accent1" w:sz="8" w:space="0"/>
          <w:left w:val="single" w:color="B3272F" w:themeColor="accent1" w:sz="8" w:space="0"/>
          <w:bottom w:val="single" w:color="B3272F" w:themeColor="accent1" w:sz="18" w:space="0"/>
          <w:right w:val="single" w:color="B3272F" w:themeColor="accent1" w:sz="8" w:space="0"/>
          <w:insideH w:val="nil"/>
          <w:insideV w:val="single" w:color="B3272F"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3272F" w:themeColor="accent1" w:sz="6" w:space="0"/>
          <w:left w:val="single" w:color="B3272F" w:themeColor="accent1" w:sz="8" w:space="0"/>
          <w:bottom w:val="single" w:color="B3272F" w:themeColor="accent1" w:sz="8" w:space="0"/>
          <w:right w:val="single" w:color="B3272F" w:themeColor="accent1" w:sz="8" w:space="0"/>
          <w:insideH w:val="nil"/>
          <w:insideV w:val="single" w:color="B3272F"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tblStylePr w:type="band1Vert">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shd w:val="clear" w:color="auto" w:fill="F2C3C6" w:themeFill="accent1" w:themeFillTint="3F"/>
      </w:tcPr>
    </w:tblStylePr>
    <w:tblStylePr w:type="band1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insideV w:val="single" w:color="B3272F" w:themeColor="accent1" w:sz="8" w:space="0"/>
        </w:tcBorders>
        <w:shd w:val="clear" w:color="auto" w:fill="F2C3C6" w:themeFill="accent1" w:themeFillTint="3F"/>
      </w:tcPr>
    </w:tblStylePr>
    <w:tblStylePr w:type="band2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insideV w:val="single" w:color="B3272F" w:themeColor="accent1" w:sz="8" w:space="0"/>
        </w:tcBorders>
      </w:tcPr>
    </w:tblStylePr>
  </w:style>
  <w:style w:type="table" w:styleId="LightGrid-Accent2">
    <w:name w:val="Light Grid Accent 2"/>
    <w:basedOn w:val="TableNormal"/>
    <w:uiPriority w:val="62"/>
    <w:semiHidden/>
    <w:rsid w:val="0058629F"/>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insideH w:val="single" w:color="CDDC29" w:themeColor="accent2" w:sz="8" w:space="0"/>
        <w:insideV w:val="single" w:color="CDDC29"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DDC29" w:themeColor="accent2" w:sz="8" w:space="0"/>
          <w:left w:val="single" w:color="CDDC29" w:themeColor="accent2" w:sz="8" w:space="0"/>
          <w:bottom w:val="single" w:color="CDDC29" w:themeColor="accent2" w:sz="18" w:space="0"/>
          <w:right w:val="single" w:color="CDDC29" w:themeColor="accent2" w:sz="8" w:space="0"/>
          <w:insideH w:val="nil"/>
          <w:insideV w:val="single" w:color="CDDC29"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DDC29" w:themeColor="accent2" w:sz="6" w:space="0"/>
          <w:left w:val="single" w:color="CDDC29" w:themeColor="accent2" w:sz="8" w:space="0"/>
          <w:bottom w:val="single" w:color="CDDC29" w:themeColor="accent2" w:sz="8" w:space="0"/>
          <w:right w:val="single" w:color="CDDC29" w:themeColor="accent2" w:sz="8" w:space="0"/>
          <w:insideH w:val="nil"/>
          <w:insideV w:val="single" w:color="CDDC29"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tblStylePr w:type="band1Vert">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shd w:val="clear" w:color="auto" w:fill="F2F6CA" w:themeFill="accent2" w:themeFillTint="3F"/>
      </w:tcPr>
    </w:tblStylePr>
    <w:tblStylePr w:type="band1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insideV w:val="single" w:color="CDDC29" w:themeColor="accent2" w:sz="8" w:space="0"/>
        </w:tcBorders>
        <w:shd w:val="clear" w:color="auto" w:fill="F2F6CA" w:themeFill="accent2" w:themeFillTint="3F"/>
      </w:tcPr>
    </w:tblStylePr>
    <w:tblStylePr w:type="band2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insideV w:val="single" w:color="CDDC29" w:themeColor="accent2" w:sz="8" w:space="0"/>
        </w:tcBorders>
      </w:tcPr>
    </w:tblStylePr>
  </w:style>
  <w:style w:type="table" w:styleId="LightGrid-Accent3">
    <w:name w:val="Light Grid Accent 3"/>
    <w:basedOn w:val="TableNormal"/>
    <w:uiPriority w:val="62"/>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18" w:space="0"/>
          <w:right w:val="single" w:color="00B2A9" w:themeColor="accent3" w:sz="8" w:space="0"/>
          <w:insideH w:val="nil"/>
          <w:insideV w:val="single" w:color="00B2A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insideH w:val="nil"/>
          <w:insideV w:val="single" w:color="00B2A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shd w:val="clear" w:color="auto" w:fill="ACFFFA" w:themeFill="accent3" w:themeFillTint="3F"/>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shd w:val="clear" w:color="auto" w:fill="ACFFFA" w:themeFill="accent3" w:themeFillTint="3F"/>
      </w:tcPr>
    </w:tblStylePr>
    <w:tblStylePr w:type="band2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tcPr>
    </w:tblStylePr>
  </w:style>
  <w:style w:type="table" w:styleId="LightGrid-Accent4">
    <w:name w:val="Light Grid Accent 4"/>
    <w:basedOn w:val="TableNormal"/>
    <w:uiPriority w:val="62"/>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18" w:space="0"/>
          <w:right w:val="single" w:color="201547" w:themeColor="accent4" w:sz="8" w:space="0"/>
          <w:insideH w:val="nil"/>
          <w:insideV w:val="single" w:color="20154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insideH w:val="nil"/>
          <w:insideV w:val="single" w:color="20154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shd w:val="clear" w:color="auto" w:fill="BBAFE7" w:themeFill="accent4" w:themeFillTint="3F"/>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shd w:val="clear" w:color="auto" w:fill="BBAFE7" w:themeFill="accent4" w:themeFillTint="3F"/>
      </w:tcPr>
    </w:tblStylePr>
    <w:tblStylePr w:type="band2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tcPr>
    </w:tblStylePr>
  </w:style>
  <w:style w:type="table" w:styleId="LightGrid-Accent5">
    <w:name w:val="Light Grid Accent 5"/>
    <w:basedOn w:val="TableNormal"/>
    <w:uiPriority w:val="62"/>
    <w:semiHidden/>
    <w:rsid w:val="0058629F"/>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insideH w:val="single" w:color="D27D82" w:themeColor="accent5" w:sz="8" w:space="0"/>
        <w:insideV w:val="single" w:color="D27D82"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27D82" w:themeColor="accent5" w:sz="8" w:space="0"/>
          <w:left w:val="single" w:color="D27D82" w:themeColor="accent5" w:sz="8" w:space="0"/>
          <w:bottom w:val="single" w:color="D27D82" w:themeColor="accent5" w:sz="18" w:space="0"/>
          <w:right w:val="single" w:color="D27D82" w:themeColor="accent5" w:sz="8" w:space="0"/>
          <w:insideH w:val="nil"/>
          <w:insideV w:val="single" w:color="D27D82"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27D82" w:themeColor="accent5" w:sz="6" w:space="0"/>
          <w:left w:val="single" w:color="D27D82" w:themeColor="accent5" w:sz="8" w:space="0"/>
          <w:bottom w:val="single" w:color="D27D82" w:themeColor="accent5" w:sz="8" w:space="0"/>
          <w:right w:val="single" w:color="D27D82" w:themeColor="accent5" w:sz="8" w:space="0"/>
          <w:insideH w:val="nil"/>
          <w:insideV w:val="single" w:color="D27D82"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tblStylePr w:type="band1Vert">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shd w:val="clear" w:color="auto" w:fill="F4DEDF" w:themeFill="accent5" w:themeFillTint="3F"/>
      </w:tcPr>
    </w:tblStylePr>
    <w:tblStylePr w:type="band1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insideV w:val="single" w:color="D27D82" w:themeColor="accent5" w:sz="8" w:space="0"/>
        </w:tcBorders>
        <w:shd w:val="clear" w:color="auto" w:fill="F4DEDF" w:themeFill="accent5" w:themeFillTint="3F"/>
      </w:tcPr>
    </w:tblStylePr>
    <w:tblStylePr w:type="band2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insideV w:val="single" w:color="D27D82" w:themeColor="accent5" w:sz="8" w:space="0"/>
        </w:tcBorders>
      </w:tcPr>
    </w:tblStylePr>
  </w:style>
  <w:style w:type="table" w:styleId="LightGrid-Accent6">
    <w:name w:val="Light Grid Accent 6"/>
    <w:basedOn w:val="TableNormal"/>
    <w:uiPriority w:val="62"/>
    <w:semiHidden/>
    <w:rsid w:val="0058629F"/>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insideH w:val="single" w:color="E0E787" w:themeColor="accent6" w:sz="8" w:space="0"/>
        <w:insideV w:val="single" w:color="E0E78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0E787" w:themeColor="accent6" w:sz="8" w:space="0"/>
          <w:left w:val="single" w:color="E0E787" w:themeColor="accent6" w:sz="8" w:space="0"/>
          <w:bottom w:val="single" w:color="E0E787" w:themeColor="accent6" w:sz="18" w:space="0"/>
          <w:right w:val="single" w:color="E0E787" w:themeColor="accent6" w:sz="8" w:space="0"/>
          <w:insideH w:val="nil"/>
          <w:insideV w:val="single" w:color="E0E787"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0E787" w:themeColor="accent6" w:sz="6" w:space="0"/>
          <w:left w:val="single" w:color="E0E787" w:themeColor="accent6" w:sz="8" w:space="0"/>
          <w:bottom w:val="single" w:color="E0E787" w:themeColor="accent6" w:sz="8" w:space="0"/>
          <w:right w:val="single" w:color="E0E787" w:themeColor="accent6" w:sz="8" w:space="0"/>
          <w:insideH w:val="nil"/>
          <w:insideV w:val="single" w:color="E0E787"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tblStylePr w:type="band1Vert">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shd w:val="clear" w:color="auto" w:fill="F7F9E1" w:themeFill="accent6" w:themeFillTint="3F"/>
      </w:tcPr>
    </w:tblStylePr>
    <w:tblStylePr w:type="band1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insideV w:val="single" w:color="E0E787" w:themeColor="accent6" w:sz="8" w:space="0"/>
        </w:tcBorders>
        <w:shd w:val="clear" w:color="auto" w:fill="F7F9E1" w:themeFill="accent6" w:themeFillTint="3F"/>
      </w:tcPr>
    </w:tblStylePr>
    <w:tblStylePr w:type="band2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insideV w:val="single" w:color="E0E787" w:themeColor="accent6" w:sz="8" w:space="0"/>
        </w:tcBorders>
      </w:tcPr>
    </w:tblStylePr>
  </w:style>
  <w:style w:type="table" w:styleId="LightList">
    <w:name w:val="Light List"/>
    <w:basedOn w:val="TableNormal"/>
    <w:uiPriority w:val="61"/>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tcBorders>
      </w:tcPr>
    </w:tblStylePr>
    <w:tblStylePr w:type="firstCol">
      <w:rPr>
        <w:b/>
        <w:bCs/>
      </w:rPr>
    </w:tblStylePr>
    <w:tblStylePr w:type="lastCol">
      <w:rPr>
        <w:b/>
        <w:bCs/>
      </w:r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style>
  <w:style w:type="table" w:styleId="LightList-Accent1">
    <w:name w:val="Light List Accent 1"/>
    <w:basedOn w:val="TableNormal"/>
    <w:uiPriority w:val="61"/>
    <w:semiHidden/>
    <w:rsid w:val="0058629F"/>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color="B3272F" w:themeColor="accent1" w:sz="6" w:space="0"/>
          <w:left w:val="single" w:color="B3272F" w:themeColor="accent1" w:sz="8" w:space="0"/>
          <w:bottom w:val="single" w:color="B3272F" w:themeColor="accent1" w:sz="8" w:space="0"/>
          <w:right w:val="single" w:color="B3272F" w:themeColor="accent1" w:sz="8" w:space="0"/>
        </w:tcBorders>
      </w:tcPr>
    </w:tblStylePr>
    <w:tblStylePr w:type="firstCol">
      <w:rPr>
        <w:b/>
        <w:bCs/>
      </w:rPr>
    </w:tblStylePr>
    <w:tblStylePr w:type="lastCol">
      <w:rPr>
        <w:b/>
        <w:bCs/>
      </w:rPr>
    </w:tblStylePr>
    <w:tblStylePr w:type="band1Vert">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tblStylePr w:type="band1Horz">
      <w:tblPr/>
      <w:tcPr>
        <w:tcBorders>
          <w:top w:val="single" w:color="B3272F" w:themeColor="accent1" w:sz="8" w:space="0"/>
          <w:left w:val="single" w:color="B3272F" w:themeColor="accent1" w:sz="8" w:space="0"/>
          <w:bottom w:val="single" w:color="B3272F" w:themeColor="accent1" w:sz="8" w:space="0"/>
          <w:right w:val="single" w:color="B3272F" w:themeColor="accent1" w:sz="8" w:space="0"/>
        </w:tcBorders>
      </w:tcPr>
    </w:tblStylePr>
  </w:style>
  <w:style w:type="table" w:styleId="LightList-Accent2">
    <w:name w:val="Light List Accent 2"/>
    <w:basedOn w:val="TableNormal"/>
    <w:uiPriority w:val="61"/>
    <w:semiHidden/>
    <w:rsid w:val="0058629F"/>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color="CDDC29" w:themeColor="accent2" w:sz="6" w:space="0"/>
          <w:left w:val="single" w:color="CDDC29" w:themeColor="accent2" w:sz="8" w:space="0"/>
          <w:bottom w:val="single" w:color="CDDC29" w:themeColor="accent2" w:sz="8" w:space="0"/>
          <w:right w:val="single" w:color="CDDC29" w:themeColor="accent2" w:sz="8" w:space="0"/>
        </w:tcBorders>
      </w:tcPr>
    </w:tblStylePr>
    <w:tblStylePr w:type="firstCol">
      <w:rPr>
        <w:b/>
        <w:bCs/>
      </w:rPr>
    </w:tblStylePr>
    <w:tblStylePr w:type="lastCol">
      <w:rPr>
        <w:b/>
        <w:bCs/>
      </w:rPr>
    </w:tblStylePr>
    <w:tblStylePr w:type="band1Vert">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tblStylePr w:type="band1Horz">
      <w:tblPr/>
      <w:tcPr>
        <w:tcBorders>
          <w:top w:val="single" w:color="CDDC29" w:themeColor="accent2" w:sz="8" w:space="0"/>
          <w:left w:val="single" w:color="CDDC29" w:themeColor="accent2" w:sz="8" w:space="0"/>
          <w:bottom w:val="single" w:color="CDDC29" w:themeColor="accent2" w:sz="8" w:space="0"/>
          <w:right w:val="single" w:color="CDDC29" w:themeColor="accent2" w:sz="8" w:space="0"/>
        </w:tcBorders>
      </w:tcPr>
    </w:tblStylePr>
  </w:style>
  <w:style w:type="table" w:styleId="LightList-Accent3">
    <w:name w:val="Light List Accent 3"/>
    <w:basedOn w:val="TableNormal"/>
    <w:uiPriority w:val="61"/>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tcBorders>
      </w:tcPr>
    </w:tblStylePr>
    <w:tblStylePr w:type="firstCol">
      <w:rPr>
        <w:b/>
        <w:bCs/>
      </w:rPr>
    </w:tblStylePr>
    <w:tblStylePr w:type="lastCol">
      <w:rPr>
        <w:b/>
        <w:bCs/>
      </w:r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style>
  <w:style w:type="table" w:styleId="LightList-Accent4">
    <w:name w:val="Light List Accent 4"/>
    <w:basedOn w:val="TableNormal"/>
    <w:uiPriority w:val="61"/>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tcBorders>
      </w:tcPr>
    </w:tblStylePr>
    <w:tblStylePr w:type="firstCol">
      <w:rPr>
        <w:b/>
        <w:bCs/>
      </w:rPr>
    </w:tblStylePr>
    <w:tblStylePr w:type="lastCol">
      <w:rPr>
        <w:b/>
        <w:bCs/>
      </w:r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style>
  <w:style w:type="table" w:styleId="LightList-Accent5">
    <w:name w:val="Light List Accent 5"/>
    <w:basedOn w:val="TableNormal"/>
    <w:uiPriority w:val="61"/>
    <w:semiHidden/>
    <w:rsid w:val="0058629F"/>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color="D27D82" w:themeColor="accent5" w:sz="6" w:space="0"/>
          <w:left w:val="single" w:color="D27D82" w:themeColor="accent5" w:sz="8" w:space="0"/>
          <w:bottom w:val="single" w:color="D27D82" w:themeColor="accent5" w:sz="8" w:space="0"/>
          <w:right w:val="single" w:color="D27D82" w:themeColor="accent5" w:sz="8" w:space="0"/>
        </w:tcBorders>
      </w:tcPr>
    </w:tblStylePr>
    <w:tblStylePr w:type="firstCol">
      <w:rPr>
        <w:b/>
        <w:bCs/>
      </w:rPr>
    </w:tblStylePr>
    <w:tblStylePr w:type="lastCol">
      <w:rPr>
        <w:b/>
        <w:bCs/>
      </w:rPr>
    </w:tblStylePr>
    <w:tblStylePr w:type="band1Vert">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tblStylePr w:type="band1Horz">
      <w:tblPr/>
      <w:tcPr>
        <w:tcBorders>
          <w:top w:val="single" w:color="D27D82" w:themeColor="accent5" w:sz="8" w:space="0"/>
          <w:left w:val="single" w:color="D27D82" w:themeColor="accent5" w:sz="8" w:space="0"/>
          <w:bottom w:val="single" w:color="D27D82" w:themeColor="accent5" w:sz="8" w:space="0"/>
          <w:right w:val="single" w:color="D27D82" w:themeColor="accent5" w:sz="8" w:space="0"/>
        </w:tcBorders>
      </w:tcPr>
    </w:tblStylePr>
  </w:style>
  <w:style w:type="table" w:styleId="LightList-Accent6">
    <w:name w:val="Light List Accent 6"/>
    <w:basedOn w:val="TableNormal"/>
    <w:uiPriority w:val="61"/>
    <w:semiHidden/>
    <w:rsid w:val="0058629F"/>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color="E0E787" w:themeColor="accent6" w:sz="6" w:space="0"/>
          <w:left w:val="single" w:color="E0E787" w:themeColor="accent6" w:sz="8" w:space="0"/>
          <w:bottom w:val="single" w:color="E0E787" w:themeColor="accent6" w:sz="8" w:space="0"/>
          <w:right w:val="single" w:color="E0E787" w:themeColor="accent6" w:sz="8" w:space="0"/>
        </w:tcBorders>
      </w:tcPr>
    </w:tblStylePr>
    <w:tblStylePr w:type="firstCol">
      <w:rPr>
        <w:b/>
        <w:bCs/>
      </w:rPr>
    </w:tblStylePr>
    <w:tblStylePr w:type="lastCol">
      <w:rPr>
        <w:b/>
        <w:bCs/>
      </w:rPr>
    </w:tblStylePr>
    <w:tblStylePr w:type="band1Vert">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tblStylePr w:type="band1Horz">
      <w:tblPr/>
      <w:tcPr>
        <w:tcBorders>
          <w:top w:val="single" w:color="E0E787" w:themeColor="accent6" w:sz="8" w:space="0"/>
          <w:left w:val="single" w:color="E0E787" w:themeColor="accent6" w:sz="8" w:space="0"/>
          <w:bottom w:val="single" w:color="E0E787" w:themeColor="accent6" w:sz="8" w:space="0"/>
          <w:right w:val="single" w:color="E0E787" w:themeColor="accent6" w:sz="8" w:space="0"/>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color="232222" w:themeColor="text1" w:sz="8" w:space="0"/>
        <w:bottom w:val="single" w:color="232222" w:themeColor="text1" w:sz="8" w:space="0"/>
      </w:tblBorders>
    </w:tblPr>
    <w:tblStylePr w:type="fir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la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color="B3272F" w:themeColor="accent1" w:sz="8" w:space="0"/>
        <w:bottom w:val="single" w:color="B3272F" w:themeColor="accent1" w:sz="8" w:space="0"/>
      </w:tblBorders>
    </w:tblPr>
    <w:tblStylePr w:type="firstRow">
      <w:pPr>
        <w:spacing w:before="0" w:after="0" w:line="240" w:lineRule="auto"/>
      </w:pPr>
      <w:rPr>
        <w:b/>
        <w:bCs/>
      </w:rPr>
      <w:tblPr/>
      <w:tcPr>
        <w:tcBorders>
          <w:top w:val="single" w:color="B3272F" w:themeColor="accent1" w:sz="8" w:space="0"/>
          <w:left w:val="nil"/>
          <w:bottom w:val="single" w:color="B3272F" w:themeColor="accent1" w:sz="8" w:space="0"/>
          <w:right w:val="nil"/>
          <w:insideH w:val="nil"/>
          <w:insideV w:val="nil"/>
        </w:tcBorders>
      </w:tcPr>
    </w:tblStylePr>
    <w:tblStylePr w:type="lastRow">
      <w:pPr>
        <w:spacing w:before="0" w:after="0" w:line="240" w:lineRule="auto"/>
      </w:pPr>
      <w:rPr>
        <w:b/>
        <w:bCs/>
      </w:rPr>
      <w:tblPr/>
      <w:tcPr>
        <w:tcBorders>
          <w:top w:val="single" w:color="B3272F" w:themeColor="accent1" w:sz="8" w:space="0"/>
          <w:left w:val="nil"/>
          <w:bottom w:val="single" w:color="B3272F"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color="CDDC29" w:themeColor="accent2" w:sz="8" w:space="0"/>
        <w:bottom w:val="single" w:color="CDDC29" w:themeColor="accent2" w:sz="8" w:space="0"/>
      </w:tblBorders>
    </w:tblPr>
    <w:tblStylePr w:type="firstRow">
      <w:pPr>
        <w:spacing w:before="0" w:after="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lastRow">
      <w:pPr>
        <w:spacing w:before="0" w:after="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color="00B2A9" w:themeColor="accent3" w:sz="8" w:space="0"/>
        <w:bottom w:val="single" w:color="00B2A9" w:themeColor="accent3" w:sz="8" w:space="0"/>
      </w:tblBorders>
    </w:tblPr>
    <w:tblStylePr w:type="fir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la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color="201547" w:themeColor="accent4" w:sz="8" w:space="0"/>
        <w:bottom w:val="single" w:color="201547" w:themeColor="accent4" w:sz="8" w:space="0"/>
      </w:tblBorders>
    </w:tblPr>
    <w:tblStylePr w:type="fir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la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color="D27D82" w:themeColor="accent5" w:sz="8" w:space="0"/>
        <w:bottom w:val="single" w:color="D27D82" w:themeColor="accent5" w:sz="8" w:space="0"/>
      </w:tblBorders>
    </w:tblPr>
    <w:tblStylePr w:type="firstRow">
      <w:pPr>
        <w:spacing w:before="0" w:after="0" w:line="240" w:lineRule="auto"/>
      </w:pPr>
      <w:rPr>
        <w:b/>
        <w:bCs/>
      </w:rPr>
      <w:tblPr/>
      <w:tcPr>
        <w:tcBorders>
          <w:top w:val="single" w:color="D27D82" w:themeColor="accent5" w:sz="8" w:space="0"/>
          <w:left w:val="nil"/>
          <w:bottom w:val="single" w:color="D27D82" w:themeColor="accent5" w:sz="8" w:space="0"/>
          <w:right w:val="nil"/>
          <w:insideH w:val="nil"/>
          <w:insideV w:val="nil"/>
        </w:tcBorders>
      </w:tcPr>
    </w:tblStylePr>
    <w:tblStylePr w:type="lastRow">
      <w:pPr>
        <w:spacing w:before="0" w:after="0" w:line="240" w:lineRule="auto"/>
      </w:pPr>
      <w:rPr>
        <w:b/>
        <w:bCs/>
      </w:rPr>
      <w:tblPr/>
      <w:tcPr>
        <w:tcBorders>
          <w:top w:val="single" w:color="D27D82" w:themeColor="accent5" w:sz="8" w:space="0"/>
          <w:left w:val="nil"/>
          <w:bottom w:val="single" w:color="D27D82"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color="E0E787" w:themeColor="accent6" w:sz="8" w:space="0"/>
        <w:bottom w:val="single" w:color="E0E787" w:themeColor="accent6" w:sz="8" w:space="0"/>
      </w:tblBorders>
    </w:tblPr>
    <w:tblStylePr w:type="firstRow">
      <w:pPr>
        <w:spacing w:before="0" w:after="0" w:line="240" w:lineRule="auto"/>
      </w:pPr>
      <w:rPr>
        <w:b/>
        <w:bCs/>
      </w:rPr>
      <w:tblPr/>
      <w:tcPr>
        <w:tcBorders>
          <w:top w:val="single" w:color="E0E787" w:themeColor="accent6" w:sz="8" w:space="0"/>
          <w:left w:val="nil"/>
          <w:bottom w:val="single" w:color="E0E787" w:themeColor="accent6" w:sz="8" w:space="0"/>
          <w:right w:val="nil"/>
          <w:insideH w:val="nil"/>
          <w:insideV w:val="nil"/>
        </w:tcBorders>
      </w:tcPr>
    </w:tblStylePr>
    <w:tblStylePr w:type="lastRow">
      <w:pPr>
        <w:spacing w:before="0" w:after="0" w:line="240" w:lineRule="auto"/>
      </w:pPr>
      <w:rPr>
        <w:b/>
        <w:bCs/>
      </w:rPr>
      <w:tblPr/>
      <w:tcPr>
        <w:tcBorders>
          <w:top w:val="single" w:color="E0E787" w:themeColor="accent6" w:sz="8" w:space="0"/>
          <w:left w:val="nil"/>
          <w:bottom w:val="single" w:color="E0E78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color="7C7979" w:themeColor="text1" w:themeTint="99" w:sz="4" w:space="0"/>
        </w:tcBorders>
      </w:tcPr>
    </w:tblStylePr>
    <w:tblStylePr w:type="lastRow">
      <w:rPr>
        <w:b/>
        <w:bCs/>
      </w:rPr>
      <w:tblPr/>
      <w:tcPr>
        <w:tcBorders>
          <w:top w:val="sing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color="DF6F75" w:themeColor="accent1" w:themeTint="99" w:sz="4" w:space="0"/>
        </w:tcBorders>
      </w:tcPr>
    </w:tblStylePr>
    <w:tblStylePr w:type="lastRow">
      <w:rPr>
        <w:b/>
        <w:bCs/>
      </w:rPr>
      <w:tblPr/>
      <w:tcPr>
        <w:tcBorders>
          <w:top w:val="sing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color="E0EA7E" w:themeColor="accent2" w:themeTint="99" w:sz="4" w:space="0"/>
        </w:tcBorders>
      </w:tcPr>
    </w:tblStylePr>
    <w:tblStylePr w:type="lastRow">
      <w:rPr>
        <w:b/>
        <w:bCs/>
      </w:rPr>
      <w:tblPr/>
      <w:tcPr>
        <w:tcBorders>
          <w:top w:val="sing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color="37FFF4" w:themeColor="accent3" w:themeTint="99" w:sz="4" w:space="0"/>
        </w:tcBorders>
      </w:tcPr>
    </w:tblStylePr>
    <w:tblStylePr w:type="lastRow">
      <w:rPr>
        <w:b/>
        <w:bCs/>
      </w:rPr>
      <w:tblPr/>
      <w:tcPr>
        <w:tcBorders>
          <w:top w:val="sing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color="5B3DC5" w:themeColor="accent4" w:themeTint="99" w:sz="4" w:space="0"/>
        </w:tcBorders>
      </w:tcPr>
    </w:tblStylePr>
    <w:tblStylePr w:type="lastRow">
      <w:rPr>
        <w:b/>
        <w:bCs/>
      </w:rPr>
      <w:tblPr/>
      <w:tcPr>
        <w:tcBorders>
          <w:top w:val="sing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color="E4B1B4" w:themeColor="accent5" w:themeTint="99" w:sz="4" w:space="0"/>
        </w:tcBorders>
      </w:tcPr>
    </w:tblStylePr>
    <w:tblStylePr w:type="lastRow">
      <w:rPr>
        <w:b/>
        <w:bCs/>
      </w:rPr>
      <w:tblPr/>
      <w:tcPr>
        <w:tcBorders>
          <w:top w:val="sing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color="ECF0B6" w:themeColor="accent6" w:themeTint="99" w:sz="4" w:space="0"/>
        </w:tcBorders>
      </w:tcPr>
    </w:tblStylePr>
    <w:tblStylePr w:type="lastRow">
      <w:rPr>
        <w:b/>
        <w:bCs/>
      </w:rPr>
      <w:tblPr/>
      <w:tcPr>
        <w:tcBorders>
          <w:top w:val="sing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color="7C7979" w:themeColor="text1" w:themeTint="99" w:sz="4" w:space="0"/>
        <w:bottom w:val="single" w:color="7C7979" w:themeColor="text1" w:themeTint="99" w:sz="4" w:space="0"/>
        <w:insideH w:val="single" w:color="7C797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color="DF6F75" w:themeColor="accent1" w:themeTint="99" w:sz="4" w:space="0"/>
        <w:bottom w:val="single" w:color="DF6F75" w:themeColor="accent1" w:themeTint="99" w:sz="4" w:space="0"/>
        <w:insideH w:val="single" w:color="DF6F7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color="E0EA7E" w:themeColor="accent2" w:themeTint="99" w:sz="4" w:space="0"/>
        <w:bottom w:val="single" w:color="E0EA7E" w:themeColor="accent2" w:themeTint="99" w:sz="4" w:space="0"/>
        <w:insideH w:val="single" w:color="E0EA7E"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color="37FFF4" w:themeColor="accent3" w:themeTint="99" w:sz="4" w:space="0"/>
        <w:bottom w:val="single" w:color="37FFF4" w:themeColor="accent3" w:themeTint="99" w:sz="4" w:space="0"/>
        <w:insideH w:val="single" w:color="37FFF4"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color="5B3DC5" w:themeColor="accent4" w:themeTint="99" w:sz="4" w:space="0"/>
        <w:bottom w:val="single" w:color="5B3DC5" w:themeColor="accent4" w:themeTint="99" w:sz="4" w:space="0"/>
        <w:insideH w:val="single" w:color="5B3DC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color="E4B1B4" w:themeColor="accent5" w:themeTint="99" w:sz="4" w:space="0"/>
        <w:bottom w:val="single" w:color="E4B1B4" w:themeColor="accent5" w:themeTint="99" w:sz="4" w:space="0"/>
        <w:insideH w:val="single" w:color="E4B1B4"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color="ECF0B6" w:themeColor="accent6" w:themeTint="99" w:sz="4" w:space="0"/>
        <w:bottom w:val="single" w:color="ECF0B6" w:themeColor="accent6" w:themeTint="99" w:sz="4" w:space="0"/>
        <w:insideH w:val="single" w:color="ECF0B6"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color="232222" w:themeColor="text1" w:sz="4" w:space="0"/>
        <w:left w:val="single" w:color="232222" w:themeColor="text1" w:sz="4" w:space="0"/>
        <w:bottom w:val="single" w:color="232222" w:themeColor="text1" w:sz="4" w:space="0"/>
        <w:right w:val="single" w:color="232222" w:themeColor="text1" w:sz="4" w:space="0"/>
      </w:tblBorders>
    </w:tblPr>
    <w:tblStylePr w:type="firstRow">
      <w:rPr>
        <w:b/>
        <w:bCs/>
        <w:color w:val="FFFFFF" w:themeColor="background1"/>
      </w:rPr>
      <w:tblPr/>
      <w:tcPr>
        <w:shd w:val="clear" w:color="auto" w:fill="232222" w:themeFill="text1"/>
      </w:tcPr>
    </w:tblStylePr>
    <w:tblStylePr w:type="lastRow">
      <w:rPr>
        <w:b/>
        <w:bCs/>
      </w:rPr>
      <w:tblPr/>
      <w:tcPr>
        <w:tcBorders>
          <w:top w:val="double" w:color="23222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2222" w:themeColor="text1" w:sz="4" w:space="0"/>
          <w:right w:val="single" w:color="232222" w:themeColor="text1" w:sz="4" w:space="0"/>
        </w:tcBorders>
      </w:tcPr>
    </w:tblStylePr>
    <w:tblStylePr w:type="band1Horz">
      <w:tblPr/>
      <w:tcPr>
        <w:tcBorders>
          <w:top w:val="single" w:color="232222" w:themeColor="text1" w:sz="4" w:space="0"/>
          <w:bottom w:val="single" w:color="23222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2222" w:themeColor="text1" w:sz="4" w:space="0"/>
          <w:left w:val="nil"/>
        </w:tcBorders>
      </w:tcPr>
    </w:tblStylePr>
    <w:tblStylePr w:type="swCell">
      <w:tblPr/>
      <w:tcPr>
        <w:tcBorders>
          <w:top w:val="double" w:color="232222" w:themeColor="text1" w:sz="4" w:space="0"/>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color="B3272F" w:themeColor="accent1" w:sz="4" w:space="0"/>
        <w:left w:val="single" w:color="B3272F" w:themeColor="accent1" w:sz="4" w:space="0"/>
        <w:bottom w:val="single" w:color="B3272F" w:themeColor="accent1" w:sz="4" w:space="0"/>
        <w:right w:val="single" w:color="B3272F" w:themeColor="accent1" w:sz="4" w:space="0"/>
      </w:tblBorders>
    </w:tblPr>
    <w:tblStylePr w:type="firstRow">
      <w:rPr>
        <w:b/>
        <w:bCs/>
        <w:color w:val="FFFFFF" w:themeColor="background1"/>
      </w:rPr>
      <w:tblPr/>
      <w:tcPr>
        <w:shd w:val="clear" w:color="auto" w:fill="B3272F" w:themeFill="accent1"/>
      </w:tcPr>
    </w:tblStylePr>
    <w:tblStylePr w:type="lastRow">
      <w:rPr>
        <w:b/>
        <w:bCs/>
      </w:rPr>
      <w:tblPr/>
      <w:tcPr>
        <w:tcBorders>
          <w:top w:val="double" w:color="B3272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3272F" w:themeColor="accent1" w:sz="4" w:space="0"/>
          <w:right w:val="single" w:color="B3272F" w:themeColor="accent1" w:sz="4" w:space="0"/>
        </w:tcBorders>
      </w:tcPr>
    </w:tblStylePr>
    <w:tblStylePr w:type="band1Horz">
      <w:tblPr/>
      <w:tcPr>
        <w:tcBorders>
          <w:top w:val="single" w:color="B3272F" w:themeColor="accent1" w:sz="4" w:space="0"/>
          <w:bottom w:val="single" w:color="B3272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3272F" w:themeColor="accent1" w:sz="4" w:space="0"/>
          <w:left w:val="nil"/>
        </w:tcBorders>
      </w:tcPr>
    </w:tblStylePr>
    <w:tblStylePr w:type="swCell">
      <w:tblPr/>
      <w:tcPr>
        <w:tcBorders>
          <w:top w:val="double" w:color="B3272F" w:themeColor="accent1" w:sz="4" w:space="0"/>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color="CDDC29" w:themeColor="accent2" w:sz="4" w:space="0"/>
        <w:left w:val="single" w:color="CDDC29" w:themeColor="accent2" w:sz="4" w:space="0"/>
        <w:bottom w:val="single" w:color="CDDC29" w:themeColor="accent2" w:sz="4" w:space="0"/>
        <w:right w:val="single" w:color="CDDC29" w:themeColor="accent2" w:sz="4" w:space="0"/>
      </w:tblBorders>
    </w:tblPr>
    <w:tblStylePr w:type="firstRow">
      <w:rPr>
        <w:b/>
        <w:bCs/>
        <w:color w:val="FFFFFF" w:themeColor="background1"/>
      </w:rPr>
      <w:tblPr/>
      <w:tcPr>
        <w:shd w:val="clear" w:color="auto" w:fill="CDDC29" w:themeFill="accent2"/>
      </w:tcPr>
    </w:tblStylePr>
    <w:tblStylePr w:type="lastRow">
      <w:rPr>
        <w:b/>
        <w:bCs/>
      </w:rPr>
      <w:tblPr/>
      <w:tcPr>
        <w:tcBorders>
          <w:top w:val="double" w:color="CDDC29"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DDC29" w:themeColor="accent2" w:sz="4" w:space="0"/>
          <w:right w:val="single" w:color="CDDC29" w:themeColor="accent2" w:sz="4" w:space="0"/>
        </w:tcBorders>
      </w:tcPr>
    </w:tblStylePr>
    <w:tblStylePr w:type="band1Horz">
      <w:tblPr/>
      <w:tcPr>
        <w:tcBorders>
          <w:top w:val="single" w:color="CDDC29" w:themeColor="accent2" w:sz="4" w:space="0"/>
          <w:bottom w:val="single" w:color="CDDC29"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DDC29" w:themeColor="accent2" w:sz="4" w:space="0"/>
          <w:left w:val="nil"/>
        </w:tcBorders>
      </w:tcPr>
    </w:tblStylePr>
    <w:tblStylePr w:type="swCell">
      <w:tblPr/>
      <w:tcPr>
        <w:tcBorders>
          <w:top w:val="double" w:color="CDDC29" w:themeColor="accent2" w:sz="4" w:space="0"/>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color="00B2A9" w:themeColor="accent3" w:sz="4" w:space="0"/>
        <w:left w:val="single" w:color="00B2A9" w:themeColor="accent3" w:sz="4" w:space="0"/>
        <w:bottom w:val="single" w:color="00B2A9" w:themeColor="accent3" w:sz="4" w:space="0"/>
        <w:right w:val="single" w:color="00B2A9" w:themeColor="accent3" w:sz="4" w:space="0"/>
      </w:tblBorders>
    </w:tblPr>
    <w:tblStylePr w:type="firstRow">
      <w:rPr>
        <w:b/>
        <w:bCs/>
        <w:color w:val="FFFFFF" w:themeColor="background1"/>
      </w:rPr>
      <w:tblPr/>
      <w:tcPr>
        <w:shd w:val="clear" w:color="auto" w:fill="00B2A9" w:themeFill="accent3"/>
      </w:tcPr>
    </w:tblStylePr>
    <w:tblStylePr w:type="lastRow">
      <w:rPr>
        <w:b/>
        <w:bCs/>
      </w:rPr>
      <w:tblPr/>
      <w:tcPr>
        <w:tcBorders>
          <w:top w:val="double" w:color="00B2A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3" w:sz="4" w:space="0"/>
          <w:right w:val="single" w:color="00B2A9" w:themeColor="accent3" w:sz="4" w:space="0"/>
        </w:tcBorders>
      </w:tcPr>
    </w:tblStylePr>
    <w:tblStylePr w:type="band1Horz">
      <w:tblPr/>
      <w:tcPr>
        <w:tcBorders>
          <w:top w:val="single" w:color="00B2A9" w:themeColor="accent3" w:sz="4" w:space="0"/>
          <w:bottom w:val="single" w:color="00B2A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3" w:sz="4" w:space="0"/>
          <w:left w:val="nil"/>
        </w:tcBorders>
      </w:tcPr>
    </w:tblStylePr>
    <w:tblStylePr w:type="swCell">
      <w:tblPr/>
      <w:tcPr>
        <w:tcBorders>
          <w:top w:val="double" w:color="00B2A9" w:themeColor="accent3" w:sz="4" w:space="0"/>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color="201547" w:themeColor="accent4" w:sz="4" w:space="0"/>
        <w:left w:val="single" w:color="201547" w:themeColor="accent4" w:sz="4" w:space="0"/>
        <w:bottom w:val="single" w:color="201547" w:themeColor="accent4" w:sz="4" w:space="0"/>
        <w:right w:val="single" w:color="201547" w:themeColor="accent4" w:sz="4" w:space="0"/>
      </w:tblBorders>
    </w:tblPr>
    <w:tblStylePr w:type="firstRow">
      <w:rPr>
        <w:b/>
        <w:bCs/>
        <w:color w:val="FFFFFF" w:themeColor="background1"/>
      </w:rPr>
      <w:tblPr/>
      <w:tcPr>
        <w:shd w:val="clear" w:color="auto" w:fill="201547" w:themeFill="accent4"/>
      </w:tcPr>
    </w:tblStylePr>
    <w:tblStylePr w:type="lastRow">
      <w:rPr>
        <w:b/>
        <w:bCs/>
      </w:rPr>
      <w:tblPr/>
      <w:tcPr>
        <w:tcBorders>
          <w:top w:val="double" w:color="20154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4" w:sz="4" w:space="0"/>
          <w:right w:val="single" w:color="201547" w:themeColor="accent4" w:sz="4" w:space="0"/>
        </w:tcBorders>
      </w:tcPr>
    </w:tblStylePr>
    <w:tblStylePr w:type="band1Horz">
      <w:tblPr/>
      <w:tcPr>
        <w:tcBorders>
          <w:top w:val="single" w:color="201547" w:themeColor="accent4" w:sz="4" w:space="0"/>
          <w:bottom w:val="single" w:color="20154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4" w:sz="4" w:space="0"/>
          <w:left w:val="nil"/>
        </w:tcBorders>
      </w:tcPr>
    </w:tblStylePr>
    <w:tblStylePr w:type="swCell">
      <w:tblPr/>
      <w:tcPr>
        <w:tcBorders>
          <w:top w:val="double" w:color="201547" w:themeColor="accent4" w:sz="4" w:space="0"/>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color="D27D82" w:themeColor="accent5" w:sz="4" w:space="0"/>
        <w:left w:val="single" w:color="D27D82" w:themeColor="accent5" w:sz="4" w:space="0"/>
        <w:bottom w:val="single" w:color="D27D82" w:themeColor="accent5" w:sz="4" w:space="0"/>
        <w:right w:val="single" w:color="D27D82" w:themeColor="accent5" w:sz="4" w:space="0"/>
      </w:tblBorders>
    </w:tblPr>
    <w:tblStylePr w:type="firstRow">
      <w:rPr>
        <w:b/>
        <w:bCs/>
        <w:color w:val="FFFFFF" w:themeColor="background1"/>
      </w:rPr>
      <w:tblPr/>
      <w:tcPr>
        <w:shd w:val="clear" w:color="auto" w:fill="D27D82" w:themeFill="accent5"/>
      </w:tcPr>
    </w:tblStylePr>
    <w:tblStylePr w:type="lastRow">
      <w:rPr>
        <w:b/>
        <w:bCs/>
      </w:rPr>
      <w:tblPr/>
      <w:tcPr>
        <w:tcBorders>
          <w:top w:val="double" w:color="D27D82"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27D82" w:themeColor="accent5" w:sz="4" w:space="0"/>
          <w:right w:val="single" w:color="D27D82" w:themeColor="accent5" w:sz="4" w:space="0"/>
        </w:tcBorders>
      </w:tcPr>
    </w:tblStylePr>
    <w:tblStylePr w:type="band1Horz">
      <w:tblPr/>
      <w:tcPr>
        <w:tcBorders>
          <w:top w:val="single" w:color="D27D82" w:themeColor="accent5" w:sz="4" w:space="0"/>
          <w:bottom w:val="single" w:color="D27D82"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27D82" w:themeColor="accent5" w:sz="4" w:space="0"/>
          <w:left w:val="nil"/>
        </w:tcBorders>
      </w:tcPr>
    </w:tblStylePr>
    <w:tblStylePr w:type="swCell">
      <w:tblPr/>
      <w:tcPr>
        <w:tcBorders>
          <w:top w:val="double" w:color="D27D82" w:themeColor="accent5" w:sz="4" w:space="0"/>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color="E0E787" w:themeColor="accent6" w:sz="4" w:space="0"/>
        <w:left w:val="single" w:color="E0E787" w:themeColor="accent6" w:sz="4" w:space="0"/>
        <w:bottom w:val="single" w:color="E0E787" w:themeColor="accent6" w:sz="4" w:space="0"/>
        <w:right w:val="single" w:color="E0E787" w:themeColor="accent6" w:sz="4" w:space="0"/>
      </w:tblBorders>
    </w:tblPr>
    <w:tblStylePr w:type="firstRow">
      <w:rPr>
        <w:b/>
        <w:bCs/>
        <w:color w:val="FFFFFF" w:themeColor="background1"/>
      </w:rPr>
      <w:tblPr/>
      <w:tcPr>
        <w:shd w:val="clear" w:color="auto" w:fill="E0E787" w:themeFill="accent6"/>
      </w:tcPr>
    </w:tblStylePr>
    <w:tblStylePr w:type="lastRow">
      <w:rPr>
        <w:b/>
        <w:bCs/>
      </w:rPr>
      <w:tblPr/>
      <w:tcPr>
        <w:tcBorders>
          <w:top w:val="double" w:color="E0E78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0E787" w:themeColor="accent6" w:sz="4" w:space="0"/>
          <w:right w:val="single" w:color="E0E787" w:themeColor="accent6" w:sz="4" w:space="0"/>
        </w:tcBorders>
      </w:tcPr>
    </w:tblStylePr>
    <w:tblStylePr w:type="band1Horz">
      <w:tblPr/>
      <w:tcPr>
        <w:tcBorders>
          <w:top w:val="single" w:color="E0E787" w:themeColor="accent6" w:sz="4" w:space="0"/>
          <w:bottom w:val="single" w:color="E0E78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0E787" w:themeColor="accent6" w:sz="4" w:space="0"/>
          <w:left w:val="nil"/>
        </w:tcBorders>
      </w:tcPr>
    </w:tblStylePr>
    <w:tblStylePr w:type="swCell">
      <w:tblPr/>
      <w:tcPr>
        <w:tcBorders>
          <w:top w:val="double" w:color="E0E787" w:themeColor="accent6" w:sz="4" w:space="0"/>
          <w:right w:val="nil"/>
        </w:tcBorders>
      </w:tcPr>
    </w:tblStylePr>
  </w:style>
  <w:style w:type="table" w:styleId="ListTable4">
    <w:name w:val="List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tcBorders>
        <w:shd w:val="clear" w:color="auto" w:fill="232222" w:themeFill="text1"/>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color="DF6F75" w:themeColor="accent1" w:themeTint="99" w:sz="4" w:space="0"/>
        <w:left w:val="single" w:color="DF6F75" w:themeColor="accent1" w:themeTint="99" w:sz="4" w:space="0"/>
        <w:bottom w:val="single" w:color="DF6F75" w:themeColor="accent1" w:themeTint="99" w:sz="4" w:space="0"/>
        <w:right w:val="single" w:color="DF6F75" w:themeColor="accent1" w:themeTint="99" w:sz="4" w:space="0"/>
        <w:insideH w:val="single" w:color="DF6F75" w:themeColor="accent1" w:themeTint="99" w:sz="4" w:space="0"/>
      </w:tblBorders>
    </w:tblPr>
    <w:tblStylePr w:type="firstRow">
      <w:rPr>
        <w:b/>
        <w:bCs/>
        <w:color w:val="FFFFFF" w:themeColor="background1"/>
      </w:rPr>
      <w:tblPr/>
      <w:tcPr>
        <w:tcBorders>
          <w:top w:val="single" w:color="B3272F" w:themeColor="accent1" w:sz="4" w:space="0"/>
          <w:left w:val="single" w:color="B3272F" w:themeColor="accent1" w:sz="4" w:space="0"/>
          <w:bottom w:val="single" w:color="B3272F" w:themeColor="accent1" w:sz="4" w:space="0"/>
          <w:right w:val="single" w:color="B3272F" w:themeColor="accent1" w:sz="4" w:space="0"/>
          <w:insideH w:val="nil"/>
        </w:tcBorders>
        <w:shd w:val="clear" w:color="auto" w:fill="B3272F" w:themeFill="accent1"/>
      </w:tcPr>
    </w:tblStylePr>
    <w:tblStylePr w:type="lastRow">
      <w:rPr>
        <w:b/>
        <w:bCs/>
      </w:rPr>
      <w:tblPr/>
      <w:tcPr>
        <w:tcBorders>
          <w:top w:val="double" w:color="DF6F75" w:themeColor="accent1" w:themeTint="99"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color="E0EA7E" w:themeColor="accent2" w:themeTint="99" w:sz="4" w:space="0"/>
        <w:left w:val="single" w:color="E0EA7E" w:themeColor="accent2" w:themeTint="99" w:sz="4" w:space="0"/>
        <w:bottom w:val="single" w:color="E0EA7E" w:themeColor="accent2" w:themeTint="99" w:sz="4" w:space="0"/>
        <w:right w:val="single" w:color="E0EA7E" w:themeColor="accent2" w:themeTint="99" w:sz="4" w:space="0"/>
        <w:insideH w:val="single" w:color="E0EA7E" w:themeColor="accent2" w:themeTint="99" w:sz="4" w:space="0"/>
      </w:tblBorders>
    </w:tblPr>
    <w:tblStylePr w:type="firstRow">
      <w:rPr>
        <w:b/>
        <w:bCs/>
        <w:color w:val="FFFFFF" w:themeColor="background1"/>
      </w:rPr>
      <w:tblPr/>
      <w:tcPr>
        <w:tcBorders>
          <w:top w:val="single" w:color="CDDC29" w:themeColor="accent2" w:sz="4" w:space="0"/>
          <w:left w:val="single" w:color="CDDC29" w:themeColor="accent2" w:sz="4" w:space="0"/>
          <w:bottom w:val="single" w:color="CDDC29" w:themeColor="accent2" w:sz="4" w:space="0"/>
          <w:right w:val="single" w:color="CDDC29" w:themeColor="accent2" w:sz="4" w:space="0"/>
          <w:insideH w:val="nil"/>
        </w:tcBorders>
        <w:shd w:val="clear" w:color="auto" w:fill="CDDC29" w:themeFill="accent2"/>
      </w:tcPr>
    </w:tblStylePr>
    <w:tblStylePr w:type="lastRow">
      <w:rPr>
        <w:b/>
        <w:bCs/>
      </w:rPr>
      <w:tblPr/>
      <w:tcPr>
        <w:tcBorders>
          <w:top w:val="double" w:color="E0EA7E" w:themeColor="accent2" w:themeTint="99"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tcBorders>
        <w:shd w:val="clear" w:color="auto" w:fill="00B2A9" w:themeFill="accent3"/>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tcBorders>
        <w:shd w:val="clear" w:color="auto" w:fill="201547" w:themeFill="accent4"/>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color="E4B1B4" w:themeColor="accent5" w:themeTint="99" w:sz="4" w:space="0"/>
        <w:left w:val="single" w:color="E4B1B4" w:themeColor="accent5" w:themeTint="99" w:sz="4" w:space="0"/>
        <w:bottom w:val="single" w:color="E4B1B4" w:themeColor="accent5" w:themeTint="99" w:sz="4" w:space="0"/>
        <w:right w:val="single" w:color="E4B1B4" w:themeColor="accent5" w:themeTint="99" w:sz="4" w:space="0"/>
        <w:insideH w:val="single" w:color="E4B1B4" w:themeColor="accent5" w:themeTint="99" w:sz="4" w:space="0"/>
      </w:tblBorders>
    </w:tblPr>
    <w:tblStylePr w:type="firstRow">
      <w:rPr>
        <w:b/>
        <w:bCs/>
        <w:color w:val="FFFFFF" w:themeColor="background1"/>
      </w:rPr>
      <w:tblPr/>
      <w:tcPr>
        <w:tcBorders>
          <w:top w:val="single" w:color="D27D82" w:themeColor="accent5" w:sz="4" w:space="0"/>
          <w:left w:val="single" w:color="D27D82" w:themeColor="accent5" w:sz="4" w:space="0"/>
          <w:bottom w:val="single" w:color="D27D82" w:themeColor="accent5" w:sz="4" w:space="0"/>
          <w:right w:val="single" w:color="D27D82" w:themeColor="accent5" w:sz="4" w:space="0"/>
          <w:insideH w:val="nil"/>
        </w:tcBorders>
        <w:shd w:val="clear" w:color="auto" w:fill="D27D82" w:themeFill="accent5"/>
      </w:tcPr>
    </w:tblStylePr>
    <w:tblStylePr w:type="lastRow">
      <w:rPr>
        <w:b/>
        <w:bCs/>
      </w:rPr>
      <w:tblPr/>
      <w:tcPr>
        <w:tcBorders>
          <w:top w:val="double" w:color="E4B1B4" w:themeColor="accent5" w:themeTint="99"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color="ECF0B6" w:themeColor="accent6" w:themeTint="99" w:sz="4" w:space="0"/>
        <w:left w:val="single" w:color="ECF0B6" w:themeColor="accent6" w:themeTint="99" w:sz="4" w:space="0"/>
        <w:bottom w:val="single" w:color="ECF0B6" w:themeColor="accent6" w:themeTint="99" w:sz="4" w:space="0"/>
        <w:right w:val="single" w:color="ECF0B6" w:themeColor="accent6" w:themeTint="99" w:sz="4" w:space="0"/>
        <w:insideH w:val="single" w:color="ECF0B6" w:themeColor="accent6" w:themeTint="99" w:sz="4" w:space="0"/>
      </w:tblBorders>
    </w:tblPr>
    <w:tblStylePr w:type="firstRow">
      <w:rPr>
        <w:b/>
        <w:bCs/>
        <w:color w:val="FFFFFF" w:themeColor="background1"/>
      </w:rPr>
      <w:tblPr/>
      <w:tcPr>
        <w:tcBorders>
          <w:top w:val="single" w:color="E0E787" w:themeColor="accent6" w:sz="4" w:space="0"/>
          <w:left w:val="single" w:color="E0E787" w:themeColor="accent6" w:sz="4" w:space="0"/>
          <w:bottom w:val="single" w:color="E0E787" w:themeColor="accent6" w:sz="4" w:space="0"/>
          <w:right w:val="single" w:color="E0E787" w:themeColor="accent6" w:sz="4" w:space="0"/>
          <w:insideH w:val="nil"/>
        </w:tcBorders>
        <w:shd w:val="clear" w:color="auto" w:fill="E0E787" w:themeFill="accent6"/>
      </w:tcPr>
    </w:tblStylePr>
    <w:tblStylePr w:type="lastRow">
      <w:rPr>
        <w:b/>
        <w:bCs/>
      </w:rPr>
      <w:tblPr/>
      <w:tcPr>
        <w:tcBorders>
          <w:top w:val="double" w:color="ECF0B6" w:themeColor="accent6" w:themeTint="99"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color="232222" w:themeColor="text1" w:sz="24" w:space="0"/>
        <w:left w:val="single" w:color="232222" w:themeColor="text1" w:sz="24" w:space="0"/>
        <w:bottom w:val="single" w:color="232222" w:themeColor="text1" w:sz="24" w:space="0"/>
        <w:right w:val="single" w:color="232222" w:themeColor="text1" w:sz="24" w:space="0"/>
      </w:tblBorders>
    </w:tblPr>
    <w:tcPr>
      <w:shd w:val="clear" w:color="auto" w:fill="232222"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color="B3272F" w:themeColor="accent1" w:sz="24" w:space="0"/>
        <w:left w:val="single" w:color="B3272F" w:themeColor="accent1" w:sz="24" w:space="0"/>
        <w:bottom w:val="single" w:color="B3272F" w:themeColor="accent1" w:sz="24" w:space="0"/>
        <w:right w:val="single" w:color="B3272F" w:themeColor="accent1" w:sz="24" w:space="0"/>
      </w:tblBorders>
    </w:tblPr>
    <w:tcPr>
      <w:shd w:val="clear" w:color="auto" w:fill="B3272F"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color="CDDC29" w:themeColor="accent2" w:sz="24" w:space="0"/>
        <w:left w:val="single" w:color="CDDC29" w:themeColor="accent2" w:sz="24" w:space="0"/>
        <w:bottom w:val="single" w:color="CDDC29" w:themeColor="accent2" w:sz="24" w:space="0"/>
        <w:right w:val="single" w:color="CDDC29" w:themeColor="accent2" w:sz="24" w:space="0"/>
      </w:tblBorders>
    </w:tblPr>
    <w:tcPr>
      <w:shd w:val="clear" w:color="auto" w:fill="CDDC29"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color="00B2A9" w:themeColor="accent3" w:sz="24" w:space="0"/>
        <w:left w:val="single" w:color="00B2A9" w:themeColor="accent3" w:sz="24" w:space="0"/>
        <w:bottom w:val="single" w:color="00B2A9" w:themeColor="accent3" w:sz="24" w:space="0"/>
        <w:right w:val="single" w:color="00B2A9" w:themeColor="accent3" w:sz="24" w:space="0"/>
      </w:tblBorders>
    </w:tblPr>
    <w:tcPr>
      <w:shd w:val="clear" w:color="auto" w:fill="00B2A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color="201547" w:themeColor="accent4" w:sz="24" w:space="0"/>
        <w:left w:val="single" w:color="201547" w:themeColor="accent4" w:sz="24" w:space="0"/>
        <w:bottom w:val="single" w:color="201547" w:themeColor="accent4" w:sz="24" w:space="0"/>
        <w:right w:val="single" w:color="201547" w:themeColor="accent4" w:sz="24" w:space="0"/>
      </w:tblBorders>
    </w:tblPr>
    <w:tcPr>
      <w:shd w:val="clear" w:color="auto" w:fill="20154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color="D27D82" w:themeColor="accent5" w:sz="24" w:space="0"/>
        <w:left w:val="single" w:color="D27D82" w:themeColor="accent5" w:sz="24" w:space="0"/>
        <w:bottom w:val="single" w:color="D27D82" w:themeColor="accent5" w:sz="24" w:space="0"/>
        <w:right w:val="single" w:color="D27D82" w:themeColor="accent5" w:sz="24" w:space="0"/>
      </w:tblBorders>
    </w:tblPr>
    <w:tcPr>
      <w:shd w:val="clear" w:color="auto" w:fill="D27D82"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color="E0E787" w:themeColor="accent6" w:sz="24" w:space="0"/>
        <w:left w:val="single" w:color="E0E787" w:themeColor="accent6" w:sz="24" w:space="0"/>
        <w:bottom w:val="single" w:color="E0E787" w:themeColor="accent6" w:sz="24" w:space="0"/>
        <w:right w:val="single" w:color="E0E787" w:themeColor="accent6" w:sz="24" w:space="0"/>
      </w:tblBorders>
    </w:tblPr>
    <w:tcPr>
      <w:shd w:val="clear" w:color="auto" w:fill="E0E787"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color="232222" w:themeColor="text1" w:sz="4" w:space="0"/>
        <w:bottom w:val="single" w:color="232222" w:themeColor="text1" w:sz="4" w:space="0"/>
      </w:tblBorders>
    </w:tblPr>
    <w:tblStylePr w:type="firstRow">
      <w:rPr>
        <w:b/>
        <w:bCs/>
      </w:rPr>
      <w:tblPr/>
      <w:tcPr>
        <w:tcBorders>
          <w:bottom w:val="single" w:color="232222" w:themeColor="text1" w:sz="4" w:space="0"/>
        </w:tcBorders>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color="B3272F" w:themeColor="accent1" w:sz="4" w:space="0"/>
        <w:bottom w:val="single" w:color="B3272F" w:themeColor="accent1" w:sz="4" w:space="0"/>
      </w:tblBorders>
    </w:tblPr>
    <w:tblStylePr w:type="firstRow">
      <w:rPr>
        <w:b/>
        <w:bCs/>
      </w:rPr>
      <w:tblPr/>
      <w:tcPr>
        <w:tcBorders>
          <w:bottom w:val="single" w:color="B3272F" w:themeColor="accent1" w:sz="4" w:space="0"/>
        </w:tcBorders>
      </w:tcPr>
    </w:tblStylePr>
    <w:tblStylePr w:type="lastRow">
      <w:rPr>
        <w:b/>
        <w:bCs/>
      </w:rPr>
      <w:tblPr/>
      <w:tcPr>
        <w:tcBorders>
          <w:top w:val="double" w:color="B3272F" w:themeColor="accent1" w:sz="4" w:space="0"/>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color="CDDC29" w:themeColor="accent2" w:sz="4" w:space="0"/>
        <w:bottom w:val="single" w:color="CDDC29" w:themeColor="accent2" w:sz="4" w:space="0"/>
      </w:tblBorders>
    </w:tblPr>
    <w:tblStylePr w:type="firstRow">
      <w:rPr>
        <w:b/>
        <w:bCs/>
      </w:rPr>
      <w:tblPr/>
      <w:tcPr>
        <w:tcBorders>
          <w:bottom w:val="single" w:color="CDDC29" w:themeColor="accent2" w:sz="4" w:space="0"/>
        </w:tcBorders>
      </w:tcPr>
    </w:tblStylePr>
    <w:tblStylePr w:type="lastRow">
      <w:rPr>
        <w:b/>
        <w:bCs/>
      </w:rPr>
      <w:tblPr/>
      <w:tcPr>
        <w:tcBorders>
          <w:top w:val="double" w:color="CDDC29" w:themeColor="accent2" w:sz="4" w:space="0"/>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color="00B2A9" w:themeColor="accent3" w:sz="4" w:space="0"/>
        <w:bottom w:val="single" w:color="00B2A9" w:themeColor="accent3" w:sz="4" w:space="0"/>
      </w:tblBorders>
    </w:tblPr>
    <w:tblStylePr w:type="firstRow">
      <w:rPr>
        <w:b/>
        <w:bCs/>
      </w:rPr>
      <w:tblPr/>
      <w:tcPr>
        <w:tcBorders>
          <w:bottom w:val="single" w:color="00B2A9" w:themeColor="accent3" w:sz="4" w:space="0"/>
        </w:tcBorders>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color="201547" w:themeColor="accent4" w:sz="4" w:space="0"/>
        <w:bottom w:val="single" w:color="201547" w:themeColor="accent4" w:sz="4" w:space="0"/>
      </w:tblBorders>
    </w:tblPr>
    <w:tblStylePr w:type="firstRow">
      <w:rPr>
        <w:b/>
        <w:bCs/>
      </w:rPr>
      <w:tblPr/>
      <w:tcPr>
        <w:tcBorders>
          <w:bottom w:val="single" w:color="201547" w:themeColor="accent4" w:sz="4" w:space="0"/>
        </w:tcBorders>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color="D27D82" w:themeColor="accent5" w:sz="4" w:space="0"/>
        <w:bottom w:val="single" w:color="D27D82" w:themeColor="accent5" w:sz="4" w:space="0"/>
      </w:tblBorders>
    </w:tblPr>
    <w:tblStylePr w:type="firstRow">
      <w:rPr>
        <w:b/>
        <w:bCs/>
      </w:rPr>
      <w:tblPr/>
      <w:tcPr>
        <w:tcBorders>
          <w:bottom w:val="single" w:color="D27D82" w:themeColor="accent5" w:sz="4" w:space="0"/>
        </w:tcBorders>
      </w:tcPr>
    </w:tblStylePr>
    <w:tblStylePr w:type="lastRow">
      <w:rPr>
        <w:b/>
        <w:bCs/>
      </w:rPr>
      <w:tblPr/>
      <w:tcPr>
        <w:tcBorders>
          <w:top w:val="double" w:color="D27D82" w:themeColor="accent5" w:sz="4" w:space="0"/>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color="E0E787" w:themeColor="accent6" w:sz="4" w:space="0"/>
        <w:bottom w:val="single" w:color="E0E787" w:themeColor="accent6" w:sz="4" w:space="0"/>
      </w:tblBorders>
    </w:tblPr>
    <w:tblStylePr w:type="firstRow">
      <w:rPr>
        <w:b/>
        <w:bCs/>
      </w:rPr>
      <w:tblPr/>
      <w:tcPr>
        <w:tcBorders>
          <w:bottom w:val="single" w:color="E0E787" w:themeColor="accent6" w:sz="4" w:space="0"/>
        </w:tcBorders>
      </w:tcPr>
    </w:tblStylePr>
    <w:tblStylePr w:type="lastRow">
      <w:rPr>
        <w:b/>
        <w:bCs/>
      </w:rPr>
      <w:tblPr/>
      <w:tcPr>
        <w:tcBorders>
          <w:top w:val="double" w:color="E0E787" w:themeColor="accent6" w:sz="4" w:space="0"/>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232222"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2222"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2222"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2222" w:themeColor="text1" w:sz="4" w:space="0"/>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B3272F"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B3272F"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B3272F"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B3272F" w:themeColor="accent1" w:sz="4" w:space="0"/>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DDC29"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DDC29"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DDC29"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DDC29" w:themeColor="accent2" w:sz="4" w:space="0"/>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3" w:sz="4" w:space="0"/>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4" w:sz="4" w:space="0"/>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27D82"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27D82"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27D82"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27D82" w:themeColor="accent5" w:sz="4" w:space="0"/>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0E787"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0E78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0E787"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0E787" w:themeColor="accent6" w:sz="4" w:space="0"/>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insideV w:val="single" w:color="5B5858" w:themeColor="text1" w:themeTint="BF" w:sz="8" w:space="0"/>
      </w:tblBorders>
    </w:tblPr>
    <w:tcPr>
      <w:shd w:val="clear" w:color="auto" w:fill="C9C7C7" w:themeFill="text1" w:themeFillTint="3F"/>
    </w:tcPr>
    <w:tblStylePr w:type="firstRow">
      <w:rPr>
        <w:b/>
        <w:bCs/>
      </w:rPr>
    </w:tblStylePr>
    <w:tblStylePr w:type="lastRow">
      <w:rPr>
        <w:b/>
        <w:bCs/>
      </w:rPr>
      <w:tblPr/>
      <w:tcPr>
        <w:tcBorders>
          <w:top w:val="single" w:color="5B5858" w:themeColor="text1" w:themeTint="BF" w:sz="18" w:space="0"/>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single" w:color="D74B52" w:themeColor="accent1" w:themeTint="BF" w:sz="8" w:space="0"/>
        <w:insideV w:val="single" w:color="D74B52" w:themeColor="accent1" w:themeTint="BF" w:sz="8" w:space="0"/>
      </w:tblBorders>
    </w:tblPr>
    <w:tcPr>
      <w:shd w:val="clear" w:color="auto" w:fill="F2C3C6" w:themeFill="accent1" w:themeFillTint="3F"/>
    </w:tcPr>
    <w:tblStylePr w:type="firstRow">
      <w:rPr>
        <w:b/>
        <w:bCs/>
      </w:rPr>
    </w:tblStylePr>
    <w:tblStylePr w:type="lastRow">
      <w:rPr>
        <w:b/>
        <w:bCs/>
      </w:rPr>
      <w:tblPr/>
      <w:tcPr>
        <w:tcBorders>
          <w:top w:val="single" w:color="D74B52" w:themeColor="accent1" w:themeTint="BF" w:sz="18" w:space="0"/>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single" w:color="D9E45E" w:themeColor="accent2" w:themeTint="BF" w:sz="8" w:space="0"/>
        <w:insideV w:val="single" w:color="D9E45E" w:themeColor="accent2" w:themeTint="BF" w:sz="8" w:space="0"/>
      </w:tblBorders>
    </w:tblPr>
    <w:tcPr>
      <w:shd w:val="clear" w:color="auto" w:fill="F2F6CA" w:themeFill="accent2" w:themeFillTint="3F"/>
    </w:tcPr>
    <w:tblStylePr w:type="firstRow">
      <w:rPr>
        <w:b/>
        <w:bCs/>
      </w:rPr>
    </w:tblStylePr>
    <w:tblStylePr w:type="lastRow">
      <w:rPr>
        <w:b/>
        <w:bCs/>
      </w:rPr>
      <w:tblPr/>
      <w:tcPr>
        <w:tcBorders>
          <w:top w:val="single" w:color="D9E45E" w:themeColor="accent2" w:themeTint="BF" w:sz="18" w:space="0"/>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insideV w:val="single" w:color="06FFF2" w:themeColor="accent3" w:themeTint="BF" w:sz="8" w:space="0"/>
      </w:tblBorders>
    </w:tblPr>
    <w:tcPr>
      <w:shd w:val="clear" w:color="auto" w:fill="ACFFFA" w:themeFill="accent3" w:themeFillTint="3F"/>
    </w:tcPr>
    <w:tblStylePr w:type="firstRow">
      <w:rPr>
        <w:b/>
        <w:bCs/>
      </w:rPr>
    </w:tblStylePr>
    <w:tblStylePr w:type="lastRow">
      <w:rPr>
        <w:b/>
        <w:bCs/>
      </w:rPr>
      <w:tblPr/>
      <w:tcPr>
        <w:tcBorders>
          <w:top w:val="single" w:color="06FFF2" w:themeColor="accent3" w:themeTint="BF" w:sz="18" w:space="0"/>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insideV w:val="single" w:color="442D97" w:themeColor="accent4" w:themeTint="BF" w:sz="8" w:space="0"/>
      </w:tblBorders>
    </w:tblPr>
    <w:tcPr>
      <w:shd w:val="clear" w:color="auto" w:fill="BBAFE7" w:themeFill="accent4" w:themeFillTint="3F"/>
    </w:tcPr>
    <w:tblStylePr w:type="firstRow">
      <w:rPr>
        <w:b/>
        <w:bCs/>
      </w:rPr>
    </w:tblStylePr>
    <w:tblStylePr w:type="lastRow">
      <w:rPr>
        <w:b/>
        <w:bCs/>
      </w:rPr>
      <w:tblPr/>
      <w:tcPr>
        <w:tcBorders>
          <w:top w:val="single" w:color="442D97" w:themeColor="accent4" w:themeTint="BF" w:sz="18" w:space="0"/>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single" w:color="DD9DA1" w:themeColor="accent5" w:themeTint="BF" w:sz="8" w:space="0"/>
        <w:insideV w:val="single" w:color="DD9DA1" w:themeColor="accent5" w:themeTint="BF" w:sz="8" w:space="0"/>
      </w:tblBorders>
    </w:tblPr>
    <w:tcPr>
      <w:shd w:val="clear" w:color="auto" w:fill="F4DEDF" w:themeFill="accent5" w:themeFillTint="3F"/>
    </w:tcPr>
    <w:tblStylePr w:type="firstRow">
      <w:rPr>
        <w:b/>
        <w:bCs/>
      </w:rPr>
    </w:tblStylePr>
    <w:tblStylePr w:type="lastRow">
      <w:rPr>
        <w:b/>
        <w:bCs/>
      </w:rPr>
      <w:tblPr/>
      <w:tcPr>
        <w:tcBorders>
          <w:top w:val="single" w:color="DD9DA1" w:themeColor="accent5" w:themeTint="BF" w:sz="18" w:space="0"/>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single" w:color="E7EDA5" w:themeColor="accent6" w:themeTint="BF" w:sz="8" w:space="0"/>
        <w:insideV w:val="single" w:color="E7EDA5" w:themeColor="accent6" w:themeTint="BF" w:sz="8" w:space="0"/>
      </w:tblBorders>
    </w:tblPr>
    <w:tcPr>
      <w:shd w:val="clear" w:color="auto" w:fill="F7F9E1" w:themeFill="accent6" w:themeFillTint="3F"/>
    </w:tcPr>
    <w:tblStylePr w:type="firstRow">
      <w:rPr>
        <w:b/>
        <w:bCs/>
      </w:rPr>
    </w:tblStylePr>
    <w:tblStylePr w:type="lastRow">
      <w:rPr>
        <w:b/>
        <w:bCs/>
      </w:rPr>
      <w:tblPr/>
      <w:tcPr>
        <w:tcBorders>
          <w:top w:val="single" w:color="E7EDA5" w:themeColor="accent6" w:themeTint="BF" w:sz="18" w:space="0"/>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color="232222" w:themeColor="text1" w:sz="6" w:space="0"/>
          <w:insideV w:val="single" w:color="232222" w:themeColor="text1" w:sz="6" w:space="0"/>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hAnsiTheme="majorHAnsi" w:eastAsiaTheme="majorEastAsia" w:cstheme="majorBidi"/>
    </w:rPr>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insideH w:val="single" w:color="B3272F" w:themeColor="accent1" w:sz="8" w:space="0"/>
        <w:insideV w:val="single" w:color="B3272F" w:themeColor="accent1" w:sz="8" w:space="0"/>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color="B3272F" w:themeColor="accent1" w:sz="6" w:space="0"/>
          <w:insideV w:val="single" w:color="B3272F" w:themeColor="accent1" w:sz="6" w:space="0"/>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insideH w:val="single" w:color="CDDC29" w:themeColor="accent2" w:sz="8" w:space="0"/>
        <w:insideV w:val="single" w:color="CDDC29" w:themeColor="accent2" w:sz="8" w:space="0"/>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color="CDDC29" w:themeColor="accent2" w:sz="6" w:space="0"/>
          <w:insideV w:val="single" w:color="CDDC29" w:themeColor="accent2" w:sz="6" w:space="0"/>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color="00B2A9" w:themeColor="accent3" w:sz="6" w:space="0"/>
          <w:insideV w:val="single" w:color="00B2A9" w:themeColor="accent3" w:sz="6" w:space="0"/>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color="201547" w:themeColor="accent4" w:sz="6" w:space="0"/>
          <w:insideV w:val="single" w:color="201547" w:themeColor="accent4" w:sz="6" w:space="0"/>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hAnsiTheme="majorHAnsi" w:eastAsiaTheme="majorEastAsia" w:cstheme="majorBidi"/>
    </w:rPr>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insideH w:val="single" w:color="D27D82" w:themeColor="accent5" w:sz="8" w:space="0"/>
        <w:insideV w:val="single" w:color="D27D82" w:themeColor="accent5" w:sz="8" w:space="0"/>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color="D27D82" w:themeColor="accent5" w:sz="6" w:space="0"/>
          <w:insideV w:val="single" w:color="D27D82" w:themeColor="accent5" w:sz="6" w:space="0"/>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hAnsiTheme="majorHAnsi" w:eastAsiaTheme="majorEastAsia" w:cstheme="majorBidi"/>
    </w:rPr>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insideH w:val="single" w:color="E0E787" w:themeColor="accent6" w:sz="8" w:space="0"/>
        <w:insideV w:val="single" w:color="E0E787" w:themeColor="accent6" w:sz="8" w:space="0"/>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color="E0E787" w:themeColor="accent6" w:sz="6" w:space="0"/>
          <w:insideV w:val="single" w:color="E0E787" w:themeColor="accent6" w:sz="6" w:space="0"/>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C7C7"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2222"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2222"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2222"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2222"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28F8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C3C6"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3272F"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3272F"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3272F"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B3272F"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878C"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F6CA"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DDC29"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DDC29"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DDC29"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DDC29"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ED94"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DED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27D82"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27D82"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27D82"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27D82"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8BEC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7F9E1"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0E787"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0E787"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0E787"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0E78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FF3C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color="232222" w:themeColor="text1" w:sz="8" w:space="0"/>
        <w:bottom w:val="single" w:color="232222" w:themeColor="text1" w:sz="8" w:space="0"/>
      </w:tblBorders>
    </w:tblPr>
    <w:tblStylePr w:type="firstRow">
      <w:rPr>
        <w:rFonts w:asciiTheme="majorHAnsi" w:hAnsiTheme="majorHAnsi" w:eastAsiaTheme="majorEastAsia" w:cstheme="majorBidi"/>
      </w:rPr>
      <w:tblPr/>
      <w:tcPr>
        <w:tcBorders>
          <w:top w:val="nil"/>
          <w:bottom w:val="single" w:color="232222" w:themeColor="text1" w:sz="8" w:space="0"/>
        </w:tcBorders>
      </w:tcPr>
    </w:tblStylePr>
    <w:tblStylePr w:type="lastRow">
      <w:rPr>
        <w:b/>
        <w:bCs/>
        <w:color w:val="201547" w:themeColor="text2"/>
      </w:rPr>
      <w:tblPr/>
      <w:tcPr>
        <w:tcBorders>
          <w:top w:val="single" w:color="232222" w:themeColor="text1" w:sz="8" w:space="0"/>
          <w:bottom w:val="single" w:color="232222" w:themeColor="text1" w:sz="8" w:space="0"/>
        </w:tcBorders>
      </w:tcPr>
    </w:tblStylePr>
    <w:tblStylePr w:type="firstCol">
      <w:rPr>
        <w:b/>
        <w:bCs/>
      </w:rPr>
    </w:tblStylePr>
    <w:tblStylePr w:type="lastCol">
      <w:rPr>
        <w:b/>
        <w:bCs/>
      </w:rPr>
      <w:tblPr/>
      <w:tcPr>
        <w:tcBorders>
          <w:top w:val="single" w:color="232222" w:themeColor="text1" w:sz="8" w:space="0"/>
          <w:bottom w:val="single" w:color="232222" w:themeColor="text1" w:sz="8" w:space="0"/>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color="B3272F" w:themeColor="accent1" w:sz="8" w:space="0"/>
        <w:bottom w:val="single" w:color="B3272F" w:themeColor="accent1" w:sz="8" w:space="0"/>
      </w:tblBorders>
    </w:tblPr>
    <w:tblStylePr w:type="firstRow">
      <w:rPr>
        <w:rFonts w:asciiTheme="majorHAnsi" w:hAnsiTheme="majorHAnsi" w:eastAsiaTheme="majorEastAsia" w:cstheme="majorBidi"/>
      </w:rPr>
      <w:tblPr/>
      <w:tcPr>
        <w:tcBorders>
          <w:top w:val="nil"/>
          <w:bottom w:val="single" w:color="B3272F" w:themeColor="accent1" w:sz="8" w:space="0"/>
        </w:tcBorders>
      </w:tcPr>
    </w:tblStylePr>
    <w:tblStylePr w:type="lastRow">
      <w:rPr>
        <w:b/>
        <w:bCs/>
        <w:color w:val="201547" w:themeColor="text2"/>
      </w:rPr>
      <w:tblPr/>
      <w:tcPr>
        <w:tcBorders>
          <w:top w:val="single" w:color="B3272F" w:themeColor="accent1" w:sz="8" w:space="0"/>
          <w:bottom w:val="single" w:color="B3272F" w:themeColor="accent1" w:sz="8" w:space="0"/>
        </w:tcBorders>
      </w:tcPr>
    </w:tblStylePr>
    <w:tblStylePr w:type="firstCol">
      <w:rPr>
        <w:b/>
        <w:bCs/>
      </w:rPr>
    </w:tblStylePr>
    <w:tblStylePr w:type="lastCol">
      <w:rPr>
        <w:b/>
        <w:bCs/>
      </w:rPr>
      <w:tblPr/>
      <w:tcPr>
        <w:tcBorders>
          <w:top w:val="single" w:color="B3272F" w:themeColor="accent1" w:sz="8" w:space="0"/>
          <w:bottom w:val="single" w:color="B3272F" w:themeColor="accent1" w:sz="8" w:space="0"/>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color="CDDC29" w:themeColor="accent2" w:sz="8" w:space="0"/>
        <w:bottom w:val="single" w:color="CDDC29" w:themeColor="accent2" w:sz="8" w:space="0"/>
      </w:tblBorders>
    </w:tblPr>
    <w:tblStylePr w:type="firstRow">
      <w:rPr>
        <w:rFonts w:asciiTheme="majorHAnsi" w:hAnsiTheme="majorHAnsi" w:eastAsiaTheme="majorEastAsia" w:cstheme="majorBidi"/>
      </w:rPr>
      <w:tblPr/>
      <w:tcPr>
        <w:tcBorders>
          <w:top w:val="nil"/>
          <w:bottom w:val="single" w:color="CDDC29" w:themeColor="accent2" w:sz="8" w:space="0"/>
        </w:tcBorders>
      </w:tcPr>
    </w:tblStylePr>
    <w:tblStylePr w:type="lastRow">
      <w:rPr>
        <w:b/>
        <w:bCs/>
        <w:color w:val="201547" w:themeColor="text2"/>
      </w:rPr>
      <w:tblPr/>
      <w:tcPr>
        <w:tcBorders>
          <w:top w:val="single" w:color="CDDC29" w:themeColor="accent2" w:sz="8" w:space="0"/>
          <w:bottom w:val="single" w:color="CDDC29" w:themeColor="accent2" w:sz="8" w:space="0"/>
        </w:tcBorders>
      </w:tcPr>
    </w:tblStylePr>
    <w:tblStylePr w:type="firstCol">
      <w:rPr>
        <w:b/>
        <w:bCs/>
      </w:rPr>
    </w:tblStylePr>
    <w:tblStylePr w:type="lastCol">
      <w:rPr>
        <w:b/>
        <w:bCs/>
      </w:rPr>
      <w:tblPr/>
      <w:tcPr>
        <w:tcBorders>
          <w:top w:val="single" w:color="CDDC29" w:themeColor="accent2" w:sz="8" w:space="0"/>
          <w:bottom w:val="single" w:color="CDDC29" w:themeColor="accent2" w:sz="8" w:space="0"/>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color="00B2A9" w:themeColor="accent3" w:sz="8" w:space="0"/>
        <w:bottom w:val="single" w:color="00B2A9" w:themeColor="accent3" w:sz="8" w:space="0"/>
      </w:tblBorders>
    </w:tblPr>
    <w:tblStylePr w:type="firstRow">
      <w:rPr>
        <w:rFonts w:asciiTheme="majorHAnsi" w:hAnsiTheme="majorHAnsi" w:eastAsiaTheme="majorEastAsia" w:cstheme="majorBidi"/>
      </w:rPr>
      <w:tblPr/>
      <w:tcPr>
        <w:tcBorders>
          <w:top w:val="nil"/>
          <w:bottom w:val="single" w:color="00B2A9" w:themeColor="accent3" w:sz="8" w:space="0"/>
        </w:tcBorders>
      </w:tcPr>
    </w:tblStylePr>
    <w:tblStylePr w:type="lastRow">
      <w:rPr>
        <w:b/>
        <w:bCs/>
        <w:color w:val="201547" w:themeColor="text2"/>
      </w:rPr>
      <w:tblPr/>
      <w:tcPr>
        <w:tcBorders>
          <w:top w:val="single" w:color="00B2A9" w:themeColor="accent3" w:sz="8" w:space="0"/>
          <w:bottom w:val="single" w:color="00B2A9" w:themeColor="accent3" w:sz="8" w:space="0"/>
        </w:tcBorders>
      </w:tcPr>
    </w:tblStylePr>
    <w:tblStylePr w:type="firstCol">
      <w:rPr>
        <w:b/>
        <w:bCs/>
      </w:rPr>
    </w:tblStylePr>
    <w:tblStylePr w:type="lastCol">
      <w:rPr>
        <w:b/>
        <w:bCs/>
      </w:rPr>
      <w:tblPr/>
      <w:tcPr>
        <w:tcBorders>
          <w:top w:val="single" w:color="00B2A9" w:themeColor="accent3" w:sz="8" w:space="0"/>
          <w:bottom w:val="single" w:color="00B2A9" w:themeColor="accent3" w:sz="8" w:space="0"/>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color="201547" w:themeColor="accent4" w:sz="8" w:space="0"/>
        <w:bottom w:val="single" w:color="201547" w:themeColor="accent4" w:sz="8" w:space="0"/>
      </w:tblBorders>
    </w:tblPr>
    <w:tblStylePr w:type="firstRow">
      <w:rPr>
        <w:rFonts w:asciiTheme="majorHAnsi" w:hAnsiTheme="majorHAnsi" w:eastAsiaTheme="majorEastAsia" w:cstheme="majorBidi"/>
      </w:rPr>
      <w:tblPr/>
      <w:tcPr>
        <w:tcBorders>
          <w:top w:val="nil"/>
          <w:bottom w:val="single" w:color="201547" w:themeColor="accent4" w:sz="8" w:space="0"/>
        </w:tcBorders>
      </w:tcPr>
    </w:tblStylePr>
    <w:tblStylePr w:type="lastRow">
      <w:rPr>
        <w:b/>
        <w:bCs/>
        <w:color w:val="201547" w:themeColor="text2"/>
      </w:rPr>
      <w:tblPr/>
      <w:tcPr>
        <w:tcBorders>
          <w:top w:val="single" w:color="201547" w:themeColor="accent4" w:sz="8" w:space="0"/>
          <w:bottom w:val="single" w:color="201547" w:themeColor="accent4" w:sz="8" w:space="0"/>
        </w:tcBorders>
      </w:tcPr>
    </w:tblStylePr>
    <w:tblStylePr w:type="firstCol">
      <w:rPr>
        <w:b/>
        <w:bCs/>
      </w:rPr>
    </w:tblStylePr>
    <w:tblStylePr w:type="lastCol">
      <w:rPr>
        <w:b/>
        <w:bCs/>
      </w:rPr>
      <w:tblPr/>
      <w:tcPr>
        <w:tcBorders>
          <w:top w:val="single" w:color="201547" w:themeColor="accent4" w:sz="8" w:space="0"/>
          <w:bottom w:val="single" w:color="201547" w:themeColor="accent4" w:sz="8" w:space="0"/>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color="D27D82" w:themeColor="accent5" w:sz="8" w:space="0"/>
        <w:bottom w:val="single" w:color="D27D82" w:themeColor="accent5" w:sz="8" w:space="0"/>
      </w:tblBorders>
    </w:tblPr>
    <w:tblStylePr w:type="firstRow">
      <w:rPr>
        <w:rFonts w:asciiTheme="majorHAnsi" w:hAnsiTheme="majorHAnsi" w:eastAsiaTheme="majorEastAsia" w:cstheme="majorBidi"/>
      </w:rPr>
      <w:tblPr/>
      <w:tcPr>
        <w:tcBorders>
          <w:top w:val="nil"/>
          <w:bottom w:val="single" w:color="D27D82" w:themeColor="accent5" w:sz="8" w:space="0"/>
        </w:tcBorders>
      </w:tcPr>
    </w:tblStylePr>
    <w:tblStylePr w:type="lastRow">
      <w:rPr>
        <w:b/>
        <w:bCs/>
        <w:color w:val="201547" w:themeColor="text2"/>
      </w:rPr>
      <w:tblPr/>
      <w:tcPr>
        <w:tcBorders>
          <w:top w:val="single" w:color="D27D82" w:themeColor="accent5" w:sz="8" w:space="0"/>
          <w:bottom w:val="single" w:color="D27D82" w:themeColor="accent5" w:sz="8" w:space="0"/>
        </w:tcBorders>
      </w:tcPr>
    </w:tblStylePr>
    <w:tblStylePr w:type="firstCol">
      <w:rPr>
        <w:b/>
        <w:bCs/>
      </w:rPr>
    </w:tblStylePr>
    <w:tblStylePr w:type="lastCol">
      <w:rPr>
        <w:b/>
        <w:bCs/>
      </w:rPr>
      <w:tblPr/>
      <w:tcPr>
        <w:tcBorders>
          <w:top w:val="single" w:color="D27D82" w:themeColor="accent5" w:sz="8" w:space="0"/>
          <w:bottom w:val="single" w:color="D27D82" w:themeColor="accent5" w:sz="8" w:space="0"/>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color="E0E787" w:themeColor="accent6" w:sz="8" w:space="0"/>
        <w:bottom w:val="single" w:color="E0E787" w:themeColor="accent6" w:sz="8" w:space="0"/>
      </w:tblBorders>
    </w:tblPr>
    <w:tblStylePr w:type="firstRow">
      <w:rPr>
        <w:rFonts w:asciiTheme="majorHAnsi" w:hAnsiTheme="majorHAnsi" w:eastAsiaTheme="majorEastAsia" w:cstheme="majorBidi"/>
      </w:rPr>
      <w:tblPr/>
      <w:tcPr>
        <w:tcBorders>
          <w:top w:val="nil"/>
          <w:bottom w:val="single" w:color="E0E787" w:themeColor="accent6" w:sz="8" w:space="0"/>
        </w:tcBorders>
      </w:tcPr>
    </w:tblStylePr>
    <w:tblStylePr w:type="lastRow">
      <w:rPr>
        <w:b/>
        <w:bCs/>
        <w:color w:val="201547" w:themeColor="text2"/>
      </w:rPr>
      <w:tblPr/>
      <w:tcPr>
        <w:tcBorders>
          <w:top w:val="single" w:color="E0E787" w:themeColor="accent6" w:sz="8" w:space="0"/>
          <w:bottom w:val="single" w:color="E0E787" w:themeColor="accent6" w:sz="8" w:space="0"/>
        </w:tcBorders>
      </w:tcPr>
    </w:tblStylePr>
    <w:tblStylePr w:type="firstCol">
      <w:rPr>
        <w:b/>
        <w:bCs/>
      </w:rPr>
    </w:tblStylePr>
    <w:tblStylePr w:type="lastCol">
      <w:rPr>
        <w:b/>
        <w:bCs/>
      </w:rPr>
      <w:tblPr/>
      <w:tcPr>
        <w:tcBorders>
          <w:top w:val="single" w:color="E0E787" w:themeColor="accent6" w:sz="8" w:space="0"/>
          <w:bottom w:val="single" w:color="E0E787" w:themeColor="accent6" w:sz="8" w:space="0"/>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rPr>
        <w:sz w:val="24"/>
        <w:szCs w:val="24"/>
      </w:rPr>
      <w:tblPr/>
      <w:tcPr>
        <w:tcBorders>
          <w:top w:val="nil"/>
          <w:left w:val="nil"/>
          <w:bottom w:val="single" w:color="232222" w:themeColor="text1" w:sz="24" w:space="0"/>
          <w:right w:val="nil"/>
          <w:insideH w:val="nil"/>
          <w:insideV w:val="nil"/>
        </w:tcBorders>
        <w:shd w:val="clear" w:color="auto" w:fill="FFFFFF" w:themeFill="background1"/>
      </w:tcPr>
    </w:tblStylePr>
    <w:tblStylePr w:type="lastRow">
      <w:tblPr/>
      <w:tcPr>
        <w:tcBorders>
          <w:top w:val="single" w:color="232222"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2222" w:themeColor="text1" w:sz="8" w:space="0"/>
          <w:insideH w:val="nil"/>
          <w:insideV w:val="nil"/>
        </w:tcBorders>
        <w:shd w:val="clear" w:color="auto" w:fill="FFFFFF" w:themeFill="background1"/>
      </w:tcPr>
    </w:tblStylePr>
    <w:tblStylePr w:type="lastCol">
      <w:tblPr/>
      <w:tcPr>
        <w:tcBorders>
          <w:top w:val="nil"/>
          <w:left w:val="single" w:color="232222"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hAnsiTheme="majorHAnsi" w:eastAsiaTheme="majorEastAsia" w:cstheme="majorBidi"/>
    </w:rPr>
    <w:tblPr>
      <w:tblStyleRowBandSize w:val="1"/>
      <w:tblStyleColBandSize w:val="1"/>
      <w:tblBorders>
        <w:top w:val="single" w:color="B3272F" w:themeColor="accent1" w:sz="8" w:space="0"/>
        <w:left w:val="single" w:color="B3272F" w:themeColor="accent1" w:sz="8" w:space="0"/>
        <w:bottom w:val="single" w:color="B3272F" w:themeColor="accent1" w:sz="8" w:space="0"/>
        <w:right w:val="single" w:color="B3272F" w:themeColor="accent1" w:sz="8" w:space="0"/>
      </w:tblBorders>
    </w:tblPr>
    <w:tblStylePr w:type="firstRow">
      <w:rPr>
        <w:sz w:val="24"/>
        <w:szCs w:val="24"/>
      </w:rPr>
      <w:tblPr/>
      <w:tcPr>
        <w:tcBorders>
          <w:top w:val="nil"/>
          <w:left w:val="nil"/>
          <w:bottom w:val="single" w:color="B3272F" w:themeColor="accent1" w:sz="24" w:space="0"/>
          <w:right w:val="nil"/>
          <w:insideH w:val="nil"/>
          <w:insideV w:val="nil"/>
        </w:tcBorders>
        <w:shd w:val="clear" w:color="auto" w:fill="FFFFFF" w:themeFill="background1"/>
      </w:tcPr>
    </w:tblStylePr>
    <w:tblStylePr w:type="lastRow">
      <w:tblPr/>
      <w:tcPr>
        <w:tcBorders>
          <w:top w:val="single" w:color="B3272F"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3272F" w:themeColor="accent1" w:sz="8" w:space="0"/>
          <w:insideH w:val="nil"/>
          <w:insideV w:val="nil"/>
        </w:tcBorders>
        <w:shd w:val="clear" w:color="auto" w:fill="FFFFFF" w:themeFill="background1"/>
      </w:tcPr>
    </w:tblStylePr>
    <w:tblStylePr w:type="lastCol">
      <w:tblPr/>
      <w:tcPr>
        <w:tcBorders>
          <w:top w:val="nil"/>
          <w:left w:val="single" w:color="B3272F"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CDDC29" w:themeColor="accent2" w:sz="8" w:space="0"/>
        <w:left w:val="single" w:color="CDDC29" w:themeColor="accent2" w:sz="8" w:space="0"/>
        <w:bottom w:val="single" w:color="CDDC29" w:themeColor="accent2" w:sz="8" w:space="0"/>
        <w:right w:val="single" w:color="CDDC29" w:themeColor="accent2" w:sz="8" w:space="0"/>
      </w:tblBorders>
    </w:tblPr>
    <w:tblStylePr w:type="firstRow">
      <w:rPr>
        <w:sz w:val="24"/>
        <w:szCs w:val="24"/>
      </w:rPr>
      <w:tblPr/>
      <w:tcPr>
        <w:tcBorders>
          <w:top w:val="nil"/>
          <w:left w:val="nil"/>
          <w:bottom w:val="single" w:color="CDDC29" w:themeColor="accent2" w:sz="24" w:space="0"/>
          <w:right w:val="nil"/>
          <w:insideH w:val="nil"/>
          <w:insideV w:val="nil"/>
        </w:tcBorders>
        <w:shd w:val="clear" w:color="auto" w:fill="FFFFFF" w:themeFill="background1"/>
      </w:tcPr>
    </w:tblStylePr>
    <w:tblStylePr w:type="lastRow">
      <w:tblPr/>
      <w:tcPr>
        <w:tcBorders>
          <w:top w:val="single" w:color="CDDC29"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DDC29" w:themeColor="accent2" w:sz="8" w:space="0"/>
          <w:insideH w:val="nil"/>
          <w:insideV w:val="nil"/>
        </w:tcBorders>
        <w:shd w:val="clear" w:color="auto" w:fill="FFFFFF" w:themeFill="background1"/>
      </w:tcPr>
    </w:tblStylePr>
    <w:tblStylePr w:type="lastCol">
      <w:tblPr/>
      <w:tcPr>
        <w:tcBorders>
          <w:top w:val="nil"/>
          <w:left w:val="single" w:color="CDDC29"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rPr>
        <w:sz w:val="24"/>
        <w:szCs w:val="24"/>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tblPr/>
      <w:tcPr>
        <w:tcBorders>
          <w:top w:val="single" w:color="00B2A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3" w:sz="8" w:space="0"/>
          <w:insideH w:val="nil"/>
          <w:insideV w:val="nil"/>
        </w:tcBorders>
        <w:shd w:val="clear" w:color="auto" w:fill="FFFFFF" w:themeFill="background1"/>
      </w:tcPr>
    </w:tblStylePr>
    <w:tblStylePr w:type="lastCol">
      <w:tblPr/>
      <w:tcPr>
        <w:tcBorders>
          <w:top w:val="nil"/>
          <w:left w:val="single" w:color="00B2A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rPr>
        <w:sz w:val="24"/>
        <w:szCs w:val="24"/>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tblPr/>
      <w:tcPr>
        <w:tcBorders>
          <w:top w:val="single" w:color="20154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4" w:sz="8" w:space="0"/>
          <w:insideH w:val="nil"/>
          <w:insideV w:val="nil"/>
        </w:tcBorders>
        <w:shd w:val="clear" w:color="auto" w:fill="FFFFFF" w:themeFill="background1"/>
      </w:tcPr>
    </w:tblStylePr>
    <w:tblStylePr w:type="lastCol">
      <w:tblPr/>
      <w:tcPr>
        <w:tcBorders>
          <w:top w:val="nil"/>
          <w:left w:val="single" w:color="20154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hAnsiTheme="majorHAnsi" w:eastAsiaTheme="majorEastAsia" w:cstheme="majorBidi"/>
    </w:rPr>
    <w:tblPr>
      <w:tblStyleRowBandSize w:val="1"/>
      <w:tblStyleColBandSize w:val="1"/>
      <w:tblBorders>
        <w:top w:val="single" w:color="D27D82" w:themeColor="accent5" w:sz="8" w:space="0"/>
        <w:left w:val="single" w:color="D27D82" w:themeColor="accent5" w:sz="8" w:space="0"/>
        <w:bottom w:val="single" w:color="D27D82" w:themeColor="accent5" w:sz="8" w:space="0"/>
        <w:right w:val="single" w:color="D27D82" w:themeColor="accent5" w:sz="8" w:space="0"/>
      </w:tblBorders>
    </w:tblPr>
    <w:tblStylePr w:type="firstRow">
      <w:rPr>
        <w:sz w:val="24"/>
        <w:szCs w:val="24"/>
      </w:rPr>
      <w:tblPr/>
      <w:tcPr>
        <w:tcBorders>
          <w:top w:val="nil"/>
          <w:left w:val="nil"/>
          <w:bottom w:val="single" w:color="D27D82" w:themeColor="accent5" w:sz="24" w:space="0"/>
          <w:right w:val="nil"/>
          <w:insideH w:val="nil"/>
          <w:insideV w:val="nil"/>
        </w:tcBorders>
        <w:shd w:val="clear" w:color="auto" w:fill="FFFFFF" w:themeFill="background1"/>
      </w:tcPr>
    </w:tblStylePr>
    <w:tblStylePr w:type="lastRow">
      <w:tblPr/>
      <w:tcPr>
        <w:tcBorders>
          <w:top w:val="single" w:color="D27D82"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27D82" w:themeColor="accent5" w:sz="8" w:space="0"/>
          <w:insideH w:val="nil"/>
          <w:insideV w:val="nil"/>
        </w:tcBorders>
        <w:shd w:val="clear" w:color="auto" w:fill="FFFFFF" w:themeFill="background1"/>
      </w:tcPr>
    </w:tblStylePr>
    <w:tblStylePr w:type="lastCol">
      <w:tblPr/>
      <w:tcPr>
        <w:tcBorders>
          <w:top w:val="nil"/>
          <w:left w:val="single" w:color="D27D82"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hAnsiTheme="majorHAnsi" w:eastAsiaTheme="majorEastAsia" w:cstheme="majorBidi"/>
    </w:rPr>
    <w:tblPr>
      <w:tblStyleRowBandSize w:val="1"/>
      <w:tblStyleColBandSize w:val="1"/>
      <w:tblBorders>
        <w:top w:val="single" w:color="E0E787" w:themeColor="accent6" w:sz="8" w:space="0"/>
        <w:left w:val="single" w:color="E0E787" w:themeColor="accent6" w:sz="8" w:space="0"/>
        <w:bottom w:val="single" w:color="E0E787" w:themeColor="accent6" w:sz="8" w:space="0"/>
        <w:right w:val="single" w:color="E0E787" w:themeColor="accent6" w:sz="8" w:space="0"/>
      </w:tblBorders>
    </w:tblPr>
    <w:tblStylePr w:type="firstRow">
      <w:rPr>
        <w:sz w:val="24"/>
        <w:szCs w:val="24"/>
      </w:rPr>
      <w:tblPr/>
      <w:tcPr>
        <w:tcBorders>
          <w:top w:val="nil"/>
          <w:left w:val="nil"/>
          <w:bottom w:val="single" w:color="E0E787" w:themeColor="accent6" w:sz="24" w:space="0"/>
          <w:right w:val="nil"/>
          <w:insideH w:val="nil"/>
          <w:insideV w:val="nil"/>
        </w:tcBorders>
        <w:shd w:val="clear" w:color="auto" w:fill="FFFFFF" w:themeFill="background1"/>
      </w:tcPr>
    </w:tblStylePr>
    <w:tblStylePr w:type="lastRow">
      <w:tblPr/>
      <w:tcPr>
        <w:tcBorders>
          <w:top w:val="single" w:color="E0E78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0E787" w:themeColor="accent6" w:sz="8" w:space="0"/>
          <w:insideH w:val="nil"/>
          <w:insideV w:val="nil"/>
        </w:tcBorders>
        <w:shd w:val="clear" w:color="auto" w:fill="FFFFFF" w:themeFill="background1"/>
      </w:tcPr>
    </w:tblStylePr>
    <w:tblStylePr w:type="lastCol">
      <w:tblPr/>
      <w:tcPr>
        <w:tcBorders>
          <w:top w:val="nil"/>
          <w:left w:val="single" w:color="E0E78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tblBorders>
    </w:tblPr>
    <w:tblStylePr w:type="firstRow">
      <w:pPr>
        <w:spacing w:before="0" w:after="0" w:line="240" w:lineRule="auto"/>
      </w:pPr>
      <w:rPr>
        <w:b/>
        <w:bCs/>
        <w:color w:val="FFFFFF" w:themeColor="background1"/>
      </w:rPr>
      <w:tblPr/>
      <w:tcPr>
        <w:tc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nil"/>
          <w:insideV w:val="nil"/>
        </w:tcBorders>
        <w:shd w:val="clear" w:color="auto" w:fill="232222" w:themeFill="text1"/>
      </w:tcPr>
    </w:tblStylePr>
    <w:tblStylePr w:type="lastRow">
      <w:pPr>
        <w:spacing w:before="0" w:after="0" w:line="240" w:lineRule="auto"/>
      </w:pPr>
      <w:rPr>
        <w:b/>
        <w:bCs/>
      </w:rPr>
      <w:tblPr/>
      <w:tcPr>
        <w:tcBorders>
          <w:top w:val="double" w:color="5B5858" w:themeColor="text1" w:themeTint="BF" w:sz="6" w:space="0"/>
          <w:left w:val="single" w:color="5B5858" w:themeColor="text1" w:themeTint="BF" w:sz="8" w:space="0"/>
          <w:bottom w:val="single" w:color="5B5858" w:themeColor="text1" w:themeTint="BF" w:sz="8" w:space="0"/>
          <w:right w:val="single" w:color="5B5858"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single" w:color="D74B52" w:themeColor="accent1" w:themeTint="BF" w:sz="8" w:space="0"/>
      </w:tblBorders>
    </w:tblPr>
    <w:tblStylePr w:type="firstRow">
      <w:pPr>
        <w:spacing w:before="0" w:after="0" w:line="240" w:lineRule="auto"/>
      </w:pPr>
      <w:rPr>
        <w:b/>
        <w:bCs/>
        <w:color w:val="FFFFFF" w:themeColor="background1"/>
      </w:rPr>
      <w:tblPr/>
      <w:tcPr>
        <w:tcBorders>
          <w:top w:val="single" w:color="D74B52" w:themeColor="accent1" w:themeTint="BF" w:sz="8" w:space="0"/>
          <w:left w:val="single" w:color="D74B52" w:themeColor="accent1" w:themeTint="BF" w:sz="8" w:space="0"/>
          <w:bottom w:val="single" w:color="D74B52" w:themeColor="accent1" w:themeTint="BF" w:sz="8" w:space="0"/>
          <w:right w:val="single" w:color="D74B52" w:themeColor="accent1" w:themeTint="BF" w:sz="8" w:space="0"/>
          <w:insideH w:val="nil"/>
          <w:insideV w:val="nil"/>
        </w:tcBorders>
        <w:shd w:val="clear" w:color="auto" w:fill="B3272F" w:themeFill="accent1"/>
      </w:tcPr>
    </w:tblStylePr>
    <w:tblStylePr w:type="lastRow">
      <w:pPr>
        <w:spacing w:before="0" w:after="0" w:line="240" w:lineRule="auto"/>
      </w:pPr>
      <w:rPr>
        <w:b/>
        <w:bCs/>
      </w:rPr>
      <w:tblPr/>
      <w:tcPr>
        <w:tcBorders>
          <w:top w:val="double" w:color="D74B52" w:themeColor="accent1" w:themeTint="BF" w:sz="6" w:space="0"/>
          <w:left w:val="single" w:color="D74B52" w:themeColor="accent1" w:themeTint="BF" w:sz="8" w:space="0"/>
          <w:bottom w:val="single" w:color="D74B52" w:themeColor="accent1" w:themeTint="BF" w:sz="8" w:space="0"/>
          <w:right w:val="single" w:color="D74B5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single" w:color="D9E45E" w:themeColor="accent2" w:themeTint="BF" w:sz="8" w:space="0"/>
      </w:tblBorders>
    </w:tblPr>
    <w:tblStylePr w:type="firstRow">
      <w:pPr>
        <w:spacing w:before="0" w:after="0" w:line="240" w:lineRule="auto"/>
      </w:pPr>
      <w:rPr>
        <w:b/>
        <w:bCs/>
        <w:color w:val="FFFFFF" w:themeColor="background1"/>
      </w:rPr>
      <w:tblPr/>
      <w:tcPr>
        <w:tcBorders>
          <w:top w:val="single" w:color="D9E45E" w:themeColor="accent2" w:themeTint="BF" w:sz="8" w:space="0"/>
          <w:left w:val="single" w:color="D9E45E" w:themeColor="accent2" w:themeTint="BF" w:sz="8" w:space="0"/>
          <w:bottom w:val="single" w:color="D9E45E" w:themeColor="accent2" w:themeTint="BF" w:sz="8" w:space="0"/>
          <w:right w:val="single" w:color="D9E45E" w:themeColor="accent2" w:themeTint="BF" w:sz="8" w:space="0"/>
          <w:insideH w:val="nil"/>
          <w:insideV w:val="nil"/>
        </w:tcBorders>
        <w:shd w:val="clear" w:color="auto" w:fill="CDDC29" w:themeFill="accent2"/>
      </w:tcPr>
    </w:tblStylePr>
    <w:tblStylePr w:type="lastRow">
      <w:pPr>
        <w:spacing w:before="0" w:after="0" w:line="240" w:lineRule="auto"/>
      </w:pPr>
      <w:rPr>
        <w:b/>
        <w:bCs/>
      </w:rPr>
      <w:tblPr/>
      <w:tcPr>
        <w:tcBorders>
          <w:top w:val="double" w:color="D9E45E" w:themeColor="accent2" w:themeTint="BF" w:sz="6" w:space="0"/>
          <w:left w:val="single" w:color="D9E45E" w:themeColor="accent2" w:themeTint="BF" w:sz="8" w:space="0"/>
          <w:bottom w:val="single" w:color="D9E45E" w:themeColor="accent2" w:themeTint="BF" w:sz="8" w:space="0"/>
          <w:right w:val="single" w:color="D9E45E"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tblBorders>
    </w:tblPr>
    <w:tblStylePr w:type="firstRow">
      <w:pPr>
        <w:spacing w:before="0" w:after="0" w:line="240" w:lineRule="auto"/>
      </w:pPr>
      <w:rPr>
        <w:b/>
        <w:bCs/>
        <w:color w:val="FFFFFF" w:themeColor="background1"/>
      </w:rPr>
      <w:tblPr/>
      <w:tcPr>
        <w:tc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shd w:val="clear" w:color="auto" w:fill="00B2A9" w:themeFill="accent3"/>
      </w:tcPr>
    </w:tblStylePr>
    <w:tblStylePr w:type="lastRow">
      <w:pPr>
        <w:spacing w:before="0" w:after="0" w:line="240" w:lineRule="auto"/>
      </w:pPr>
      <w:rPr>
        <w:b/>
        <w:bCs/>
      </w:rPr>
      <w:tblPr/>
      <w:tcPr>
        <w:tcBorders>
          <w:top w:val="double" w:color="06FFF2" w:themeColor="accent3" w:themeTint="BF" w:sz="6"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tblBorders>
    </w:tblPr>
    <w:tblStylePr w:type="firstRow">
      <w:pPr>
        <w:spacing w:before="0" w:after="0" w:line="240" w:lineRule="auto"/>
      </w:pPr>
      <w:rPr>
        <w:b/>
        <w:bCs/>
        <w:color w:val="FFFFFF" w:themeColor="background1"/>
      </w:rPr>
      <w:tblPr/>
      <w:tcPr>
        <w:tc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shd w:val="clear" w:color="auto" w:fill="201547" w:themeFill="accent4"/>
      </w:tcPr>
    </w:tblStylePr>
    <w:tblStylePr w:type="lastRow">
      <w:pPr>
        <w:spacing w:before="0" w:after="0" w:line="240" w:lineRule="auto"/>
      </w:pPr>
      <w:rPr>
        <w:b/>
        <w:bCs/>
      </w:rPr>
      <w:tblPr/>
      <w:tcPr>
        <w:tcBorders>
          <w:top w:val="double" w:color="442D97" w:themeColor="accent4" w:themeTint="BF" w:sz="6"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single" w:color="DD9DA1" w:themeColor="accent5" w:themeTint="BF" w:sz="8" w:space="0"/>
      </w:tblBorders>
    </w:tblPr>
    <w:tblStylePr w:type="firstRow">
      <w:pPr>
        <w:spacing w:before="0" w:after="0" w:line="240" w:lineRule="auto"/>
      </w:pPr>
      <w:rPr>
        <w:b/>
        <w:bCs/>
        <w:color w:val="FFFFFF" w:themeColor="background1"/>
      </w:rPr>
      <w:tblPr/>
      <w:tcPr>
        <w:tcBorders>
          <w:top w:val="single" w:color="DD9DA1" w:themeColor="accent5" w:themeTint="BF" w:sz="8" w:space="0"/>
          <w:left w:val="single" w:color="DD9DA1" w:themeColor="accent5" w:themeTint="BF" w:sz="8" w:space="0"/>
          <w:bottom w:val="single" w:color="DD9DA1" w:themeColor="accent5" w:themeTint="BF" w:sz="8" w:space="0"/>
          <w:right w:val="single" w:color="DD9DA1" w:themeColor="accent5" w:themeTint="BF" w:sz="8" w:space="0"/>
          <w:insideH w:val="nil"/>
          <w:insideV w:val="nil"/>
        </w:tcBorders>
        <w:shd w:val="clear" w:color="auto" w:fill="D27D82" w:themeFill="accent5"/>
      </w:tcPr>
    </w:tblStylePr>
    <w:tblStylePr w:type="lastRow">
      <w:pPr>
        <w:spacing w:before="0" w:after="0" w:line="240" w:lineRule="auto"/>
      </w:pPr>
      <w:rPr>
        <w:b/>
        <w:bCs/>
      </w:rPr>
      <w:tblPr/>
      <w:tcPr>
        <w:tcBorders>
          <w:top w:val="double" w:color="DD9DA1" w:themeColor="accent5" w:themeTint="BF" w:sz="6" w:space="0"/>
          <w:left w:val="single" w:color="DD9DA1" w:themeColor="accent5" w:themeTint="BF" w:sz="8" w:space="0"/>
          <w:bottom w:val="single" w:color="DD9DA1" w:themeColor="accent5" w:themeTint="BF" w:sz="8" w:space="0"/>
          <w:right w:val="single" w:color="DD9DA1"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single" w:color="E7EDA5" w:themeColor="accent6" w:themeTint="BF" w:sz="8" w:space="0"/>
      </w:tblBorders>
    </w:tblPr>
    <w:tblStylePr w:type="firstRow">
      <w:pPr>
        <w:spacing w:before="0" w:after="0" w:line="240" w:lineRule="auto"/>
      </w:pPr>
      <w:rPr>
        <w:b/>
        <w:bCs/>
        <w:color w:val="FFFFFF" w:themeColor="background1"/>
      </w:rPr>
      <w:tblPr/>
      <w:tcPr>
        <w:tcBorders>
          <w:top w:val="single" w:color="E7EDA5" w:themeColor="accent6" w:themeTint="BF" w:sz="8" w:space="0"/>
          <w:left w:val="single" w:color="E7EDA5" w:themeColor="accent6" w:themeTint="BF" w:sz="8" w:space="0"/>
          <w:bottom w:val="single" w:color="E7EDA5" w:themeColor="accent6" w:themeTint="BF" w:sz="8" w:space="0"/>
          <w:right w:val="single" w:color="E7EDA5" w:themeColor="accent6" w:themeTint="BF" w:sz="8" w:space="0"/>
          <w:insideH w:val="nil"/>
          <w:insideV w:val="nil"/>
        </w:tcBorders>
        <w:shd w:val="clear" w:color="auto" w:fill="E0E787" w:themeFill="accent6"/>
      </w:tcPr>
    </w:tblStylePr>
    <w:tblStylePr w:type="lastRow">
      <w:pPr>
        <w:spacing w:before="0" w:after="0" w:line="240" w:lineRule="auto"/>
      </w:pPr>
      <w:rPr>
        <w:b/>
        <w:bCs/>
      </w:rPr>
      <w:tblPr/>
      <w:tcPr>
        <w:tcBorders>
          <w:top w:val="double" w:color="E7EDA5" w:themeColor="accent6" w:themeTint="BF" w:sz="6" w:space="0"/>
          <w:left w:val="single" w:color="E7EDA5" w:themeColor="accent6" w:themeTint="BF" w:sz="8" w:space="0"/>
          <w:bottom w:val="single" w:color="E7EDA5" w:themeColor="accent6" w:themeTint="BF" w:sz="8" w:space="0"/>
          <w:right w:val="single" w:color="E7EDA5"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color="91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1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918E8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18E8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18E8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18E8E"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8629F"/>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8629F"/>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8629F"/>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8629F"/>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8629F"/>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8629F"/>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8629F"/>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8629F"/>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8629F"/>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8629F"/>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8629F"/>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8629F"/>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8629F"/>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8629F"/>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8629F"/>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basedOn w:val="TableNormal"/>
    <w:uiPriority w:val="39"/>
    <w:rsid w:val="009272B3"/>
    <w:pPr>
      <w:spacing w:before="70" w:after="70"/>
    </w:p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8629F"/>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8629F"/>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8629F"/>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8629F"/>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8629F"/>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8629F"/>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8629F"/>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8629F"/>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8629F"/>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862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8629F"/>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8629F"/>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8629F"/>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styleId="PlainTextChar" w:customStyle="1">
    <w:name w:val="Plain Text Char"/>
    <w:basedOn w:val="DefaultParagraphFont"/>
    <w:link w:val="PlainText"/>
    <w:uiPriority w:val="99"/>
    <w:semiHidden/>
    <w:rsid w:val="0058629F"/>
    <w:rPr>
      <w:rFonts w:ascii="Calibri" w:hAnsi="Calibri"/>
      <w:color w:val="auto"/>
      <w:szCs w:val="21"/>
    </w:rPr>
  </w:style>
  <w:style w:type="character" w:styleId="FootnoteTextChar" w:customStyle="1">
    <w:name w:val="Footnote Text Char"/>
    <w:basedOn w:val="DefaultParagraphFont"/>
    <w:link w:val="FootnoteText"/>
    <w:uiPriority w:val="99"/>
    <w:rsid w:val="005D764F"/>
    <w:rPr>
      <w:sz w:val="18"/>
    </w:rPr>
  </w:style>
  <w:style w:type="character" w:styleId="TOC1Char" w:customStyle="1">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styleId="xWebCoverPage" w:customStyle="1">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styleId="xPartnerLogo" w:customStyle="1">
    <w:name w:val="xPartnerLogo"/>
    <w:basedOn w:val="NoSpacing"/>
    <w:uiPriority w:val="99"/>
    <w:rsid w:val="00C33BEC"/>
    <w:pPr>
      <w:framePr w:h="709" w:wrap="around" w:hAnchor="page" w:vAnchor="page" w:x="568" w:y="15452" w:hRule="exact"/>
    </w:pPr>
  </w:style>
  <w:style w:type="paragraph" w:styleId="xVicLogo" w:customStyle="1">
    <w:name w:val="xVicLogo"/>
    <w:basedOn w:val="NoSpacing"/>
    <w:uiPriority w:val="99"/>
    <w:rsid w:val="00C33BEC"/>
    <w:pPr>
      <w:framePr w:wrap="around" w:hAnchor="page" w:vAnchor="page" w:x="8602" w:y="15452"/>
    </w:pPr>
  </w:style>
  <w:style w:type="numbering" w:styleId="MyHeadings" w:customStyle="1">
    <w:name w:val="MyHeadings"/>
    <w:uiPriority w:val="99"/>
    <w:rsid w:val="0058629F"/>
    <w:pPr>
      <w:numPr>
        <w:numId w:val="5"/>
      </w:numPr>
    </w:pPr>
  </w:style>
  <w:style w:type="character" w:styleId="EndnoteTextChar" w:customStyle="1">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styleId="SectionSubtitle" w:customStyle="1">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styleId="Source" w:customStyle="1">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styleId="SubtitleChar" w:customStyle="1">
    <w:name w:val="Subtitle Char"/>
    <w:basedOn w:val="DefaultParagraphFont"/>
    <w:link w:val="Subtitle"/>
    <w:uiPriority w:val="2"/>
    <w:rsid w:val="00576577"/>
    <w:rPr>
      <w:rFonts w:eastAsiaTheme="minorEastAsia" w:cstheme="minorBidi"/>
      <w:color w:val="201547" w:themeColor="text2"/>
      <w:sz w:val="24"/>
      <w:szCs w:val="18"/>
    </w:rPr>
  </w:style>
  <w:style w:type="paragraph" w:styleId="xProjectBar" w:customStyle="1">
    <w:name w:val="xProjectBar"/>
    <w:basedOn w:val="Normal"/>
    <w:next w:val="Normal"/>
    <w:uiPriority w:val="99"/>
    <w:rsid w:val="00C33BEC"/>
    <w:pPr>
      <w:framePr w:w="11907" w:h="697" w:wrap="around" w:hAnchor="page" w:vAnchor="page" w:y="3511" w:hRule="exact" w:anchorLock="1"/>
      <w:shd w:val="clear" w:color="auto" w:fill="201547"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color="auto" w:sz="0" w:space="0"/>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styleId="TableTextBullet2" w:customStyle="1">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styleId="TableTextLeftBold" w:customStyle="1">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styleId="TableTextBullet" w:customStyle="1">
    <w:name w:val="Table Text Bullet"/>
    <w:basedOn w:val="TableTextLeft"/>
    <w:qFormat/>
    <w:rsid w:val="008B2799"/>
    <w:pPr>
      <w:numPr>
        <w:numId w:val="11"/>
      </w:numPr>
    </w:pPr>
  </w:style>
  <w:style w:type="character" w:styleId="NoteHeadingChar" w:customStyle="1">
    <w:name w:val="Note Heading Char"/>
    <w:basedOn w:val="DefaultParagraphFont"/>
    <w:link w:val="NoteHeading"/>
    <w:rsid w:val="00012BCD"/>
    <w:rPr>
      <w:rFonts w:cs="Calibri"/>
      <w:sz w:val="18"/>
      <w:szCs w:val="19"/>
    </w:rPr>
  </w:style>
  <w:style w:type="paragraph" w:styleId="NoteNumbered" w:customStyle="1">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styleId="TableTextCentre" w:customStyle="1">
    <w:name w:val="Table Text Centre"/>
    <w:basedOn w:val="TableTextLeft"/>
    <w:qFormat/>
    <w:rsid w:val="00F84D40"/>
    <w:pPr>
      <w:jc w:val="center"/>
    </w:pPr>
  </w:style>
  <w:style w:type="paragraph" w:styleId="TableTextRight" w:customStyle="1">
    <w:name w:val="Table Text Right"/>
    <w:basedOn w:val="TableTextCentre"/>
    <w:qFormat/>
    <w:rsid w:val="00F84D40"/>
    <w:pPr>
      <w:jc w:val="right"/>
    </w:pPr>
  </w:style>
  <w:style w:type="paragraph" w:styleId="TableTextNumbered1" w:customStyle="1">
    <w:name w:val="Table Text Numbered 1"/>
    <w:basedOn w:val="TableTextLeft"/>
    <w:qFormat/>
    <w:rsid w:val="00F84D40"/>
    <w:pPr>
      <w:numPr>
        <w:numId w:val="12"/>
      </w:numPr>
    </w:pPr>
  </w:style>
  <w:style w:type="paragraph" w:styleId="TableTextNumbered2" w:customStyle="1">
    <w:name w:val="Table Text Numbered 2"/>
    <w:basedOn w:val="TableTextNumbered1"/>
    <w:qFormat/>
    <w:rsid w:val="00F84D40"/>
    <w:pPr>
      <w:numPr>
        <w:ilvl w:val="1"/>
      </w:numPr>
    </w:pPr>
  </w:style>
  <w:style w:type="paragraph" w:styleId="TableTextNumbered3" w:customStyle="1">
    <w:name w:val="Table Text Numbered 3"/>
    <w:basedOn w:val="TableTextNumbered2"/>
    <w:qFormat/>
    <w:rsid w:val="00F84D40"/>
    <w:pPr>
      <w:numPr>
        <w:ilvl w:val="2"/>
      </w:numPr>
    </w:pPr>
  </w:style>
  <w:style w:type="paragraph" w:styleId="TableTextBullet3" w:customStyle="1">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color="CDDC29" w:themeColor="accent2" w:sz="4" w:space="10"/>
      </w:pBdr>
      <w:spacing w:before="200" w:after="160"/>
      <w:ind w:left="284" w:right="284"/>
    </w:pPr>
    <w:rPr>
      <w:iCs/>
      <w:color w:val="232222" w:themeColor="text1"/>
    </w:rPr>
  </w:style>
  <w:style w:type="character" w:styleId="QuoteChar" w:customStyle="1">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styleId="xInLineShape" w:customStyle="1">
    <w:name w:val="xInLineShape"/>
    <w:basedOn w:val="Normal"/>
    <w:next w:val="BodyText"/>
    <w:rsid w:val="0049351D"/>
    <w:pPr>
      <w:spacing w:before="100" w:after="100"/>
    </w:pPr>
  </w:style>
  <w:style w:type="paragraph" w:styleId="FootnoteSeparator" w:customStyle="1">
    <w:name w:val="Footnote Separator"/>
    <w:rsid w:val="005D764F"/>
    <w:pPr>
      <w:pBdr>
        <w:top w:val="dotted" w:color="auto" w:sz="4" w:space="1"/>
      </w:pBdr>
      <w:spacing w:after="0" w:line="120" w:lineRule="exact"/>
    </w:pPr>
    <w:rPr>
      <w:bCs/>
      <w:sz w:val="16"/>
    </w:rPr>
  </w:style>
  <w:style w:type="paragraph" w:styleId="xCoverStatus" w:customStyle="1">
    <w:name w:val="xCoverStatus"/>
    <w:basedOn w:val="Normal"/>
    <w:next w:val="Normal"/>
    <w:uiPriority w:val="99"/>
    <w:semiHidden/>
    <w:rsid w:val="00C33BEC"/>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styleId="ListAlpha2" w:customStyle="1">
    <w:name w:val="List Alpha 2"/>
    <w:basedOn w:val="ListAlpha"/>
    <w:qFormat/>
    <w:rsid w:val="007F0D3C"/>
    <w:pPr>
      <w:numPr>
        <w:ilvl w:val="1"/>
      </w:numPr>
    </w:pPr>
  </w:style>
  <w:style w:type="character" w:styleId="SectionTitle" w:customStyle="1">
    <w:name w:val="Section Title"/>
    <w:uiPriority w:val="3"/>
    <w:rsid w:val="00A1606D"/>
    <w:rPr>
      <w:color w:val="FFFFFF" w:themeColor="background1"/>
      <w:bdr w:val="none" w:color="auto" w:sz="0" w:space="0"/>
      <w:shd w:val="clear" w:color="auto" w:fill="auto"/>
    </w:rPr>
  </w:style>
  <w:style w:type="paragraph" w:styleId="BoldBodyText" w:customStyle="1">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EE4D70"/>
    <w:pPr>
      <w:tabs>
        <w:tab w:val="left" w:pos="2948"/>
        <w:tab w:val="left" w:pos="5897"/>
      </w:tabs>
      <w:spacing w:before="200" w:after="200"/>
    </w:pPr>
  </w:style>
  <w:style w:type="character" w:styleId="NoSpacingChar" w:customStyle="1">
    <w:name w:val="No Spacing Char"/>
    <w:basedOn w:val="DefaultParagraphFont"/>
    <w:link w:val="NoSpacing"/>
    <w:rsid w:val="00D81F03"/>
  </w:style>
  <w:style w:type="paragraph" w:styleId="HighlightBoxBullet" w:customStyle="1">
    <w:name w:val="Highlight Box Bullet"/>
    <w:basedOn w:val="HighlightBoxText"/>
    <w:qFormat/>
    <w:rsid w:val="004B4954"/>
    <w:pPr>
      <w:numPr>
        <w:numId w:val="13"/>
      </w:numPr>
    </w:pPr>
  </w:style>
  <w:style w:type="paragraph" w:styleId="HighlightBoxHeading" w:customStyle="1">
    <w:name w:val="Highlight Box Heading"/>
    <w:basedOn w:val="HighlightBoxText"/>
    <w:next w:val="HighlightBoxText"/>
    <w:qFormat/>
    <w:rsid w:val="003E7083"/>
    <w:rPr>
      <w:b/>
    </w:rPr>
  </w:style>
  <w:style w:type="paragraph" w:styleId="FooterOdd" w:customStyle="1">
    <w:name w:val="Footer Odd"/>
    <w:next w:val="Footer"/>
    <w:uiPriority w:val="99"/>
    <w:rsid w:val="00376EF3"/>
    <w:pPr>
      <w:spacing w:before="0" w:after="0" w:line="200" w:lineRule="atLeast"/>
      <w:jc w:val="right"/>
    </w:pPr>
    <w:rPr>
      <w:rFonts w:cs="Arial"/>
      <w:color w:val="232222" w:themeColor="text1"/>
      <w:spacing w:val="2"/>
      <w:sz w:val="16"/>
    </w:rPr>
  </w:style>
  <w:style w:type="paragraph" w:styleId="FooterOddPageNumber" w:customStyle="1">
    <w:name w:val="Footer Odd Page Number"/>
    <w:basedOn w:val="FooterOdd"/>
    <w:uiPriority w:val="99"/>
    <w:rsid w:val="00E915C8"/>
    <w:pPr>
      <w:ind w:right="28"/>
    </w:pPr>
    <w:rPr>
      <w:b/>
    </w:rPr>
  </w:style>
  <w:style w:type="table" w:styleId="TableAsPlaceholder" w:customStyle="1">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styleId="FooterEven" w:customStyle="1">
    <w:name w:val="Footer Even"/>
    <w:next w:val="Footer"/>
    <w:uiPriority w:val="99"/>
    <w:rsid w:val="00376EF3"/>
    <w:pPr>
      <w:spacing w:before="0" w:after="0" w:line="200" w:lineRule="atLeast"/>
    </w:pPr>
    <w:rPr>
      <w:rFonts w:cs="Arial"/>
      <w:color w:val="232222" w:themeColor="text1"/>
      <w:sz w:val="16"/>
    </w:rPr>
  </w:style>
  <w:style w:type="paragraph" w:styleId="FooterEvenPageNumber" w:customStyle="1">
    <w:name w:val="Footer Even Page Number"/>
    <w:basedOn w:val="FooterEven"/>
    <w:uiPriority w:val="99"/>
    <w:rsid w:val="00E915C8"/>
    <w:pPr>
      <w:framePr w:wrap="around" w:hAnchor="margin" w:vAnchor="page" w:yAlign="bottom"/>
    </w:pPr>
    <w:rPr>
      <w:b/>
    </w:rPr>
  </w:style>
  <w:style w:type="paragraph" w:styleId="xDisclaimerText" w:customStyle="1">
    <w:name w:val="xDisclaimer Text"/>
    <w:basedOn w:val="Normal"/>
    <w:rsid w:val="006614E4"/>
    <w:pPr>
      <w:spacing w:after="0" w:line="175" w:lineRule="atLeast"/>
    </w:pPr>
    <w:rPr>
      <w:rFonts w:cs="Arial"/>
      <w:color w:val="232222" w:themeColor="text1"/>
      <w:sz w:val="16"/>
    </w:rPr>
  </w:style>
  <w:style w:type="table" w:styleId="LogoPlaceholder" w:customStyle="1">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styleId="SmallBodyText" w:customStyle="1">
    <w:name w:val="Small Body Text"/>
    <w:basedOn w:val="Normal"/>
    <w:qFormat/>
    <w:rsid w:val="000D04F8"/>
    <w:pPr>
      <w:spacing w:before="80" w:after="80" w:line="245" w:lineRule="auto"/>
    </w:pPr>
    <w:rPr>
      <w:sz w:val="18"/>
    </w:rPr>
  </w:style>
  <w:style w:type="paragraph" w:styleId="ListAlpha3" w:customStyle="1">
    <w:name w:val="List Alpha 3"/>
    <w:basedOn w:val="ListAlpha2"/>
    <w:qFormat/>
    <w:rsid w:val="009569CB"/>
    <w:pPr>
      <w:numPr>
        <w:ilvl w:val="2"/>
      </w:numPr>
    </w:pPr>
  </w:style>
  <w:style w:type="paragraph" w:styleId="NoteNumbered2" w:customStyle="1">
    <w:name w:val="Note Numbered 2"/>
    <w:basedOn w:val="NoteNumbered"/>
    <w:qFormat/>
    <w:rsid w:val="00F72BF1"/>
    <w:pPr>
      <w:numPr>
        <w:ilvl w:val="1"/>
      </w:numPr>
    </w:pPr>
  </w:style>
  <w:style w:type="paragraph" w:styleId="HighlightBoxText" w:customStyle="1">
    <w:name w:val="Highlight Box Text"/>
    <w:basedOn w:val="BodyText"/>
    <w:qFormat/>
    <w:rsid w:val="0053503C"/>
    <w:pPr>
      <w:pBdr>
        <w:top w:val="single" w:color="CDDC29" w:themeColor="accent2" w:sz="4" w:space="14"/>
        <w:left w:val="single" w:color="CDDC29" w:themeColor="accent2" w:sz="4" w:space="12"/>
        <w:bottom w:val="single" w:color="CDDC29" w:themeColor="accent2" w:sz="4" w:space="14"/>
        <w:right w:val="single" w:color="CDDC29" w:themeColor="accent2" w:sz="4" w:space="1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styleId="BodyText12ptBefore" w:customStyle="1">
    <w:name w:val="Body Text 12pt Before"/>
    <w:basedOn w:val="BodyText"/>
    <w:next w:val="BodyText"/>
    <w:qFormat/>
    <w:rsid w:val="00BB6F0D"/>
    <w:pPr>
      <w:spacing w:before="240"/>
    </w:pPr>
  </w:style>
  <w:style w:type="paragraph" w:styleId="QuoteBullet" w:customStyle="1">
    <w:name w:val="Quote Bullet"/>
    <w:basedOn w:val="Quote"/>
    <w:qFormat/>
    <w:rsid w:val="00AA7DC2"/>
    <w:pPr>
      <w:numPr>
        <w:numId w:val="14"/>
      </w:numPr>
      <w:tabs>
        <w:tab w:val="left" w:pos="1134"/>
      </w:tabs>
      <w:spacing w:before="120" w:after="120"/>
    </w:pPr>
    <w:rPr>
      <w:rFonts w:cs="Arial"/>
    </w:rPr>
  </w:style>
  <w:style w:type="paragraph" w:styleId="QuoteBullet2" w:customStyle="1">
    <w:name w:val="Quote Bullet 2"/>
    <w:basedOn w:val="Quote"/>
    <w:qFormat/>
    <w:rsid w:val="00AC1C83"/>
    <w:pPr>
      <w:numPr>
        <w:ilvl w:val="1"/>
        <w:numId w:val="14"/>
      </w:numPr>
      <w:pBdr>
        <w:top w:val="none" w:color="auto" w:sz="0" w:space="0"/>
      </w:pBdr>
      <w:spacing w:before="120" w:after="120"/>
    </w:pPr>
    <w:rPr>
      <w:rFonts w:cs="Arial"/>
    </w:rPr>
  </w:style>
  <w:style w:type="paragraph" w:styleId="TableHeadingLeft" w:customStyle="1">
    <w:name w:val="Table Heading Left"/>
    <w:basedOn w:val="TableTextLeft"/>
    <w:qFormat/>
    <w:rsid w:val="00D05BC2"/>
    <w:pPr>
      <w:keepNext/>
    </w:pPr>
    <w:rPr>
      <w:b/>
      <w:color w:val="201547" w:themeColor="text2"/>
    </w:rPr>
  </w:style>
  <w:style w:type="paragraph" w:styleId="TableHeadingCentre" w:customStyle="1">
    <w:name w:val="Table Heading Centre"/>
    <w:basedOn w:val="TableTextCentre"/>
    <w:qFormat/>
    <w:rsid w:val="00D05BC2"/>
    <w:pPr>
      <w:keepNext/>
    </w:pPr>
    <w:rPr>
      <w:b/>
      <w:color w:val="201547" w:themeColor="text2"/>
    </w:rPr>
  </w:style>
  <w:style w:type="paragraph" w:styleId="TableHeadingRight" w:customStyle="1">
    <w:name w:val="Table Heading Right"/>
    <w:basedOn w:val="TableTextRight"/>
    <w:qFormat/>
    <w:rsid w:val="00D05BC2"/>
    <w:pPr>
      <w:keepNext/>
    </w:pPr>
    <w:rPr>
      <w:b/>
      <w:color w:val="201547" w:themeColor="text2"/>
    </w:rPr>
  </w:style>
  <w:style w:type="paragraph" w:styleId="xDisclaimerHeading" w:customStyle="1">
    <w:name w:val="xDisclaimer Heading"/>
    <w:basedOn w:val="NoSpacing"/>
    <w:semiHidden/>
    <w:rsid w:val="00064813"/>
    <w:pPr>
      <w:spacing w:before="120" w:after="120"/>
    </w:pPr>
    <w:rPr>
      <w:b/>
    </w:rPr>
  </w:style>
  <w:style w:type="paragraph" w:styleId="DisclaimerTextLeftBold" w:customStyle="1">
    <w:name w:val="Disclaimer Text Left Bold"/>
    <w:basedOn w:val="DisclaimerTextLeft"/>
    <w:next w:val="DisclaimerTextLeft"/>
    <w:uiPriority w:val="99"/>
    <w:semiHidden/>
    <w:rsid w:val="00740ECE"/>
    <w:pPr>
      <w:framePr w:wrap="around"/>
    </w:pPr>
    <w:rPr>
      <w:b/>
    </w:rPr>
  </w:style>
  <w:style w:type="paragraph" w:styleId="DisclaimerTextLeft" w:customStyle="1">
    <w:name w:val="Disclaimer Text Left"/>
    <w:basedOn w:val="DisclaimerText"/>
    <w:uiPriority w:val="99"/>
    <w:semiHidden/>
    <w:rsid w:val="00740ECE"/>
    <w:pPr>
      <w:framePr w:wrap="around"/>
    </w:pPr>
  </w:style>
  <w:style w:type="paragraph" w:styleId="DisclaimerTextRightBold" w:customStyle="1">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styleId="DisclaimerTextRight12pt" w:customStyle="1">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styleId="DisclaimerTextRightBold12pt" w:customStyle="1">
    <w:name w:val="Disclaimer Text Right Bold 12 pt"/>
    <w:basedOn w:val="DisclaimerTextRightBold"/>
    <w:next w:val="DisclaimerTextRight12pt"/>
    <w:uiPriority w:val="99"/>
    <w:semiHidden/>
    <w:rsid w:val="00E4201F"/>
    <w:pPr>
      <w:framePr w:wrap="around"/>
    </w:pPr>
    <w:rPr>
      <w:sz w:val="24"/>
    </w:rPr>
  </w:style>
  <w:style w:type="paragraph" w:styleId="DisclaimerTextRight" w:customStyle="1">
    <w:name w:val="Disclaimer Text Right"/>
    <w:basedOn w:val="DisclaimerText"/>
    <w:uiPriority w:val="99"/>
    <w:semiHidden/>
    <w:rsid w:val="000957C3"/>
    <w:pPr>
      <w:framePr w:wrap="around"/>
    </w:pPr>
  </w:style>
  <w:style w:type="paragraph" w:styleId="xWebBackCover" w:customStyle="1">
    <w:name w:val="xWebBackCover"/>
    <w:basedOn w:val="NoSpacing"/>
    <w:semiHidden/>
    <w:rsid w:val="00E97B47"/>
    <w:pPr>
      <w:shd w:val="clear" w:color="auto" w:fill="201547" w:themeFill="text2"/>
    </w:pPr>
    <w:rPr>
      <w:b/>
      <w:bCs/>
      <w:color w:val="FFFFFF" w:themeColor="background1"/>
      <w:sz w:val="21"/>
      <w:szCs w:val="21"/>
      <w:lang w:val="en-US"/>
    </w:rPr>
  </w:style>
  <w:style w:type="character" w:styleId="Mention">
    <w:name w:val="Mention"/>
    <w:basedOn w:val="DefaultParagraphFont"/>
    <w:uiPriority w:val="99"/>
    <w:unhideWhenUsed/>
    <w:rsid w:val="00AC03DB"/>
    <w:rPr>
      <w:color w:val="2B579A"/>
      <w:shd w:val="clear" w:color="auto" w:fill="E1DFDD"/>
    </w:rPr>
  </w:style>
  <w:style w:type="character" w:styleId="ui-provider" w:customStyle="1">
    <w:name w:val="ui-provider"/>
    <w:basedOn w:val="DefaultParagraphFont"/>
    <w:rsid w:val="00E63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99565603">
      <w:bodyDiv w:val="1"/>
      <w:marLeft w:val="0"/>
      <w:marRight w:val="0"/>
      <w:marTop w:val="0"/>
      <w:marBottom w:val="0"/>
      <w:divBdr>
        <w:top w:val="none" w:sz="0" w:space="0" w:color="auto"/>
        <w:left w:val="none" w:sz="0" w:space="0" w:color="auto"/>
        <w:bottom w:val="none" w:sz="0" w:space="0" w:color="auto"/>
        <w:right w:val="none" w:sz="0" w:space="0" w:color="auto"/>
      </w:divBdr>
      <w:divsChild>
        <w:div w:id="215239075">
          <w:marLeft w:val="0"/>
          <w:marRight w:val="0"/>
          <w:marTop w:val="0"/>
          <w:marBottom w:val="0"/>
          <w:divBdr>
            <w:top w:val="none" w:sz="0" w:space="0" w:color="auto"/>
            <w:left w:val="none" w:sz="0" w:space="0" w:color="auto"/>
            <w:bottom w:val="none" w:sz="0" w:space="0" w:color="auto"/>
            <w:right w:val="none" w:sz="0" w:space="0" w:color="auto"/>
          </w:divBdr>
          <w:divsChild>
            <w:div w:id="445855335">
              <w:marLeft w:val="0"/>
              <w:marRight w:val="0"/>
              <w:marTop w:val="0"/>
              <w:marBottom w:val="0"/>
              <w:divBdr>
                <w:top w:val="none" w:sz="0" w:space="0" w:color="auto"/>
                <w:left w:val="none" w:sz="0" w:space="0" w:color="auto"/>
                <w:bottom w:val="none" w:sz="0" w:space="0" w:color="auto"/>
                <w:right w:val="none" w:sz="0" w:space="0" w:color="auto"/>
              </w:divBdr>
            </w:div>
            <w:div w:id="870847806">
              <w:marLeft w:val="0"/>
              <w:marRight w:val="0"/>
              <w:marTop w:val="0"/>
              <w:marBottom w:val="0"/>
              <w:divBdr>
                <w:top w:val="none" w:sz="0" w:space="0" w:color="auto"/>
                <w:left w:val="none" w:sz="0" w:space="0" w:color="auto"/>
                <w:bottom w:val="none" w:sz="0" w:space="0" w:color="auto"/>
                <w:right w:val="none" w:sz="0" w:space="0" w:color="auto"/>
              </w:divBdr>
            </w:div>
            <w:div w:id="2056345556">
              <w:marLeft w:val="0"/>
              <w:marRight w:val="0"/>
              <w:marTop w:val="0"/>
              <w:marBottom w:val="0"/>
              <w:divBdr>
                <w:top w:val="none" w:sz="0" w:space="0" w:color="auto"/>
                <w:left w:val="none" w:sz="0" w:space="0" w:color="auto"/>
                <w:bottom w:val="none" w:sz="0" w:space="0" w:color="auto"/>
                <w:right w:val="none" w:sz="0" w:space="0" w:color="auto"/>
              </w:divBdr>
            </w:div>
            <w:div w:id="2109111676">
              <w:marLeft w:val="0"/>
              <w:marRight w:val="0"/>
              <w:marTop w:val="0"/>
              <w:marBottom w:val="0"/>
              <w:divBdr>
                <w:top w:val="none" w:sz="0" w:space="0" w:color="auto"/>
                <w:left w:val="none" w:sz="0" w:space="0" w:color="auto"/>
                <w:bottom w:val="none" w:sz="0" w:space="0" w:color="auto"/>
                <w:right w:val="none" w:sz="0" w:space="0" w:color="auto"/>
              </w:divBdr>
            </w:div>
          </w:divsChild>
        </w:div>
        <w:div w:id="306320498">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65922627">
      <w:bodyDiv w:val="1"/>
      <w:marLeft w:val="0"/>
      <w:marRight w:val="0"/>
      <w:marTop w:val="0"/>
      <w:marBottom w:val="0"/>
      <w:divBdr>
        <w:top w:val="none" w:sz="0" w:space="0" w:color="auto"/>
        <w:left w:val="none" w:sz="0" w:space="0" w:color="auto"/>
        <w:bottom w:val="none" w:sz="0" w:space="0" w:color="auto"/>
        <w:right w:val="none" w:sz="0" w:space="0" w:color="auto"/>
      </w:divBdr>
      <w:divsChild>
        <w:div w:id="124547099">
          <w:marLeft w:val="0"/>
          <w:marRight w:val="0"/>
          <w:marTop w:val="0"/>
          <w:marBottom w:val="0"/>
          <w:divBdr>
            <w:top w:val="none" w:sz="0" w:space="0" w:color="auto"/>
            <w:left w:val="none" w:sz="0" w:space="0" w:color="auto"/>
            <w:bottom w:val="none" w:sz="0" w:space="0" w:color="auto"/>
            <w:right w:val="none" w:sz="0" w:space="0" w:color="auto"/>
          </w:divBdr>
        </w:div>
        <w:div w:id="201286500">
          <w:marLeft w:val="0"/>
          <w:marRight w:val="0"/>
          <w:marTop w:val="0"/>
          <w:marBottom w:val="0"/>
          <w:divBdr>
            <w:top w:val="none" w:sz="0" w:space="0" w:color="auto"/>
            <w:left w:val="none" w:sz="0" w:space="0" w:color="auto"/>
            <w:bottom w:val="none" w:sz="0" w:space="0" w:color="auto"/>
            <w:right w:val="none" w:sz="0" w:space="0" w:color="auto"/>
          </w:divBdr>
        </w:div>
        <w:div w:id="213740320">
          <w:marLeft w:val="0"/>
          <w:marRight w:val="0"/>
          <w:marTop w:val="0"/>
          <w:marBottom w:val="0"/>
          <w:divBdr>
            <w:top w:val="none" w:sz="0" w:space="0" w:color="auto"/>
            <w:left w:val="none" w:sz="0" w:space="0" w:color="auto"/>
            <w:bottom w:val="none" w:sz="0" w:space="0" w:color="auto"/>
            <w:right w:val="none" w:sz="0" w:space="0" w:color="auto"/>
          </w:divBdr>
        </w:div>
        <w:div w:id="1106265833">
          <w:marLeft w:val="0"/>
          <w:marRight w:val="0"/>
          <w:marTop w:val="0"/>
          <w:marBottom w:val="0"/>
          <w:divBdr>
            <w:top w:val="none" w:sz="0" w:space="0" w:color="auto"/>
            <w:left w:val="none" w:sz="0" w:space="0" w:color="auto"/>
            <w:bottom w:val="none" w:sz="0" w:space="0" w:color="auto"/>
            <w:right w:val="none" w:sz="0" w:space="0" w:color="auto"/>
          </w:divBdr>
        </w:div>
        <w:div w:id="1182234768">
          <w:marLeft w:val="0"/>
          <w:marRight w:val="0"/>
          <w:marTop w:val="0"/>
          <w:marBottom w:val="0"/>
          <w:divBdr>
            <w:top w:val="none" w:sz="0" w:space="0" w:color="auto"/>
            <w:left w:val="none" w:sz="0" w:space="0" w:color="auto"/>
            <w:bottom w:val="none" w:sz="0" w:space="0" w:color="auto"/>
            <w:right w:val="none" w:sz="0" w:space="0" w:color="auto"/>
          </w:divBdr>
        </w:div>
        <w:div w:id="1596134318">
          <w:marLeft w:val="0"/>
          <w:marRight w:val="0"/>
          <w:marTop w:val="0"/>
          <w:marBottom w:val="0"/>
          <w:divBdr>
            <w:top w:val="none" w:sz="0" w:space="0" w:color="auto"/>
            <w:left w:val="none" w:sz="0" w:space="0" w:color="auto"/>
            <w:bottom w:val="none" w:sz="0" w:space="0" w:color="auto"/>
            <w:right w:val="none" w:sz="0" w:space="0" w:color="auto"/>
          </w:divBdr>
        </w:div>
        <w:div w:id="1753618758">
          <w:marLeft w:val="0"/>
          <w:marRight w:val="0"/>
          <w:marTop w:val="0"/>
          <w:marBottom w:val="0"/>
          <w:divBdr>
            <w:top w:val="none" w:sz="0" w:space="0" w:color="auto"/>
            <w:left w:val="none" w:sz="0" w:space="0" w:color="auto"/>
            <w:bottom w:val="none" w:sz="0" w:space="0" w:color="auto"/>
            <w:right w:val="none" w:sz="0" w:space="0" w:color="auto"/>
          </w:divBdr>
        </w:div>
        <w:div w:id="1909419304">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44623850">
      <w:bodyDiv w:val="1"/>
      <w:marLeft w:val="0"/>
      <w:marRight w:val="0"/>
      <w:marTop w:val="0"/>
      <w:marBottom w:val="0"/>
      <w:divBdr>
        <w:top w:val="none" w:sz="0" w:space="0" w:color="auto"/>
        <w:left w:val="none" w:sz="0" w:space="0" w:color="auto"/>
        <w:bottom w:val="none" w:sz="0" w:space="0" w:color="auto"/>
        <w:right w:val="none" w:sz="0" w:space="0" w:color="auto"/>
      </w:divBdr>
      <w:divsChild>
        <w:div w:id="21905585">
          <w:marLeft w:val="0"/>
          <w:marRight w:val="0"/>
          <w:marTop w:val="0"/>
          <w:marBottom w:val="0"/>
          <w:divBdr>
            <w:top w:val="none" w:sz="0" w:space="0" w:color="auto"/>
            <w:left w:val="none" w:sz="0" w:space="0" w:color="auto"/>
            <w:bottom w:val="none" w:sz="0" w:space="0" w:color="auto"/>
            <w:right w:val="none" w:sz="0" w:space="0" w:color="auto"/>
          </w:divBdr>
        </w:div>
        <w:div w:id="48965027">
          <w:marLeft w:val="0"/>
          <w:marRight w:val="0"/>
          <w:marTop w:val="0"/>
          <w:marBottom w:val="0"/>
          <w:divBdr>
            <w:top w:val="none" w:sz="0" w:space="0" w:color="auto"/>
            <w:left w:val="none" w:sz="0" w:space="0" w:color="auto"/>
            <w:bottom w:val="none" w:sz="0" w:space="0" w:color="auto"/>
            <w:right w:val="none" w:sz="0" w:space="0" w:color="auto"/>
          </w:divBdr>
        </w:div>
        <w:div w:id="77095761">
          <w:marLeft w:val="0"/>
          <w:marRight w:val="0"/>
          <w:marTop w:val="0"/>
          <w:marBottom w:val="0"/>
          <w:divBdr>
            <w:top w:val="none" w:sz="0" w:space="0" w:color="auto"/>
            <w:left w:val="none" w:sz="0" w:space="0" w:color="auto"/>
            <w:bottom w:val="none" w:sz="0" w:space="0" w:color="auto"/>
            <w:right w:val="none" w:sz="0" w:space="0" w:color="auto"/>
          </w:divBdr>
        </w:div>
        <w:div w:id="82798053">
          <w:marLeft w:val="0"/>
          <w:marRight w:val="0"/>
          <w:marTop w:val="0"/>
          <w:marBottom w:val="0"/>
          <w:divBdr>
            <w:top w:val="none" w:sz="0" w:space="0" w:color="auto"/>
            <w:left w:val="none" w:sz="0" w:space="0" w:color="auto"/>
            <w:bottom w:val="none" w:sz="0" w:space="0" w:color="auto"/>
            <w:right w:val="none" w:sz="0" w:space="0" w:color="auto"/>
          </w:divBdr>
        </w:div>
        <w:div w:id="104662612">
          <w:marLeft w:val="0"/>
          <w:marRight w:val="0"/>
          <w:marTop w:val="0"/>
          <w:marBottom w:val="0"/>
          <w:divBdr>
            <w:top w:val="none" w:sz="0" w:space="0" w:color="auto"/>
            <w:left w:val="none" w:sz="0" w:space="0" w:color="auto"/>
            <w:bottom w:val="none" w:sz="0" w:space="0" w:color="auto"/>
            <w:right w:val="none" w:sz="0" w:space="0" w:color="auto"/>
          </w:divBdr>
        </w:div>
        <w:div w:id="128476618">
          <w:marLeft w:val="0"/>
          <w:marRight w:val="0"/>
          <w:marTop w:val="0"/>
          <w:marBottom w:val="0"/>
          <w:divBdr>
            <w:top w:val="none" w:sz="0" w:space="0" w:color="auto"/>
            <w:left w:val="none" w:sz="0" w:space="0" w:color="auto"/>
            <w:bottom w:val="none" w:sz="0" w:space="0" w:color="auto"/>
            <w:right w:val="none" w:sz="0" w:space="0" w:color="auto"/>
          </w:divBdr>
        </w:div>
        <w:div w:id="128862742">
          <w:marLeft w:val="0"/>
          <w:marRight w:val="0"/>
          <w:marTop w:val="0"/>
          <w:marBottom w:val="0"/>
          <w:divBdr>
            <w:top w:val="none" w:sz="0" w:space="0" w:color="auto"/>
            <w:left w:val="none" w:sz="0" w:space="0" w:color="auto"/>
            <w:bottom w:val="none" w:sz="0" w:space="0" w:color="auto"/>
            <w:right w:val="none" w:sz="0" w:space="0" w:color="auto"/>
          </w:divBdr>
        </w:div>
        <w:div w:id="160708139">
          <w:marLeft w:val="0"/>
          <w:marRight w:val="0"/>
          <w:marTop w:val="0"/>
          <w:marBottom w:val="0"/>
          <w:divBdr>
            <w:top w:val="none" w:sz="0" w:space="0" w:color="auto"/>
            <w:left w:val="none" w:sz="0" w:space="0" w:color="auto"/>
            <w:bottom w:val="none" w:sz="0" w:space="0" w:color="auto"/>
            <w:right w:val="none" w:sz="0" w:space="0" w:color="auto"/>
          </w:divBdr>
        </w:div>
        <w:div w:id="169805476">
          <w:marLeft w:val="0"/>
          <w:marRight w:val="0"/>
          <w:marTop w:val="0"/>
          <w:marBottom w:val="0"/>
          <w:divBdr>
            <w:top w:val="none" w:sz="0" w:space="0" w:color="auto"/>
            <w:left w:val="none" w:sz="0" w:space="0" w:color="auto"/>
            <w:bottom w:val="none" w:sz="0" w:space="0" w:color="auto"/>
            <w:right w:val="none" w:sz="0" w:space="0" w:color="auto"/>
          </w:divBdr>
        </w:div>
        <w:div w:id="171070472">
          <w:marLeft w:val="0"/>
          <w:marRight w:val="0"/>
          <w:marTop w:val="0"/>
          <w:marBottom w:val="0"/>
          <w:divBdr>
            <w:top w:val="none" w:sz="0" w:space="0" w:color="auto"/>
            <w:left w:val="none" w:sz="0" w:space="0" w:color="auto"/>
            <w:bottom w:val="none" w:sz="0" w:space="0" w:color="auto"/>
            <w:right w:val="none" w:sz="0" w:space="0" w:color="auto"/>
          </w:divBdr>
        </w:div>
        <w:div w:id="174880871">
          <w:marLeft w:val="0"/>
          <w:marRight w:val="0"/>
          <w:marTop w:val="0"/>
          <w:marBottom w:val="0"/>
          <w:divBdr>
            <w:top w:val="none" w:sz="0" w:space="0" w:color="auto"/>
            <w:left w:val="none" w:sz="0" w:space="0" w:color="auto"/>
            <w:bottom w:val="none" w:sz="0" w:space="0" w:color="auto"/>
            <w:right w:val="none" w:sz="0" w:space="0" w:color="auto"/>
          </w:divBdr>
        </w:div>
        <w:div w:id="184902475">
          <w:marLeft w:val="0"/>
          <w:marRight w:val="0"/>
          <w:marTop w:val="0"/>
          <w:marBottom w:val="0"/>
          <w:divBdr>
            <w:top w:val="none" w:sz="0" w:space="0" w:color="auto"/>
            <w:left w:val="none" w:sz="0" w:space="0" w:color="auto"/>
            <w:bottom w:val="none" w:sz="0" w:space="0" w:color="auto"/>
            <w:right w:val="none" w:sz="0" w:space="0" w:color="auto"/>
          </w:divBdr>
          <w:divsChild>
            <w:div w:id="715396425">
              <w:marLeft w:val="0"/>
              <w:marRight w:val="0"/>
              <w:marTop w:val="0"/>
              <w:marBottom w:val="0"/>
              <w:divBdr>
                <w:top w:val="none" w:sz="0" w:space="0" w:color="auto"/>
                <w:left w:val="none" w:sz="0" w:space="0" w:color="auto"/>
                <w:bottom w:val="none" w:sz="0" w:space="0" w:color="auto"/>
                <w:right w:val="none" w:sz="0" w:space="0" w:color="auto"/>
              </w:divBdr>
            </w:div>
            <w:div w:id="730231010">
              <w:marLeft w:val="0"/>
              <w:marRight w:val="0"/>
              <w:marTop w:val="0"/>
              <w:marBottom w:val="0"/>
              <w:divBdr>
                <w:top w:val="none" w:sz="0" w:space="0" w:color="auto"/>
                <w:left w:val="none" w:sz="0" w:space="0" w:color="auto"/>
                <w:bottom w:val="none" w:sz="0" w:space="0" w:color="auto"/>
                <w:right w:val="none" w:sz="0" w:space="0" w:color="auto"/>
              </w:divBdr>
            </w:div>
            <w:div w:id="884372429">
              <w:marLeft w:val="0"/>
              <w:marRight w:val="0"/>
              <w:marTop w:val="0"/>
              <w:marBottom w:val="0"/>
              <w:divBdr>
                <w:top w:val="none" w:sz="0" w:space="0" w:color="auto"/>
                <w:left w:val="none" w:sz="0" w:space="0" w:color="auto"/>
                <w:bottom w:val="none" w:sz="0" w:space="0" w:color="auto"/>
                <w:right w:val="none" w:sz="0" w:space="0" w:color="auto"/>
              </w:divBdr>
            </w:div>
            <w:div w:id="892733517">
              <w:marLeft w:val="0"/>
              <w:marRight w:val="0"/>
              <w:marTop w:val="0"/>
              <w:marBottom w:val="0"/>
              <w:divBdr>
                <w:top w:val="none" w:sz="0" w:space="0" w:color="auto"/>
                <w:left w:val="none" w:sz="0" w:space="0" w:color="auto"/>
                <w:bottom w:val="none" w:sz="0" w:space="0" w:color="auto"/>
                <w:right w:val="none" w:sz="0" w:space="0" w:color="auto"/>
              </w:divBdr>
            </w:div>
          </w:divsChild>
        </w:div>
        <w:div w:id="207380251">
          <w:marLeft w:val="0"/>
          <w:marRight w:val="0"/>
          <w:marTop w:val="0"/>
          <w:marBottom w:val="0"/>
          <w:divBdr>
            <w:top w:val="none" w:sz="0" w:space="0" w:color="auto"/>
            <w:left w:val="none" w:sz="0" w:space="0" w:color="auto"/>
            <w:bottom w:val="none" w:sz="0" w:space="0" w:color="auto"/>
            <w:right w:val="none" w:sz="0" w:space="0" w:color="auto"/>
          </w:divBdr>
        </w:div>
        <w:div w:id="253712951">
          <w:marLeft w:val="0"/>
          <w:marRight w:val="0"/>
          <w:marTop w:val="0"/>
          <w:marBottom w:val="0"/>
          <w:divBdr>
            <w:top w:val="none" w:sz="0" w:space="0" w:color="auto"/>
            <w:left w:val="none" w:sz="0" w:space="0" w:color="auto"/>
            <w:bottom w:val="none" w:sz="0" w:space="0" w:color="auto"/>
            <w:right w:val="none" w:sz="0" w:space="0" w:color="auto"/>
          </w:divBdr>
        </w:div>
        <w:div w:id="290215309">
          <w:marLeft w:val="0"/>
          <w:marRight w:val="0"/>
          <w:marTop w:val="0"/>
          <w:marBottom w:val="0"/>
          <w:divBdr>
            <w:top w:val="none" w:sz="0" w:space="0" w:color="auto"/>
            <w:left w:val="none" w:sz="0" w:space="0" w:color="auto"/>
            <w:bottom w:val="none" w:sz="0" w:space="0" w:color="auto"/>
            <w:right w:val="none" w:sz="0" w:space="0" w:color="auto"/>
          </w:divBdr>
        </w:div>
        <w:div w:id="317344511">
          <w:marLeft w:val="0"/>
          <w:marRight w:val="0"/>
          <w:marTop w:val="0"/>
          <w:marBottom w:val="0"/>
          <w:divBdr>
            <w:top w:val="none" w:sz="0" w:space="0" w:color="auto"/>
            <w:left w:val="none" w:sz="0" w:space="0" w:color="auto"/>
            <w:bottom w:val="none" w:sz="0" w:space="0" w:color="auto"/>
            <w:right w:val="none" w:sz="0" w:space="0" w:color="auto"/>
          </w:divBdr>
        </w:div>
        <w:div w:id="408431248">
          <w:marLeft w:val="0"/>
          <w:marRight w:val="0"/>
          <w:marTop w:val="0"/>
          <w:marBottom w:val="0"/>
          <w:divBdr>
            <w:top w:val="none" w:sz="0" w:space="0" w:color="auto"/>
            <w:left w:val="none" w:sz="0" w:space="0" w:color="auto"/>
            <w:bottom w:val="none" w:sz="0" w:space="0" w:color="auto"/>
            <w:right w:val="none" w:sz="0" w:space="0" w:color="auto"/>
          </w:divBdr>
        </w:div>
        <w:div w:id="438453656">
          <w:marLeft w:val="0"/>
          <w:marRight w:val="0"/>
          <w:marTop w:val="0"/>
          <w:marBottom w:val="0"/>
          <w:divBdr>
            <w:top w:val="none" w:sz="0" w:space="0" w:color="auto"/>
            <w:left w:val="none" w:sz="0" w:space="0" w:color="auto"/>
            <w:bottom w:val="none" w:sz="0" w:space="0" w:color="auto"/>
            <w:right w:val="none" w:sz="0" w:space="0" w:color="auto"/>
          </w:divBdr>
        </w:div>
        <w:div w:id="446046352">
          <w:marLeft w:val="0"/>
          <w:marRight w:val="0"/>
          <w:marTop w:val="0"/>
          <w:marBottom w:val="0"/>
          <w:divBdr>
            <w:top w:val="none" w:sz="0" w:space="0" w:color="auto"/>
            <w:left w:val="none" w:sz="0" w:space="0" w:color="auto"/>
            <w:bottom w:val="none" w:sz="0" w:space="0" w:color="auto"/>
            <w:right w:val="none" w:sz="0" w:space="0" w:color="auto"/>
          </w:divBdr>
        </w:div>
        <w:div w:id="453448311">
          <w:marLeft w:val="0"/>
          <w:marRight w:val="0"/>
          <w:marTop w:val="0"/>
          <w:marBottom w:val="0"/>
          <w:divBdr>
            <w:top w:val="none" w:sz="0" w:space="0" w:color="auto"/>
            <w:left w:val="none" w:sz="0" w:space="0" w:color="auto"/>
            <w:bottom w:val="none" w:sz="0" w:space="0" w:color="auto"/>
            <w:right w:val="none" w:sz="0" w:space="0" w:color="auto"/>
          </w:divBdr>
        </w:div>
        <w:div w:id="482550139">
          <w:marLeft w:val="0"/>
          <w:marRight w:val="0"/>
          <w:marTop w:val="0"/>
          <w:marBottom w:val="0"/>
          <w:divBdr>
            <w:top w:val="none" w:sz="0" w:space="0" w:color="auto"/>
            <w:left w:val="none" w:sz="0" w:space="0" w:color="auto"/>
            <w:bottom w:val="none" w:sz="0" w:space="0" w:color="auto"/>
            <w:right w:val="none" w:sz="0" w:space="0" w:color="auto"/>
          </w:divBdr>
        </w:div>
        <w:div w:id="549998374">
          <w:marLeft w:val="0"/>
          <w:marRight w:val="0"/>
          <w:marTop w:val="0"/>
          <w:marBottom w:val="0"/>
          <w:divBdr>
            <w:top w:val="none" w:sz="0" w:space="0" w:color="auto"/>
            <w:left w:val="none" w:sz="0" w:space="0" w:color="auto"/>
            <w:bottom w:val="none" w:sz="0" w:space="0" w:color="auto"/>
            <w:right w:val="none" w:sz="0" w:space="0" w:color="auto"/>
          </w:divBdr>
        </w:div>
        <w:div w:id="566651484">
          <w:marLeft w:val="0"/>
          <w:marRight w:val="0"/>
          <w:marTop w:val="0"/>
          <w:marBottom w:val="0"/>
          <w:divBdr>
            <w:top w:val="none" w:sz="0" w:space="0" w:color="auto"/>
            <w:left w:val="none" w:sz="0" w:space="0" w:color="auto"/>
            <w:bottom w:val="none" w:sz="0" w:space="0" w:color="auto"/>
            <w:right w:val="none" w:sz="0" w:space="0" w:color="auto"/>
          </w:divBdr>
        </w:div>
        <w:div w:id="572664694">
          <w:marLeft w:val="0"/>
          <w:marRight w:val="0"/>
          <w:marTop w:val="0"/>
          <w:marBottom w:val="0"/>
          <w:divBdr>
            <w:top w:val="none" w:sz="0" w:space="0" w:color="auto"/>
            <w:left w:val="none" w:sz="0" w:space="0" w:color="auto"/>
            <w:bottom w:val="none" w:sz="0" w:space="0" w:color="auto"/>
            <w:right w:val="none" w:sz="0" w:space="0" w:color="auto"/>
          </w:divBdr>
          <w:divsChild>
            <w:div w:id="422261574">
              <w:marLeft w:val="0"/>
              <w:marRight w:val="0"/>
              <w:marTop w:val="0"/>
              <w:marBottom w:val="0"/>
              <w:divBdr>
                <w:top w:val="none" w:sz="0" w:space="0" w:color="auto"/>
                <w:left w:val="none" w:sz="0" w:space="0" w:color="auto"/>
                <w:bottom w:val="none" w:sz="0" w:space="0" w:color="auto"/>
                <w:right w:val="none" w:sz="0" w:space="0" w:color="auto"/>
              </w:divBdr>
            </w:div>
            <w:div w:id="894658603">
              <w:marLeft w:val="0"/>
              <w:marRight w:val="0"/>
              <w:marTop w:val="0"/>
              <w:marBottom w:val="0"/>
              <w:divBdr>
                <w:top w:val="none" w:sz="0" w:space="0" w:color="auto"/>
                <w:left w:val="none" w:sz="0" w:space="0" w:color="auto"/>
                <w:bottom w:val="none" w:sz="0" w:space="0" w:color="auto"/>
                <w:right w:val="none" w:sz="0" w:space="0" w:color="auto"/>
              </w:divBdr>
            </w:div>
            <w:div w:id="1731809444">
              <w:marLeft w:val="0"/>
              <w:marRight w:val="0"/>
              <w:marTop w:val="0"/>
              <w:marBottom w:val="0"/>
              <w:divBdr>
                <w:top w:val="none" w:sz="0" w:space="0" w:color="auto"/>
                <w:left w:val="none" w:sz="0" w:space="0" w:color="auto"/>
                <w:bottom w:val="none" w:sz="0" w:space="0" w:color="auto"/>
                <w:right w:val="none" w:sz="0" w:space="0" w:color="auto"/>
              </w:divBdr>
            </w:div>
          </w:divsChild>
        </w:div>
        <w:div w:id="705060580">
          <w:marLeft w:val="0"/>
          <w:marRight w:val="0"/>
          <w:marTop w:val="0"/>
          <w:marBottom w:val="0"/>
          <w:divBdr>
            <w:top w:val="none" w:sz="0" w:space="0" w:color="auto"/>
            <w:left w:val="none" w:sz="0" w:space="0" w:color="auto"/>
            <w:bottom w:val="none" w:sz="0" w:space="0" w:color="auto"/>
            <w:right w:val="none" w:sz="0" w:space="0" w:color="auto"/>
          </w:divBdr>
        </w:div>
        <w:div w:id="705107086">
          <w:marLeft w:val="0"/>
          <w:marRight w:val="0"/>
          <w:marTop w:val="0"/>
          <w:marBottom w:val="0"/>
          <w:divBdr>
            <w:top w:val="none" w:sz="0" w:space="0" w:color="auto"/>
            <w:left w:val="none" w:sz="0" w:space="0" w:color="auto"/>
            <w:bottom w:val="none" w:sz="0" w:space="0" w:color="auto"/>
            <w:right w:val="none" w:sz="0" w:space="0" w:color="auto"/>
          </w:divBdr>
        </w:div>
        <w:div w:id="720860387">
          <w:marLeft w:val="0"/>
          <w:marRight w:val="0"/>
          <w:marTop w:val="0"/>
          <w:marBottom w:val="0"/>
          <w:divBdr>
            <w:top w:val="none" w:sz="0" w:space="0" w:color="auto"/>
            <w:left w:val="none" w:sz="0" w:space="0" w:color="auto"/>
            <w:bottom w:val="none" w:sz="0" w:space="0" w:color="auto"/>
            <w:right w:val="none" w:sz="0" w:space="0" w:color="auto"/>
          </w:divBdr>
        </w:div>
        <w:div w:id="721977203">
          <w:marLeft w:val="0"/>
          <w:marRight w:val="0"/>
          <w:marTop w:val="0"/>
          <w:marBottom w:val="0"/>
          <w:divBdr>
            <w:top w:val="none" w:sz="0" w:space="0" w:color="auto"/>
            <w:left w:val="none" w:sz="0" w:space="0" w:color="auto"/>
            <w:bottom w:val="none" w:sz="0" w:space="0" w:color="auto"/>
            <w:right w:val="none" w:sz="0" w:space="0" w:color="auto"/>
          </w:divBdr>
        </w:div>
        <w:div w:id="748040569">
          <w:marLeft w:val="0"/>
          <w:marRight w:val="0"/>
          <w:marTop w:val="0"/>
          <w:marBottom w:val="0"/>
          <w:divBdr>
            <w:top w:val="none" w:sz="0" w:space="0" w:color="auto"/>
            <w:left w:val="none" w:sz="0" w:space="0" w:color="auto"/>
            <w:bottom w:val="none" w:sz="0" w:space="0" w:color="auto"/>
            <w:right w:val="none" w:sz="0" w:space="0" w:color="auto"/>
          </w:divBdr>
        </w:div>
        <w:div w:id="756949323">
          <w:marLeft w:val="0"/>
          <w:marRight w:val="0"/>
          <w:marTop w:val="0"/>
          <w:marBottom w:val="0"/>
          <w:divBdr>
            <w:top w:val="none" w:sz="0" w:space="0" w:color="auto"/>
            <w:left w:val="none" w:sz="0" w:space="0" w:color="auto"/>
            <w:bottom w:val="none" w:sz="0" w:space="0" w:color="auto"/>
            <w:right w:val="none" w:sz="0" w:space="0" w:color="auto"/>
          </w:divBdr>
        </w:div>
        <w:div w:id="786041584">
          <w:marLeft w:val="0"/>
          <w:marRight w:val="0"/>
          <w:marTop w:val="0"/>
          <w:marBottom w:val="0"/>
          <w:divBdr>
            <w:top w:val="none" w:sz="0" w:space="0" w:color="auto"/>
            <w:left w:val="none" w:sz="0" w:space="0" w:color="auto"/>
            <w:bottom w:val="none" w:sz="0" w:space="0" w:color="auto"/>
            <w:right w:val="none" w:sz="0" w:space="0" w:color="auto"/>
          </w:divBdr>
        </w:div>
        <w:div w:id="787892261">
          <w:marLeft w:val="0"/>
          <w:marRight w:val="0"/>
          <w:marTop w:val="0"/>
          <w:marBottom w:val="0"/>
          <w:divBdr>
            <w:top w:val="none" w:sz="0" w:space="0" w:color="auto"/>
            <w:left w:val="none" w:sz="0" w:space="0" w:color="auto"/>
            <w:bottom w:val="none" w:sz="0" w:space="0" w:color="auto"/>
            <w:right w:val="none" w:sz="0" w:space="0" w:color="auto"/>
          </w:divBdr>
        </w:div>
        <w:div w:id="798688854">
          <w:marLeft w:val="0"/>
          <w:marRight w:val="0"/>
          <w:marTop w:val="0"/>
          <w:marBottom w:val="0"/>
          <w:divBdr>
            <w:top w:val="none" w:sz="0" w:space="0" w:color="auto"/>
            <w:left w:val="none" w:sz="0" w:space="0" w:color="auto"/>
            <w:bottom w:val="none" w:sz="0" w:space="0" w:color="auto"/>
            <w:right w:val="none" w:sz="0" w:space="0" w:color="auto"/>
          </w:divBdr>
        </w:div>
        <w:div w:id="818155269">
          <w:marLeft w:val="0"/>
          <w:marRight w:val="0"/>
          <w:marTop w:val="0"/>
          <w:marBottom w:val="0"/>
          <w:divBdr>
            <w:top w:val="none" w:sz="0" w:space="0" w:color="auto"/>
            <w:left w:val="none" w:sz="0" w:space="0" w:color="auto"/>
            <w:bottom w:val="none" w:sz="0" w:space="0" w:color="auto"/>
            <w:right w:val="none" w:sz="0" w:space="0" w:color="auto"/>
          </w:divBdr>
        </w:div>
        <w:div w:id="836383810">
          <w:marLeft w:val="0"/>
          <w:marRight w:val="0"/>
          <w:marTop w:val="0"/>
          <w:marBottom w:val="0"/>
          <w:divBdr>
            <w:top w:val="none" w:sz="0" w:space="0" w:color="auto"/>
            <w:left w:val="none" w:sz="0" w:space="0" w:color="auto"/>
            <w:bottom w:val="none" w:sz="0" w:space="0" w:color="auto"/>
            <w:right w:val="none" w:sz="0" w:space="0" w:color="auto"/>
          </w:divBdr>
        </w:div>
        <w:div w:id="864290534">
          <w:marLeft w:val="0"/>
          <w:marRight w:val="0"/>
          <w:marTop w:val="0"/>
          <w:marBottom w:val="0"/>
          <w:divBdr>
            <w:top w:val="none" w:sz="0" w:space="0" w:color="auto"/>
            <w:left w:val="none" w:sz="0" w:space="0" w:color="auto"/>
            <w:bottom w:val="none" w:sz="0" w:space="0" w:color="auto"/>
            <w:right w:val="none" w:sz="0" w:space="0" w:color="auto"/>
          </w:divBdr>
        </w:div>
        <w:div w:id="873225270">
          <w:marLeft w:val="0"/>
          <w:marRight w:val="0"/>
          <w:marTop w:val="0"/>
          <w:marBottom w:val="0"/>
          <w:divBdr>
            <w:top w:val="none" w:sz="0" w:space="0" w:color="auto"/>
            <w:left w:val="none" w:sz="0" w:space="0" w:color="auto"/>
            <w:bottom w:val="none" w:sz="0" w:space="0" w:color="auto"/>
            <w:right w:val="none" w:sz="0" w:space="0" w:color="auto"/>
          </w:divBdr>
        </w:div>
        <w:div w:id="877006804">
          <w:marLeft w:val="0"/>
          <w:marRight w:val="0"/>
          <w:marTop w:val="0"/>
          <w:marBottom w:val="0"/>
          <w:divBdr>
            <w:top w:val="none" w:sz="0" w:space="0" w:color="auto"/>
            <w:left w:val="none" w:sz="0" w:space="0" w:color="auto"/>
            <w:bottom w:val="none" w:sz="0" w:space="0" w:color="auto"/>
            <w:right w:val="none" w:sz="0" w:space="0" w:color="auto"/>
          </w:divBdr>
        </w:div>
        <w:div w:id="879516126">
          <w:marLeft w:val="0"/>
          <w:marRight w:val="0"/>
          <w:marTop w:val="0"/>
          <w:marBottom w:val="0"/>
          <w:divBdr>
            <w:top w:val="none" w:sz="0" w:space="0" w:color="auto"/>
            <w:left w:val="none" w:sz="0" w:space="0" w:color="auto"/>
            <w:bottom w:val="none" w:sz="0" w:space="0" w:color="auto"/>
            <w:right w:val="none" w:sz="0" w:space="0" w:color="auto"/>
          </w:divBdr>
        </w:div>
        <w:div w:id="883256781">
          <w:marLeft w:val="0"/>
          <w:marRight w:val="0"/>
          <w:marTop w:val="0"/>
          <w:marBottom w:val="0"/>
          <w:divBdr>
            <w:top w:val="none" w:sz="0" w:space="0" w:color="auto"/>
            <w:left w:val="none" w:sz="0" w:space="0" w:color="auto"/>
            <w:bottom w:val="none" w:sz="0" w:space="0" w:color="auto"/>
            <w:right w:val="none" w:sz="0" w:space="0" w:color="auto"/>
          </w:divBdr>
        </w:div>
        <w:div w:id="944312915">
          <w:marLeft w:val="0"/>
          <w:marRight w:val="0"/>
          <w:marTop w:val="0"/>
          <w:marBottom w:val="0"/>
          <w:divBdr>
            <w:top w:val="none" w:sz="0" w:space="0" w:color="auto"/>
            <w:left w:val="none" w:sz="0" w:space="0" w:color="auto"/>
            <w:bottom w:val="none" w:sz="0" w:space="0" w:color="auto"/>
            <w:right w:val="none" w:sz="0" w:space="0" w:color="auto"/>
          </w:divBdr>
        </w:div>
        <w:div w:id="945887572">
          <w:marLeft w:val="0"/>
          <w:marRight w:val="0"/>
          <w:marTop w:val="0"/>
          <w:marBottom w:val="0"/>
          <w:divBdr>
            <w:top w:val="none" w:sz="0" w:space="0" w:color="auto"/>
            <w:left w:val="none" w:sz="0" w:space="0" w:color="auto"/>
            <w:bottom w:val="none" w:sz="0" w:space="0" w:color="auto"/>
            <w:right w:val="none" w:sz="0" w:space="0" w:color="auto"/>
          </w:divBdr>
        </w:div>
        <w:div w:id="984047722">
          <w:marLeft w:val="0"/>
          <w:marRight w:val="0"/>
          <w:marTop w:val="0"/>
          <w:marBottom w:val="0"/>
          <w:divBdr>
            <w:top w:val="none" w:sz="0" w:space="0" w:color="auto"/>
            <w:left w:val="none" w:sz="0" w:space="0" w:color="auto"/>
            <w:bottom w:val="none" w:sz="0" w:space="0" w:color="auto"/>
            <w:right w:val="none" w:sz="0" w:space="0" w:color="auto"/>
          </w:divBdr>
        </w:div>
        <w:div w:id="996566846">
          <w:marLeft w:val="0"/>
          <w:marRight w:val="0"/>
          <w:marTop w:val="0"/>
          <w:marBottom w:val="0"/>
          <w:divBdr>
            <w:top w:val="none" w:sz="0" w:space="0" w:color="auto"/>
            <w:left w:val="none" w:sz="0" w:space="0" w:color="auto"/>
            <w:bottom w:val="none" w:sz="0" w:space="0" w:color="auto"/>
            <w:right w:val="none" w:sz="0" w:space="0" w:color="auto"/>
          </w:divBdr>
        </w:div>
        <w:div w:id="999504356">
          <w:marLeft w:val="0"/>
          <w:marRight w:val="0"/>
          <w:marTop w:val="0"/>
          <w:marBottom w:val="0"/>
          <w:divBdr>
            <w:top w:val="none" w:sz="0" w:space="0" w:color="auto"/>
            <w:left w:val="none" w:sz="0" w:space="0" w:color="auto"/>
            <w:bottom w:val="none" w:sz="0" w:space="0" w:color="auto"/>
            <w:right w:val="none" w:sz="0" w:space="0" w:color="auto"/>
          </w:divBdr>
        </w:div>
        <w:div w:id="1036272020">
          <w:marLeft w:val="0"/>
          <w:marRight w:val="0"/>
          <w:marTop w:val="0"/>
          <w:marBottom w:val="0"/>
          <w:divBdr>
            <w:top w:val="none" w:sz="0" w:space="0" w:color="auto"/>
            <w:left w:val="none" w:sz="0" w:space="0" w:color="auto"/>
            <w:bottom w:val="none" w:sz="0" w:space="0" w:color="auto"/>
            <w:right w:val="none" w:sz="0" w:space="0" w:color="auto"/>
          </w:divBdr>
        </w:div>
        <w:div w:id="1081369364">
          <w:marLeft w:val="0"/>
          <w:marRight w:val="0"/>
          <w:marTop w:val="0"/>
          <w:marBottom w:val="0"/>
          <w:divBdr>
            <w:top w:val="none" w:sz="0" w:space="0" w:color="auto"/>
            <w:left w:val="none" w:sz="0" w:space="0" w:color="auto"/>
            <w:bottom w:val="none" w:sz="0" w:space="0" w:color="auto"/>
            <w:right w:val="none" w:sz="0" w:space="0" w:color="auto"/>
          </w:divBdr>
        </w:div>
        <w:div w:id="1114904404">
          <w:marLeft w:val="0"/>
          <w:marRight w:val="0"/>
          <w:marTop w:val="0"/>
          <w:marBottom w:val="0"/>
          <w:divBdr>
            <w:top w:val="none" w:sz="0" w:space="0" w:color="auto"/>
            <w:left w:val="none" w:sz="0" w:space="0" w:color="auto"/>
            <w:bottom w:val="none" w:sz="0" w:space="0" w:color="auto"/>
            <w:right w:val="none" w:sz="0" w:space="0" w:color="auto"/>
          </w:divBdr>
        </w:div>
        <w:div w:id="1170754338">
          <w:marLeft w:val="0"/>
          <w:marRight w:val="0"/>
          <w:marTop w:val="0"/>
          <w:marBottom w:val="0"/>
          <w:divBdr>
            <w:top w:val="none" w:sz="0" w:space="0" w:color="auto"/>
            <w:left w:val="none" w:sz="0" w:space="0" w:color="auto"/>
            <w:bottom w:val="none" w:sz="0" w:space="0" w:color="auto"/>
            <w:right w:val="none" w:sz="0" w:space="0" w:color="auto"/>
          </w:divBdr>
        </w:div>
        <w:div w:id="1176572902">
          <w:marLeft w:val="0"/>
          <w:marRight w:val="0"/>
          <w:marTop w:val="0"/>
          <w:marBottom w:val="0"/>
          <w:divBdr>
            <w:top w:val="none" w:sz="0" w:space="0" w:color="auto"/>
            <w:left w:val="none" w:sz="0" w:space="0" w:color="auto"/>
            <w:bottom w:val="none" w:sz="0" w:space="0" w:color="auto"/>
            <w:right w:val="none" w:sz="0" w:space="0" w:color="auto"/>
          </w:divBdr>
        </w:div>
        <w:div w:id="1196846759">
          <w:marLeft w:val="0"/>
          <w:marRight w:val="0"/>
          <w:marTop w:val="0"/>
          <w:marBottom w:val="0"/>
          <w:divBdr>
            <w:top w:val="none" w:sz="0" w:space="0" w:color="auto"/>
            <w:left w:val="none" w:sz="0" w:space="0" w:color="auto"/>
            <w:bottom w:val="none" w:sz="0" w:space="0" w:color="auto"/>
            <w:right w:val="none" w:sz="0" w:space="0" w:color="auto"/>
          </w:divBdr>
        </w:div>
        <w:div w:id="1196967450">
          <w:marLeft w:val="0"/>
          <w:marRight w:val="0"/>
          <w:marTop w:val="0"/>
          <w:marBottom w:val="0"/>
          <w:divBdr>
            <w:top w:val="none" w:sz="0" w:space="0" w:color="auto"/>
            <w:left w:val="none" w:sz="0" w:space="0" w:color="auto"/>
            <w:bottom w:val="none" w:sz="0" w:space="0" w:color="auto"/>
            <w:right w:val="none" w:sz="0" w:space="0" w:color="auto"/>
          </w:divBdr>
        </w:div>
        <w:div w:id="1228417316">
          <w:marLeft w:val="0"/>
          <w:marRight w:val="0"/>
          <w:marTop w:val="0"/>
          <w:marBottom w:val="0"/>
          <w:divBdr>
            <w:top w:val="none" w:sz="0" w:space="0" w:color="auto"/>
            <w:left w:val="none" w:sz="0" w:space="0" w:color="auto"/>
            <w:bottom w:val="none" w:sz="0" w:space="0" w:color="auto"/>
            <w:right w:val="none" w:sz="0" w:space="0" w:color="auto"/>
          </w:divBdr>
        </w:div>
        <w:div w:id="1243298294">
          <w:marLeft w:val="0"/>
          <w:marRight w:val="0"/>
          <w:marTop w:val="0"/>
          <w:marBottom w:val="0"/>
          <w:divBdr>
            <w:top w:val="none" w:sz="0" w:space="0" w:color="auto"/>
            <w:left w:val="none" w:sz="0" w:space="0" w:color="auto"/>
            <w:bottom w:val="none" w:sz="0" w:space="0" w:color="auto"/>
            <w:right w:val="none" w:sz="0" w:space="0" w:color="auto"/>
          </w:divBdr>
        </w:div>
        <w:div w:id="1281374990">
          <w:marLeft w:val="0"/>
          <w:marRight w:val="0"/>
          <w:marTop w:val="0"/>
          <w:marBottom w:val="0"/>
          <w:divBdr>
            <w:top w:val="none" w:sz="0" w:space="0" w:color="auto"/>
            <w:left w:val="none" w:sz="0" w:space="0" w:color="auto"/>
            <w:bottom w:val="none" w:sz="0" w:space="0" w:color="auto"/>
            <w:right w:val="none" w:sz="0" w:space="0" w:color="auto"/>
          </w:divBdr>
          <w:divsChild>
            <w:div w:id="116921861">
              <w:marLeft w:val="0"/>
              <w:marRight w:val="0"/>
              <w:marTop w:val="0"/>
              <w:marBottom w:val="0"/>
              <w:divBdr>
                <w:top w:val="none" w:sz="0" w:space="0" w:color="auto"/>
                <w:left w:val="none" w:sz="0" w:space="0" w:color="auto"/>
                <w:bottom w:val="none" w:sz="0" w:space="0" w:color="auto"/>
                <w:right w:val="none" w:sz="0" w:space="0" w:color="auto"/>
              </w:divBdr>
            </w:div>
          </w:divsChild>
        </w:div>
        <w:div w:id="1282959928">
          <w:marLeft w:val="0"/>
          <w:marRight w:val="0"/>
          <w:marTop w:val="0"/>
          <w:marBottom w:val="0"/>
          <w:divBdr>
            <w:top w:val="none" w:sz="0" w:space="0" w:color="auto"/>
            <w:left w:val="none" w:sz="0" w:space="0" w:color="auto"/>
            <w:bottom w:val="none" w:sz="0" w:space="0" w:color="auto"/>
            <w:right w:val="none" w:sz="0" w:space="0" w:color="auto"/>
          </w:divBdr>
        </w:div>
        <w:div w:id="1302879654">
          <w:marLeft w:val="0"/>
          <w:marRight w:val="0"/>
          <w:marTop w:val="0"/>
          <w:marBottom w:val="0"/>
          <w:divBdr>
            <w:top w:val="none" w:sz="0" w:space="0" w:color="auto"/>
            <w:left w:val="none" w:sz="0" w:space="0" w:color="auto"/>
            <w:bottom w:val="none" w:sz="0" w:space="0" w:color="auto"/>
            <w:right w:val="none" w:sz="0" w:space="0" w:color="auto"/>
          </w:divBdr>
        </w:div>
        <w:div w:id="1304652724">
          <w:marLeft w:val="0"/>
          <w:marRight w:val="0"/>
          <w:marTop w:val="0"/>
          <w:marBottom w:val="0"/>
          <w:divBdr>
            <w:top w:val="none" w:sz="0" w:space="0" w:color="auto"/>
            <w:left w:val="none" w:sz="0" w:space="0" w:color="auto"/>
            <w:bottom w:val="none" w:sz="0" w:space="0" w:color="auto"/>
            <w:right w:val="none" w:sz="0" w:space="0" w:color="auto"/>
          </w:divBdr>
        </w:div>
        <w:div w:id="1314488005">
          <w:marLeft w:val="0"/>
          <w:marRight w:val="0"/>
          <w:marTop w:val="0"/>
          <w:marBottom w:val="0"/>
          <w:divBdr>
            <w:top w:val="none" w:sz="0" w:space="0" w:color="auto"/>
            <w:left w:val="none" w:sz="0" w:space="0" w:color="auto"/>
            <w:bottom w:val="none" w:sz="0" w:space="0" w:color="auto"/>
            <w:right w:val="none" w:sz="0" w:space="0" w:color="auto"/>
          </w:divBdr>
          <w:divsChild>
            <w:div w:id="335034577">
              <w:marLeft w:val="0"/>
              <w:marRight w:val="0"/>
              <w:marTop w:val="0"/>
              <w:marBottom w:val="0"/>
              <w:divBdr>
                <w:top w:val="none" w:sz="0" w:space="0" w:color="auto"/>
                <w:left w:val="none" w:sz="0" w:space="0" w:color="auto"/>
                <w:bottom w:val="none" w:sz="0" w:space="0" w:color="auto"/>
                <w:right w:val="none" w:sz="0" w:space="0" w:color="auto"/>
              </w:divBdr>
            </w:div>
            <w:div w:id="666637048">
              <w:marLeft w:val="0"/>
              <w:marRight w:val="0"/>
              <w:marTop w:val="0"/>
              <w:marBottom w:val="0"/>
              <w:divBdr>
                <w:top w:val="none" w:sz="0" w:space="0" w:color="auto"/>
                <w:left w:val="none" w:sz="0" w:space="0" w:color="auto"/>
                <w:bottom w:val="none" w:sz="0" w:space="0" w:color="auto"/>
                <w:right w:val="none" w:sz="0" w:space="0" w:color="auto"/>
              </w:divBdr>
            </w:div>
            <w:div w:id="1029571938">
              <w:marLeft w:val="0"/>
              <w:marRight w:val="0"/>
              <w:marTop w:val="0"/>
              <w:marBottom w:val="0"/>
              <w:divBdr>
                <w:top w:val="none" w:sz="0" w:space="0" w:color="auto"/>
                <w:left w:val="none" w:sz="0" w:space="0" w:color="auto"/>
                <w:bottom w:val="none" w:sz="0" w:space="0" w:color="auto"/>
                <w:right w:val="none" w:sz="0" w:space="0" w:color="auto"/>
              </w:divBdr>
            </w:div>
            <w:div w:id="1125386026">
              <w:marLeft w:val="0"/>
              <w:marRight w:val="0"/>
              <w:marTop w:val="0"/>
              <w:marBottom w:val="0"/>
              <w:divBdr>
                <w:top w:val="none" w:sz="0" w:space="0" w:color="auto"/>
                <w:left w:val="none" w:sz="0" w:space="0" w:color="auto"/>
                <w:bottom w:val="none" w:sz="0" w:space="0" w:color="auto"/>
                <w:right w:val="none" w:sz="0" w:space="0" w:color="auto"/>
              </w:divBdr>
            </w:div>
            <w:div w:id="1510440943">
              <w:marLeft w:val="0"/>
              <w:marRight w:val="0"/>
              <w:marTop w:val="0"/>
              <w:marBottom w:val="0"/>
              <w:divBdr>
                <w:top w:val="none" w:sz="0" w:space="0" w:color="auto"/>
                <w:left w:val="none" w:sz="0" w:space="0" w:color="auto"/>
                <w:bottom w:val="none" w:sz="0" w:space="0" w:color="auto"/>
                <w:right w:val="none" w:sz="0" w:space="0" w:color="auto"/>
              </w:divBdr>
            </w:div>
          </w:divsChild>
        </w:div>
        <w:div w:id="1319532549">
          <w:marLeft w:val="0"/>
          <w:marRight w:val="0"/>
          <w:marTop w:val="0"/>
          <w:marBottom w:val="0"/>
          <w:divBdr>
            <w:top w:val="none" w:sz="0" w:space="0" w:color="auto"/>
            <w:left w:val="none" w:sz="0" w:space="0" w:color="auto"/>
            <w:bottom w:val="none" w:sz="0" w:space="0" w:color="auto"/>
            <w:right w:val="none" w:sz="0" w:space="0" w:color="auto"/>
          </w:divBdr>
        </w:div>
        <w:div w:id="1320578177">
          <w:marLeft w:val="0"/>
          <w:marRight w:val="0"/>
          <w:marTop w:val="0"/>
          <w:marBottom w:val="0"/>
          <w:divBdr>
            <w:top w:val="none" w:sz="0" w:space="0" w:color="auto"/>
            <w:left w:val="none" w:sz="0" w:space="0" w:color="auto"/>
            <w:bottom w:val="none" w:sz="0" w:space="0" w:color="auto"/>
            <w:right w:val="none" w:sz="0" w:space="0" w:color="auto"/>
          </w:divBdr>
        </w:div>
        <w:div w:id="1321733087">
          <w:marLeft w:val="0"/>
          <w:marRight w:val="0"/>
          <w:marTop w:val="0"/>
          <w:marBottom w:val="0"/>
          <w:divBdr>
            <w:top w:val="none" w:sz="0" w:space="0" w:color="auto"/>
            <w:left w:val="none" w:sz="0" w:space="0" w:color="auto"/>
            <w:bottom w:val="none" w:sz="0" w:space="0" w:color="auto"/>
            <w:right w:val="none" w:sz="0" w:space="0" w:color="auto"/>
          </w:divBdr>
        </w:div>
        <w:div w:id="1331907598">
          <w:marLeft w:val="0"/>
          <w:marRight w:val="0"/>
          <w:marTop w:val="0"/>
          <w:marBottom w:val="0"/>
          <w:divBdr>
            <w:top w:val="none" w:sz="0" w:space="0" w:color="auto"/>
            <w:left w:val="none" w:sz="0" w:space="0" w:color="auto"/>
            <w:bottom w:val="none" w:sz="0" w:space="0" w:color="auto"/>
            <w:right w:val="none" w:sz="0" w:space="0" w:color="auto"/>
          </w:divBdr>
        </w:div>
        <w:div w:id="1332946499">
          <w:marLeft w:val="0"/>
          <w:marRight w:val="0"/>
          <w:marTop w:val="0"/>
          <w:marBottom w:val="0"/>
          <w:divBdr>
            <w:top w:val="none" w:sz="0" w:space="0" w:color="auto"/>
            <w:left w:val="none" w:sz="0" w:space="0" w:color="auto"/>
            <w:bottom w:val="none" w:sz="0" w:space="0" w:color="auto"/>
            <w:right w:val="none" w:sz="0" w:space="0" w:color="auto"/>
          </w:divBdr>
        </w:div>
        <w:div w:id="1489789694">
          <w:marLeft w:val="0"/>
          <w:marRight w:val="0"/>
          <w:marTop w:val="0"/>
          <w:marBottom w:val="0"/>
          <w:divBdr>
            <w:top w:val="none" w:sz="0" w:space="0" w:color="auto"/>
            <w:left w:val="none" w:sz="0" w:space="0" w:color="auto"/>
            <w:bottom w:val="none" w:sz="0" w:space="0" w:color="auto"/>
            <w:right w:val="none" w:sz="0" w:space="0" w:color="auto"/>
          </w:divBdr>
        </w:div>
        <w:div w:id="1515998716">
          <w:marLeft w:val="0"/>
          <w:marRight w:val="0"/>
          <w:marTop w:val="0"/>
          <w:marBottom w:val="0"/>
          <w:divBdr>
            <w:top w:val="none" w:sz="0" w:space="0" w:color="auto"/>
            <w:left w:val="none" w:sz="0" w:space="0" w:color="auto"/>
            <w:bottom w:val="none" w:sz="0" w:space="0" w:color="auto"/>
            <w:right w:val="none" w:sz="0" w:space="0" w:color="auto"/>
          </w:divBdr>
        </w:div>
        <w:div w:id="1550413940">
          <w:marLeft w:val="0"/>
          <w:marRight w:val="0"/>
          <w:marTop w:val="0"/>
          <w:marBottom w:val="0"/>
          <w:divBdr>
            <w:top w:val="none" w:sz="0" w:space="0" w:color="auto"/>
            <w:left w:val="none" w:sz="0" w:space="0" w:color="auto"/>
            <w:bottom w:val="none" w:sz="0" w:space="0" w:color="auto"/>
            <w:right w:val="none" w:sz="0" w:space="0" w:color="auto"/>
          </w:divBdr>
        </w:div>
        <w:div w:id="1552225082">
          <w:marLeft w:val="0"/>
          <w:marRight w:val="0"/>
          <w:marTop w:val="0"/>
          <w:marBottom w:val="0"/>
          <w:divBdr>
            <w:top w:val="none" w:sz="0" w:space="0" w:color="auto"/>
            <w:left w:val="none" w:sz="0" w:space="0" w:color="auto"/>
            <w:bottom w:val="none" w:sz="0" w:space="0" w:color="auto"/>
            <w:right w:val="none" w:sz="0" w:space="0" w:color="auto"/>
          </w:divBdr>
        </w:div>
        <w:div w:id="1556087465">
          <w:marLeft w:val="0"/>
          <w:marRight w:val="0"/>
          <w:marTop w:val="0"/>
          <w:marBottom w:val="0"/>
          <w:divBdr>
            <w:top w:val="none" w:sz="0" w:space="0" w:color="auto"/>
            <w:left w:val="none" w:sz="0" w:space="0" w:color="auto"/>
            <w:bottom w:val="none" w:sz="0" w:space="0" w:color="auto"/>
            <w:right w:val="none" w:sz="0" w:space="0" w:color="auto"/>
          </w:divBdr>
        </w:div>
        <w:div w:id="1562935047">
          <w:marLeft w:val="0"/>
          <w:marRight w:val="0"/>
          <w:marTop w:val="0"/>
          <w:marBottom w:val="0"/>
          <w:divBdr>
            <w:top w:val="none" w:sz="0" w:space="0" w:color="auto"/>
            <w:left w:val="none" w:sz="0" w:space="0" w:color="auto"/>
            <w:bottom w:val="none" w:sz="0" w:space="0" w:color="auto"/>
            <w:right w:val="none" w:sz="0" w:space="0" w:color="auto"/>
          </w:divBdr>
        </w:div>
        <w:div w:id="1571380793">
          <w:marLeft w:val="0"/>
          <w:marRight w:val="0"/>
          <w:marTop w:val="0"/>
          <w:marBottom w:val="0"/>
          <w:divBdr>
            <w:top w:val="none" w:sz="0" w:space="0" w:color="auto"/>
            <w:left w:val="none" w:sz="0" w:space="0" w:color="auto"/>
            <w:bottom w:val="none" w:sz="0" w:space="0" w:color="auto"/>
            <w:right w:val="none" w:sz="0" w:space="0" w:color="auto"/>
          </w:divBdr>
        </w:div>
        <w:div w:id="1576209726">
          <w:marLeft w:val="0"/>
          <w:marRight w:val="0"/>
          <w:marTop w:val="0"/>
          <w:marBottom w:val="0"/>
          <w:divBdr>
            <w:top w:val="none" w:sz="0" w:space="0" w:color="auto"/>
            <w:left w:val="none" w:sz="0" w:space="0" w:color="auto"/>
            <w:bottom w:val="none" w:sz="0" w:space="0" w:color="auto"/>
            <w:right w:val="none" w:sz="0" w:space="0" w:color="auto"/>
          </w:divBdr>
        </w:div>
        <w:div w:id="1603340359">
          <w:marLeft w:val="0"/>
          <w:marRight w:val="0"/>
          <w:marTop w:val="0"/>
          <w:marBottom w:val="0"/>
          <w:divBdr>
            <w:top w:val="none" w:sz="0" w:space="0" w:color="auto"/>
            <w:left w:val="none" w:sz="0" w:space="0" w:color="auto"/>
            <w:bottom w:val="none" w:sz="0" w:space="0" w:color="auto"/>
            <w:right w:val="none" w:sz="0" w:space="0" w:color="auto"/>
          </w:divBdr>
        </w:div>
        <w:div w:id="1651715101">
          <w:marLeft w:val="0"/>
          <w:marRight w:val="0"/>
          <w:marTop w:val="0"/>
          <w:marBottom w:val="0"/>
          <w:divBdr>
            <w:top w:val="none" w:sz="0" w:space="0" w:color="auto"/>
            <w:left w:val="none" w:sz="0" w:space="0" w:color="auto"/>
            <w:bottom w:val="none" w:sz="0" w:space="0" w:color="auto"/>
            <w:right w:val="none" w:sz="0" w:space="0" w:color="auto"/>
          </w:divBdr>
        </w:div>
        <w:div w:id="1750998440">
          <w:marLeft w:val="0"/>
          <w:marRight w:val="0"/>
          <w:marTop w:val="0"/>
          <w:marBottom w:val="0"/>
          <w:divBdr>
            <w:top w:val="none" w:sz="0" w:space="0" w:color="auto"/>
            <w:left w:val="none" w:sz="0" w:space="0" w:color="auto"/>
            <w:bottom w:val="none" w:sz="0" w:space="0" w:color="auto"/>
            <w:right w:val="none" w:sz="0" w:space="0" w:color="auto"/>
          </w:divBdr>
        </w:div>
        <w:div w:id="1756126399">
          <w:marLeft w:val="0"/>
          <w:marRight w:val="0"/>
          <w:marTop w:val="0"/>
          <w:marBottom w:val="0"/>
          <w:divBdr>
            <w:top w:val="none" w:sz="0" w:space="0" w:color="auto"/>
            <w:left w:val="none" w:sz="0" w:space="0" w:color="auto"/>
            <w:bottom w:val="none" w:sz="0" w:space="0" w:color="auto"/>
            <w:right w:val="none" w:sz="0" w:space="0" w:color="auto"/>
          </w:divBdr>
        </w:div>
        <w:div w:id="1812945629">
          <w:marLeft w:val="0"/>
          <w:marRight w:val="0"/>
          <w:marTop w:val="0"/>
          <w:marBottom w:val="0"/>
          <w:divBdr>
            <w:top w:val="none" w:sz="0" w:space="0" w:color="auto"/>
            <w:left w:val="none" w:sz="0" w:space="0" w:color="auto"/>
            <w:bottom w:val="none" w:sz="0" w:space="0" w:color="auto"/>
            <w:right w:val="none" w:sz="0" w:space="0" w:color="auto"/>
          </w:divBdr>
        </w:div>
        <w:div w:id="1820725386">
          <w:marLeft w:val="0"/>
          <w:marRight w:val="0"/>
          <w:marTop w:val="0"/>
          <w:marBottom w:val="0"/>
          <w:divBdr>
            <w:top w:val="none" w:sz="0" w:space="0" w:color="auto"/>
            <w:left w:val="none" w:sz="0" w:space="0" w:color="auto"/>
            <w:bottom w:val="none" w:sz="0" w:space="0" w:color="auto"/>
            <w:right w:val="none" w:sz="0" w:space="0" w:color="auto"/>
          </w:divBdr>
        </w:div>
        <w:div w:id="1827241711">
          <w:marLeft w:val="0"/>
          <w:marRight w:val="0"/>
          <w:marTop w:val="0"/>
          <w:marBottom w:val="0"/>
          <w:divBdr>
            <w:top w:val="none" w:sz="0" w:space="0" w:color="auto"/>
            <w:left w:val="none" w:sz="0" w:space="0" w:color="auto"/>
            <w:bottom w:val="none" w:sz="0" w:space="0" w:color="auto"/>
            <w:right w:val="none" w:sz="0" w:space="0" w:color="auto"/>
          </w:divBdr>
        </w:div>
        <w:div w:id="1828132065">
          <w:marLeft w:val="0"/>
          <w:marRight w:val="0"/>
          <w:marTop w:val="0"/>
          <w:marBottom w:val="0"/>
          <w:divBdr>
            <w:top w:val="none" w:sz="0" w:space="0" w:color="auto"/>
            <w:left w:val="none" w:sz="0" w:space="0" w:color="auto"/>
            <w:bottom w:val="none" w:sz="0" w:space="0" w:color="auto"/>
            <w:right w:val="none" w:sz="0" w:space="0" w:color="auto"/>
          </w:divBdr>
        </w:div>
        <w:div w:id="1852908005">
          <w:marLeft w:val="0"/>
          <w:marRight w:val="0"/>
          <w:marTop w:val="0"/>
          <w:marBottom w:val="0"/>
          <w:divBdr>
            <w:top w:val="none" w:sz="0" w:space="0" w:color="auto"/>
            <w:left w:val="none" w:sz="0" w:space="0" w:color="auto"/>
            <w:bottom w:val="none" w:sz="0" w:space="0" w:color="auto"/>
            <w:right w:val="none" w:sz="0" w:space="0" w:color="auto"/>
          </w:divBdr>
        </w:div>
        <w:div w:id="1872304551">
          <w:marLeft w:val="0"/>
          <w:marRight w:val="0"/>
          <w:marTop w:val="0"/>
          <w:marBottom w:val="0"/>
          <w:divBdr>
            <w:top w:val="none" w:sz="0" w:space="0" w:color="auto"/>
            <w:left w:val="none" w:sz="0" w:space="0" w:color="auto"/>
            <w:bottom w:val="none" w:sz="0" w:space="0" w:color="auto"/>
            <w:right w:val="none" w:sz="0" w:space="0" w:color="auto"/>
          </w:divBdr>
        </w:div>
        <w:div w:id="1906376807">
          <w:marLeft w:val="0"/>
          <w:marRight w:val="0"/>
          <w:marTop w:val="0"/>
          <w:marBottom w:val="0"/>
          <w:divBdr>
            <w:top w:val="none" w:sz="0" w:space="0" w:color="auto"/>
            <w:left w:val="none" w:sz="0" w:space="0" w:color="auto"/>
            <w:bottom w:val="none" w:sz="0" w:space="0" w:color="auto"/>
            <w:right w:val="none" w:sz="0" w:space="0" w:color="auto"/>
          </w:divBdr>
        </w:div>
        <w:div w:id="1917781747">
          <w:marLeft w:val="0"/>
          <w:marRight w:val="0"/>
          <w:marTop w:val="0"/>
          <w:marBottom w:val="0"/>
          <w:divBdr>
            <w:top w:val="none" w:sz="0" w:space="0" w:color="auto"/>
            <w:left w:val="none" w:sz="0" w:space="0" w:color="auto"/>
            <w:bottom w:val="none" w:sz="0" w:space="0" w:color="auto"/>
            <w:right w:val="none" w:sz="0" w:space="0" w:color="auto"/>
          </w:divBdr>
        </w:div>
        <w:div w:id="1925842897">
          <w:marLeft w:val="0"/>
          <w:marRight w:val="0"/>
          <w:marTop w:val="0"/>
          <w:marBottom w:val="0"/>
          <w:divBdr>
            <w:top w:val="none" w:sz="0" w:space="0" w:color="auto"/>
            <w:left w:val="none" w:sz="0" w:space="0" w:color="auto"/>
            <w:bottom w:val="none" w:sz="0" w:space="0" w:color="auto"/>
            <w:right w:val="none" w:sz="0" w:space="0" w:color="auto"/>
          </w:divBdr>
        </w:div>
        <w:div w:id="1930040284">
          <w:marLeft w:val="0"/>
          <w:marRight w:val="0"/>
          <w:marTop w:val="0"/>
          <w:marBottom w:val="0"/>
          <w:divBdr>
            <w:top w:val="none" w:sz="0" w:space="0" w:color="auto"/>
            <w:left w:val="none" w:sz="0" w:space="0" w:color="auto"/>
            <w:bottom w:val="none" w:sz="0" w:space="0" w:color="auto"/>
            <w:right w:val="none" w:sz="0" w:space="0" w:color="auto"/>
          </w:divBdr>
        </w:div>
        <w:div w:id="1940487219">
          <w:marLeft w:val="0"/>
          <w:marRight w:val="0"/>
          <w:marTop w:val="0"/>
          <w:marBottom w:val="0"/>
          <w:divBdr>
            <w:top w:val="none" w:sz="0" w:space="0" w:color="auto"/>
            <w:left w:val="none" w:sz="0" w:space="0" w:color="auto"/>
            <w:bottom w:val="none" w:sz="0" w:space="0" w:color="auto"/>
            <w:right w:val="none" w:sz="0" w:space="0" w:color="auto"/>
          </w:divBdr>
        </w:div>
        <w:div w:id="1959069686">
          <w:marLeft w:val="0"/>
          <w:marRight w:val="0"/>
          <w:marTop w:val="0"/>
          <w:marBottom w:val="0"/>
          <w:divBdr>
            <w:top w:val="none" w:sz="0" w:space="0" w:color="auto"/>
            <w:left w:val="none" w:sz="0" w:space="0" w:color="auto"/>
            <w:bottom w:val="none" w:sz="0" w:space="0" w:color="auto"/>
            <w:right w:val="none" w:sz="0" w:space="0" w:color="auto"/>
          </w:divBdr>
        </w:div>
        <w:div w:id="2000116547">
          <w:marLeft w:val="0"/>
          <w:marRight w:val="0"/>
          <w:marTop w:val="0"/>
          <w:marBottom w:val="0"/>
          <w:divBdr>
            <w:top w:val="none" w:sz="0" w:space="0" w:color="auto"/>
            <w:left w:val="none" w:sz="0" w:space="0" w:color="auto"/>
            <w:bottom w:val="none" w:sz="0" w:space="0" w:color="auto"/>
            <w:right w:val="none" w:sz="0" w:space="0" w:color="auto"/>
          </w:divBdr>
        </w:div>
        <w:div w:id="2023702867">
          <w:marLeft w:val="0"/>
          <w:marRight w:val="0"/>
          <w:marTop w:val="0"/>
          <w:marBottom w:val="0"/>
          <w:divBdr>
            <w:top w:val="none" w:sz="0" w:space="0" w:color="auto"/>
            <w:left w:val="none" w:sz="0" w:space="0" w:color="auto"/>
            <w:bottom w:val="none" w:sz="0" w:space="0" w:color="auto"/>
            <w:right w:val="none" w:sz="0" w:space="0" w:color="auto"/>
          </w:divBdr>
        </w:div>
        <w:div w:id="2027906274">
          <w:marLeft w:val="0"/>
          <w:marRight w:val="0"/>
          <w:marTop w:val="0"/>
          <w:marBottom w:val="0"/>
          <w:divBdr>
            <w:top w:val="none" w:sz="0" w:space="0" w:color="auto"/>
            <w:left w:val="none" w:sz="0" w:space="0" w:color="auto"/>
            <w:bottom w:val="none" w:sz="0" w:space="0" w:color="auto"/>
            <w:right w:val="none" w:sz="0" w:space="0" w:color="auto"/>
          </w:divBdr>
        </w:div>
        <w:div w:id="2056804997">
          <w:marLeft w:val="0"/>
          <w:marRight w:val="0"/>
          <w:marTop w:val="0"/>
          <w:marBottom w:val="0"/>
          <w:divBdr>
            <w:top w:val="none" w:sz="0" w:space="0" w:color="auto"/>
            <w:left w:val="none" w:sz="0" w:space="0" w:color="auto"/>
            <w:bottom w:val="none" w:sz="0" w:space="0" w:color="auto"/>
            <w:right w:val="none" w:sz="0" w:space="0" w:color="auto"/>
          </w:divBdr>
        </w:div>
        <w:div w:id="2068338041">
          <w:marLeft w:val="0"/>
          <w:marRight w:val="0"/>
          <w:marTop w:val="0"/>
          <w:marBottom w:val="0"/>
          <w:divBdr>
            <w:top w:val="none" w:sz="0" w:space="0" w:color="auto"/>
            <w:left w:val="none" w:sz="0" w:space="0" w:color="auto"/>
            <w:bottom w:val="none" w:sz="0" w:space="0" w:color="auto"/>
            <w:right w:val="none" w:sz="0" w:space="0" w:color="auto"/>
          </w:divBdr>
        </w:div>
        <w:div w:id="2125273505">
          <w:marLeft w:val="0"/>
          <w:marRight w:val="0"/>
          <w:marTop w:val="0"/>
          <w:marBottom w:val="0"/>
          <w:divBdr>
            <w:top w:val="none" w:sz="0" w:space="0" w:color="auto"/>
            <w:left w:val="none" w:sz="0" w:space="0" w:color="auto"/>
            <w:bottom w:val="none" w:sz="0" w:space="0" w:color="auto"/>
            <w:right w:val="none" w:sz="0" w:space="0" w:color="auto"/>
          </w:divBdr>
        </w:div>
      </w:divsChild>
    </w:div>
    <w:div w:id="1547135194">
      <w:bodyDiv w:val="1"/>
      <w:marLeft w:val="0"/>
      <w:marRight w:val="0"/>
      <w:marTop w:val="0"/>
      <w:marBottom w:val="0"/>
      <w:divBdr>
        <w:top w:val="none" w:sz="0" w:space="0" w:color="auto"/>
        <w:left w:val="none" w:sz="0" w:space="0" w:color="auto"/>
        <w:bottom w:val="none" w:sz="0" w:space="0" w:color="auto"/>
        <w:right w:val="none" w:sz="0" w:space="0" w:color="auto"/>
      </w:divBdr>
      <w:divsChild>
        <w:div w:id="155610035">
          <w:marLeft w:val="0"/>
          <w:marRight w:val="0"/>
          <w:marTop w:val="0"/>
          <w:marBottom w:val="0"/>
          <w:divBdr>
            <w:top w:val="none" w:sz="0" w:space="0" w:color="auto"/>
            <w:left w:val="none" w:sz="0" w:space="0" w:color="auto"/>
            <w:bottom w:val="none" w:sz="0" w:space="0" w:color="auto"/>
            <w:right w:val="none" w:sz="0" w:space="0" w:color="auto"/>
          </w:divBdr>
        </w:div>
        <w:div w:id="586114670">
          <w:marLeft w:val="0"/>
          <w:marRight w:val="0"/>
          <w:marTop w:val="0"/>
          <w:marBottom w:val="0"/>
          <w:divBdr>
            <w:top w:val="none" w:sz="0" w:space="0" w:color="auto"/>
            <w:left w:val="none" w:sz="0" w:space="0" w:color="auto"/>
            <w:bottom w:val="none" w:sz="0" w:space="0" w:color="auto"/>
            <w:right w:val="none" w:sz="0" w:space="0" w:color="auto"/>
          </w:divBdr>
        </w:div>
        <w:div w:id="704988625">
          <w:marLeft w:val="0"/>
          <w:marRight w:val="0"/>
          <w:marTop w:val="0"/>
          <w:marBottom w:val="0"/>
          <w:divBdr>
            <w:top w:val="none" w:sz="0" w:space="0" w:color="auto"/>
            <w:left w:val="none" w:sz="0" w:space="0" w:color="auto"/>
            <w:bottom w:val="none" w:sz="0" w:space="0" w:color="auto"/>
            <w:right w:val="none" w:sz="0" w:space="0" w:color="auto"/>
          </w:divBdr>
        </w:div>
      </w:divsChild>
    </w:div>
    <w:div w:id="1579442817">
      <w:bodyDiv w:val="1"/>
      <w:marLeft w:val="0"/>
      <w:marRight w:val="0"/>
      <w:marTop w:val="0"/>
      <w:marBottom w:val="0"/>
      <w:divBdr>
        <w:top w:val="none" w:sz="0" w:space="0" w:color="auto"/>
        <w:left w:val="none" w:sz="0" w:space="0" w:color="auto"/>
        <w:bottom w:val="none" w:sz="0" w:space="0" w:color="auto"/>
        <w:right w:val="none" w:sz="0" w:space="0" w:color="auto"/>
      </w:divBdr>
      <w:divsChild>
        <w:div w:id="768306870">
          <w:marLeft w:val="0"/>
          <w:marRight w:val="0"/>
          <w:marTop w:val="0"/>
          <w:marBottom w:val="0"/>
          <w:divBdr>
            <w:top w:val="none" w:sz="0" w:space="0" w:color="auto"/>
            <w:left w:val="none" w:sz="0" w:space="0" w:color="auto"/>
            <w:bottom w:val="none" w:sz="0" w:space="0" w:color="auto"/>
            <w:right w:val="none" w:sz="0" w:space="0" w:color="auto"/>
          </w:divBdr>
        </w:div>
        <w:div w:id="1180659002">
          <w:marLeft w:val="0"/>
          <w:marRight w:val="0"/>
          <w:marTop w:val="0"/>
          <w:marBottom w:val="0"/>
          <w:divBdr>
            <w:top w:val="none" w:sz="0" w:space="0" w:color="auto"/>
            <w:left w:val="none" w:sz="0" w:space="0" w:color="auto"/>
            <w:bottom w:val="none" w:sz="0" w:space="0" w:color="auto"/>
            <w:right w:val="none" w:sz="0" w:space="0" w:color="auto"/>
          </w:divBdr>
        </w:div>
        <w:div w:id="2091586205">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7119362">
      <w:bodyDiv w:val="1"/>
      <w:marLeft w:val="0"/>
      <w:marRight w:val="0"/>
      <w:marTop w:val="0"/>
      <w:marBottom w:val="0"/>
      <w:divBdr>
        <w:top w:val="none" w:sz="0" w:space="0" w:color="auto"/>
        <w:left w:val="none" w:sz="0" w:space="0" w:color="auto"/>
        <w:bottom w:val="none" w:sz="0" w:space="0" w:color="auto"/>
        <w:right w:val="none" w:sz="0" w:space="0" w:color="auto"/>
      </w:divBdr>
      <w:divsChild>
        <w:div w:id="89863484">
          <w:marLeft w:val="0"/>
          <w:marRight w:val="0"/>
          <w:marTop w:val="0"/>
          <w:marBottom w:val="0"/>
          <w:divBdr>
            <w:top w:val="none" w:sz="0" w:space="0" w:color="auto"/>
            <w:left w:val="none" w:sz="0" w:space="0" w:color="auto"/>
            <w:bottom w:val="none" w:sz="0" w:space="0" w:color="auto"/>
            <w:right w:val="none" w:sz="0" w:space="0" w:color="auto"/>
          </w:divBdr>
        </w:div>
        <w:div w:id="157699511">
          <w:marLeft w:val="0"/>
          <w:marRight w:val="0"/>
          <w:marTop w:val="0"/>
          <w:marBottom w:val="0"/>
          <w:divBdr>
            <w:top w:val="none" w:sz="0" w:space="0" w:color="auto"/>
            <w:left w:val="none" w:sz="0" w:space="0" w:color="auto"/>
            <w:bottom w:val="none" w:sz="0" w:space="0" w:color="auto"/>
            <w:right w:val="none" w:sz="0" w:space="0" w:color="auto"/>
          </w:divBdr>
        </w:div>
        <w:div w:id="167644827">
          <w:marLeft w:val="0"/>
          <w:marRight w:val="0"/>
          <w:marTop w:val="0"/>
          <w:marBottom w:val="0"/>
          <w:divBdr>
            <w:top w:val="none" w:sz="0" w:space="0" w:color="auto"/>
            <w:left w:val="none" w:sz="0" w:space="0" w:color="auto"/>
            <w:bottom w:val="none" w:sz="0" w:space="0" w:color="auto"/>
            <w:right w:val="none" w:sz="0" w:space="0" w:color="auto"/>
          </w:divBdr>
        </w:div>
        <w:div w:id="449781408">
          <w:marLeft w:val="0"/>
          <w:marRight w:val="0"/>
          <w:marTop w:val="0"/>
          <w:marBottom w:val="0"/>
          <w:divBdr>
            <w:top w:val="none" w:sz="0" w:space="0" w:color="auto"/>
            <w:left w:val="none" w:sz="0" w:space="0" w:color="auto"/>
            <w:bottom w:val="none" w:sz="0" w:space="0" w:color="auto"/>
            <w:right w:val="none" w:sz="0" w:space="0" w:color="auto"/>
          </w:divBdr>
        </w:div>
        <w:div w:id="522326230">
          <w:marLeft w:val="0"/>
          <w:marRight w:val="0"/>
          <w:marTop w:val="0"/>
          <w:marBottom w:val="0"/>
          <w:divBdr>
            <w:top w:val="none" w:sz="0" w:space="0" w:color="auto"/>
            <w:left w:val="none" w:sz="0" w:space="0" w:color="auto"/>
            <w:bottom w:val="none" w:sz="0" w:space="0" w:color="auto"/>
            <w:right w:val="none" w:sz="0" w:space="0" w:color="auto"/>
          </w:divBdr>
        </w:div>
        <w:div w:id="615989571">
          <w:marLeft w:val="0"/>
          <w:marRight w:val="0"/>
          <w:marTop w:val="0"/>
          <w:marBottom w:val="0"/>
          <w:divBdr>
            <w:top w:val="none" w:sz="0" w:space="0" w:color="auto"/>
            <w:left w:val="none" w:sz="0" w:space="0" w:color="auto"/>
            <w:bottom w:val="none" w:sz="0" w:space="0" w:color="auto"/>
            <w:right w:val="none" w:sz="0" w:space="0" w:color="auto"/>
          </w:divBdr>
        </w:div>
        <w:div w:id="907109181">
          <w:marLeft w:val="0"/>
          <w:marRight w:val="0"/>
          <w:marTop w:val="0"/>
          <w:marBottom w:val="0"/>
          <w:divBdr>
            <w:top w:val="none" w:sz="0" w:space="0" w:color="auto"/>
            <w:left w:val="none" w:sz="0" w:space="0" w:color="auto"/>
            <w:bottom w:val="none" w:sz="0" w:space="0" w:color="auto"/>
            <w:right w:val="none" w:sz="0" w:space="0" w:color="auto"/>
          </w:divBdr>
        </w:div>
        <w:div w:id="1066299426">
          <w:marLeft w:val="0"/>
          <w:marRight w:val="0"/>
          <w:marTop w:val="0"/>
          <w:marBottom w:val="0"/>
          <w:divBdr>
            <w:top w:val="none" w:sz="0" w:space="0" w:color="auto"/>
            <w:left w:val="none" w:sz="0" w:space="0" w:color="auto"/>
            <w:bottom w:val="none" w:sz="0" w:space="0" w:color="auto"/>
            <w:right w:val="none" w:sz="0" w:space="0" w:color="auto"/>
          </w:divBdr>
        </w:div>
        <w:div w:id="1109593280">
          <w:marLeft w:val="0"/>
          <w:marRight w:val="0"/>
          <w:marTop w:val="0"/>
          <w:marBottom w:val="0"/>
          <w:divBdr>
            <w:top w:val="none" w:sz="0" w:space="0" w:color="auto"/>
            <w:left w:val="none" w:sz="0" w:space="0" w:color="auto"/>
            <w:bottom w:val="none" w:sz="0" w:space="0" w:color="auto"/>
            <w:right w:val="none" w:sz="0" w:space="0" w:color="auto"/>
          </w:divBdr>
        </w:div>
        <w:div w:id="1211189029">
          <w:marLeft w:val="0"/>
          <w:marRight w:val="0"/>
          <w:marTop w:val="0"/>
          <w:marBottom w:val="0"/>
          <w:divBdr>
            <w:top w:val="none" w:sz="0" w:space="0" w:color="auto"/>
            <w:left w:val="none" w:sz="0" w:space="0" w:color="auto"/>
            <w:bottom w:val="none" w:sz="0" w:space="0" w:color="auto"/>
            <w:right w:val="none" w:sz="0" w:space="0" w:color="auto"/>
          </w:divBdr>
        </w:div>
        <w:div w:id="1283535630">
          <w:marLeft w:val="0"/>
          <w:marRight w:val="0"/>
          <w:marTop w:val="0"/>
          <w:marBottom w:val="0"/>
          <w:divBdr>
            <w:top w:val="none" w:sz="0" w:space="0" w:color="auto"/>
            <w:left w:val="none" w:sz="0" w:space="0" w:color="auto"/>
            <w:bottom w:val="none" w:sz="0" w:space="0" w:color="auto"/>
            <w:right w:val="none" w:sz="0" w:space="0" w:color="auto"/>
          </w:divBdr>
        </w:div>
        <w:div w:id="1396582624">
          <w:marLeft w:val="0"/>
          <w:marRight w:val="0"/>
          <w:marTop w:val="0"/>
          <w:marBottom w:val="0"/>
          <w:divBdr>
            <w:top w:val="none" w:sz="0" w:space="0" w:color="auto"/>
            <w:left w:val="none" w:sz="0" w:space="0" w:color="auto"/>
            <w:bottom w:val="none" w:sz="0" w:space="0" w:color="auto"/>
            <w:right w:val="none" w:sz="0" w:space="0" w:color="auto"/>
          </w:divBdr>
        </w:div>
        <w:div w:id="1592547031">
          <w:marLeft w:val="0"/>
          <w:marRight w:val="0"/>
          <w:marTop w:val="0"/>
          <w:marBottom w:val="0"/>
          <w:divBdr>
            <w:top w:val="none" w:sz="0" w:space="0" w:color="auto"/>
            <w:left w:val="none" w:sz="0" w:space="0" w:color="auto"/>
            <w:bottom w:val="none" w:sz="0" w:space="0" w:color="auto"/>
            <w:right w:val="none" w:sz="0" w:space="0" w:color="auto"/>
          </w:divBdr>
        </w:div>
      </w:divsChild>
    </w:div>
    <w:div w:id="1852989859">
      <w:bodyDiv w:val="1"/>
      <w:marLeft w:val="0"/>
      <w:marRight w:val="0"/>
      <w:marTop w:val="0"/>
      <w:marBottom w:val="0"/>
      <w:divBdr>
        <w:top w:val="none" w:sz="0" w:space="0" w:color="auto"/>
        <w:left w:val="none" w:sz="0" w:space="0" w:color="auto"/>
        <w:bottom w:val="none" w:sz="0" w:space="0" w:color="auto"/>
        <w:right w:val="none" w:sz="0" w:space="0" w:color="auto"/>
      </w:divBdr>
      <w:divsChild>
        <w:div w:id="377514820">
          <w:marLeft w:val="0"/>
          <w:marRight w:val="0"/>
          <w:marTop w:val="0"/>
          <w:marBottom w:val="0"/>
          <w:divBdr>
            <w:top w:val="none" w:sz="0" w:space="0" w:color="auto"/>
            <w:left w:val="none" w:sz="0" w:space="0" w:color="auto"/>
            <w:bottom w:val="none" w:sz="0" w:space="0" w:color="auto"/>
            <w:right w:val="none" w:sz="0" w:space="0" w:color="auto"/>
          </w:divBdr>
        </w:div>
        <w:div w:id="971835916">
          <w:marLeft w:val="0"/>
          <w:marRight w:val="0"/>
          <w:marTop w:val="0"/>
          <w:marBottom w:val="0"/>
          <w:divBdr>
            <w:top w:val="none" w:sz="0" w:space="0" w:color="auto"/>
            <w:left w:val="none" w:sz="0" w:space="0" w:color="auto"/>
            <w:bottom w:val="none" w:sz="0" w:space="0" w:color="auto"/>
            <w:right w:val="none" w:sz="0" w:space="0" w:color="auto"/>
          </w:divBdr>
        </w:div>
      </w:divsChild>
    </w:div>
    <w:div w:id="1921597188">
      <w:bodyDiv w:val="1"/>
      <w:marLeft w:val="0"/>
      <w:marRight w:val="0"/>
      <w:marTop w:val="0"/>
      <w:marBottom w:val="0"/>
      <w:divBdr>
        <w:top w:val="none" w:sz="0" w:space="0" w:color="auto"/>
        <w:left w:val="none" w:sz="0" w:space="0" w:color="auto"/>
        <w:bottom w:val="none" w:sz="0" w:space="0" w:color="auto"/>
        <w:right w:val="none" w:sz="0" w:space="0" w:color="auto"/>
      </w:divBdr>
      <w:divsChild>
        <w:div w:id="970482518">
          <w:marLeft w:val="0"/>
          <w:marRight w:val="0"/>
          <w:marTop w:val="0"/>
          <w:marBottom w:val="0"/>
          <w:divBdr>
            <w:top w:val="none" w:sz="0" w:space="0" w:color="auto"/>
            <w:left w:val="none" w:sz="0" w:space="0" w:color="auto"/>
            <w:bottom w:val="none" w:sz="0" w:space="0" w:color="auto"/>
            <w:right w:val="none" w:sz="0" w:space="0" w:color="auto"/>
          </w:divBdr>
        </w:div>
        <w:div w:id="2024933149">
          <w:marLeft w:val="0"/>
          <w:marRight w:val="0"/>
          <w:marTop w:val="0"/>
          <w:marBottom w:val="0"/>
          <w:divBdr>
            <w:top w:val="none" w:sz="0" w:space="0" w:color="auto"/>
            <w:left w:val="none" w:sz="0" w:space="0" w:color="auto"/>
            <w:bottom w:val="none" w:sz="0" w:space="0" w:color="auto"/>
            <w:right w:val="none" w:sz="0" w:space="0" w:color="auto"/>
          </w:divBdr>
        </w:div>
        <w:div w:id="2042172363">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Users/fionadurante/Downloads/deeca.vic.gov.au" TargetMode="External" Id="rId26" /><Relationship Type="http://schemas.openxmlformats.org/officeDocument/2006/relationships/image" Target="media/image8.png" Id="rId21" /><Relationship Type="http://schemas.openxmlformats.org/officeDocument/2006/relationships/hyperlink" Target="http://creativecommons.org/licenses/by/4.0/" TargetMode="External" Id="rId42" /><Relationship Type="http://schemas.openxmlformats.org/officeDocument/2006/relationships/hyperlink" Target="https://mapshare.vic.gov.au/mapsharevic/" TargetMode="External" Id="rId47" /><Relationship Type="http://schemas.openxmlformats.org/officeDocument/2006/relationships/hyperlink" Target="https://deeca.my.site.com/" TargetMode="External" Id="rId63" /><Relationship Type="http://schemas.openxmlformats.org/officeDocument/2006/relationships/hyperlink" Target="https://www.marineandcoasts.vic.gov.au/marine-and-coastal-act" TargetMode="External" Id="rId68" /><Relationship Type="http://schemas.openxmlformats.org/officeDocument/2006/relationships/image" Target="media/image3.svg" Id="rId16" /><Relationship Type="http://schemas.openxmlformats.org/officeDocument/2006/relationships/webSettings" Target="webSettings.xml" Id="rId11" /><Relationship Type="http://schemas.openxmlformats.org/officeDocument/2006/relationships/image" Target="media/image11.png" Id="rId24" /><Relationship Type="http://schemas.openxmlformats.org/officeDocument/2006/relationships/image" Target="media/image17.sv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hyperlink" Target="http://www.deeca.vic.gov.au/" TargetMode="External" Id="rId45" /><Relationship Type="http://schemas.openxmlformats.org/officeDocument/2006/relationships/image" Target="media/image26.png" Id="rId53" /><Relationship Type="http://schemas.openxmlformats.org/officeDocument/2006/relationships/hyperlink" Target="https://www.marineandcoasts.vic.gov.au/coastal-programs/coastcare-victoria" TargetMode="External" Id="rId58" /><Relationship Type="http://schemas.openxmlformats.org/officeDocument/2006/relationships/hyperlink" Target="https://www.marineandcoasts.vic.gov.au/coastal-programs/coastcare-victoria." TargetMode="External" Id="rId66" /><Relationship Type="http://schemas.openxmlformats.org/officeDocument/2006/relationships/fontTable" Target="fontTable.xml" Id="rId74" /><Relationship Type="http://schemas.openxmlformats.org/officeDocument/2006/relationships/customXml" Target="../customXml/item5.xml" Id="rId5" /><Relationship Type="http://schemas.microsoft.com/office/2016/09/relationships/commentsIds" Target="commentsIds.xml" Id="rId61" /><Relationship Type="http://schemas.openxmlformats.org/officeDocument/2006/relationships/image" Target="media/image6.png" Id="rId19" /><Relationship Type="http://schemas.openxmlformats.org/officeDocument/2006/relationships/image" Target="media/image1.png" Id="rId14" /><Relationship Type="http://schemas.openxmlformats.org/officeDocument/2006/relationships/image" Target="media/image9.png" Id="rId22" /><Relationship Type="http://schemas.openxmlformats.org/officeDocument/2006/relationships/image" Target="media/image12.png" Id="rId27" /><Relationship Type="http://schemas.openxmlformats.org/officeDocument/2006/relationships/image" Target="media/image15.svg" Id="rId30" /><Relationship Type="http://schemas.openxmlformats.org/officeDocument/2006/relationships/header" Target="header1.xml" Id="rId35" /><Relationship Type="http://schemas.openxmlformats.org/officeDocument/2006/relationships/hyperlink" Target="http://creativecommons.org/licenses/by/4.0/" TargetMode="External" Id="rId43" /><Relationship Type="http://schemas.openxmlformats.org/officeDocument/2006/relationships/image" Target="media/image21.png" Id="rId48" /><Relationship Type="http://schemas.openxmlformats.org/officeDocument/2006/relationships/image" Target="media/image28.png" Id="rId56" /><Relationship Type="http://schemas.openxmlformats.org/officeDocument/2006/relationships/hyperlink" Target="mailto:grantsinfo@deeca.vic.gov.au" TargetMode="External" Id="rId64" /><Relationship Type="http://schemas.openxmlformats.org/officeDocument/2006/relationships/hyperlink" Target="https://www.marineandcoasts.vic.gov.au/coastal-programs/coastcare-victoria" TargetMode="External" Id="rId69" /><Relationship Type="http://schemas.openxmlformats.org/officeDocument/2006/relationships/theme" Target="theme/theme1.xml" Id="rId77" /><Relationship Type="http://schemas.openxmlformats.org/officeDocument/2006/relationships/numbering" Target="numbering.xml" Id="rId8" /><Relationship Type="http://schemas.openxmlformats.org/officeDocument/2006/relationships/image" Target="media/image24.png" Id="rId51" /><Relationship Type="http://schemas.openxmlformats.org/officeDocument/2006/relationships/hyperlink" Target="https://www.environment.vic.gov.au/biodiversity/bioregions-and-evc-benchmarks" TargetMode="External" Id="rId72"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image" Target="media/image4.png" Id="rId17" /><Relationship Type="http://schemas.openxmlformats.org/officeDocument/2006/relationships/hyperlink" Target="file:///Users/fionadurante/Downloads/deeca.vic.gov.au" TargetMode="External" Id="rId25" /><Relationship Type="http://schemas.openxmlformats.org/officeDocument/2006/relationships/image" Target="media/image18.png" Id="rId33" /><Relationship Type="http://schemas.openxmlformats.org/officeDocument/2006/relationships/footer" Target="footer2.xml" Id="rId38" /><Relationship Type="http://schemas.openxmlformats.org/officeDocument/2006/relationships/hyperlink" Target="https://www.marineandcoasts.vic.gov.au/coastal-programs/coastcare-victoria" TargetMode="External" Id="rId46" /><Relationship Type="http://schemas.openxmlformats.org/officeDocument/2006/relationships/hyperlink" Target="https://www.marineandcoasts.vic.gov.au/marine-and-coastal-act" TargetMode="External" Id="rId67" /><Relationship Type="http://schemas.openxmlformats.org/officeDocument/2006/relationships/image" Target="media/image7.png" Id="rId20" /><Relationship Type="http://schemas.openxmlformats.org/officeDocument/2006/relationships/image" Target="media/image20.png" Id="rId41" /><Relationship Type="http://schemas.openxmlformats.org/officeDocument/2006/relationships/image" Target="media/image27.png" Id="rId54" /><Relationship Type="http://schemas.openxmlformats.org/officeDocument/2006/relationships/hyperlink" Target="https://www.environment.vic.gov.au/biodiversity/naturekit" TargetMode="External" Id="rId70" /><Relationship Type="http://schemas.microsoft.com/office/2011/relationships/people" Target="people.xml" Id="rId75"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2.png" Id="rId15" /><Relationship Type="http://schemas.openxmlformats.org/officeDocument/2006/relationships/image" Target="media/image10.png" Id="rId23" /><Relationship Type="http://schemas.openxmlformats.org/officeDocument/2006/relationships/image" Target="media/image13.svg" Id="rId28" /><Relationship Type="http://schemas.openxmlformats.org/officeDocument/2006/relationships/header" Target="header2.xml" Id="rId36" /><Relationship Type="http://schemas.openxmlformats.org/officeDocument/2006/relationships/image" Target="media/image22.png" Id="rId49" /><Relationship Type="http://schemas.openxmlformats.org/officeDocument/2006/relationships/hyperlink" Target="mailto:coastcare.victoria@delwp.vic.gov.au" TargetMode="External" Id="rId57" /><Relationship Type="http://schemas.openxmlformats.org/officeDocument/2006/relationships/settings" Target="settings.xml" Id="rId10" /><Relationship Type="http://schemas.openxmlformats.org/officeDocument/2006/relationships/image" Target="media/image16.png" Id="rId31" /><Relationship Type="http://schemas.openxmlformats.org/officeDocument/2006/relationships/hyperlink" Target="mailto:customer.service@delwp.vic.gov.au" TargetMode="External" Id="rId44" /><Relationship Type="http://schemas.openxmlformats.org/officeDocument/2006/relationships/image" Target="media/image25.png" Id="rId52" /><Relationship Type="http://schemas.microsoft.com/office/2011/relationships/commentsExtended" Target="commentsExtended.xml" Id="rId60" /><Relationship Type="http://schemas.openxmlformats.org/officeDocument/2006/relationships/hyperlink" Target="https://www.marineandcoasts.vic.gov.au/coastal-programs/coastcare-victoria." TargetMode="External" Id="rId65" /><Relationship Type="http://schemas.openxmlformats.org/officeDocument/2006/relationships/header" Target="header4.xml" Id="rId73"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endnotes" Target="endnotes.xml" Id="rId13" /><Relationship Type="http://schemas.openxmlformats.org/officeDocument/2006/relationships/image" Target="media/image5.svg" Id="rId18" /><Relationship Type="http://schemas.openxmlformats.org/officeDocument/2006/relationships/header" Target="header3.xml" Id="rId39" /><Relationship Type="http://schemas.openxmlformats.org/officeDocument/2006/relationships/image" Target="media/image19.svg" Id="rId34" /><Relationship Type="http://schemas.openxmlformats.org/officeDocument/2006/relationships/image" Target="media/image23.png" Id="rId50" /><Relationship Type="http://schemas.openxmlformats.org/officeDocument/2006/relationships/hyperlink" Target="https://deeca.my.site.com/" TargetMode="External" Id="rId55" /><Relationship Type="http://schemas.openxmlformats.org/officeDocument/2006/relationships/glossaryDocument" Target="glossary/document.xml" Id="rId76" /><Relationship Type="http://schemas.openxmlformats.org/officeDocument/2006/relationships/customXml" Target="../customXml/item7.xml" Id="rId7" /><Relationship Type="http://schemas.openxmlformats.org/officeDocument/2006/relationships/hyperlink" Target="https://mapshare.vic.gov.au/coastkit/" TargetMode="External" Id="rId71" /><Relationship Type="http://schemas.openxmlformats.org/officeDocument/2006/relationships/customXml" Target="../customXml/item2.xml" Id="rId2" /><Relationship Type="http://schemas.openxmlformats.org/officeDocument/2006/relationships/image" Target="media/image14.png" Id="rId29" /><Relationship Type="http://schemas.openxmlformats.org/officeDocument/2006/relationships/hyperlink" Target="https://achris.vic.gov.au/" TargetMode="External" Id="R2f73863d25e442ec" /><Relationship Type="http://schemas.openxmlformats.org/officeDocument/2006/relationships/hyperlink" Target="https://deeca.my.site.com/publicform?id=a0hRF000000Femj" TargetMode="External" Id="R7ed6850401b0486e" /><Relationship Type="http://schemas.openxmlformats.org/officeDocument/2006/relationships/hyperlink" Target="https://deeca.my.site.com/publicform?id=a0hRF000000FfPR" TargetMode="External" Id="R23eb3b6782784e89" /><Relationship Type="http://schemas.openxmlformats.org/officeDocument/2006/relationships/hyperlink" Target="https://deeca.my.site.com/publicform?id=a0hRF000000FfNp" TargetMode="External" Id="Rd61e2ff166fc4ffb" /></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337662C07B498491489A150E545D9C"/>
        <w:category>
          <w:name w:val="General"/>
          <w:gallery w:val="placeholder"/>
        </w:category>
        <w:types>
          <w:type w:val="bbPlcHdr"/>
        </w:types>
        <w:behaviors>
          <w:behavior w:val="content"/>
        </w:behaviors>
        <w:guid w:val="{123C395F-7C54-4BA4-AA25-B5F05897B168}"/>
      </w:docPartPr>
      <w:docPartBody>
        <w:p w:rsidR="00BC5D7F" w:rsidRDefault="00B50436">
          <w:pPr>
            <w:pStyle w:val="05337662C07B498491489A150E545D9C"/>
          </w:pPr>
          <w:r w:rsidRPr="000C4F86">
            <w:rPr>
              <w:rStyle w:val="PlaceholderText"/>
            </w:rPr>
            <w:t>[Title]</w:t>
          </w:r>
        </w:p>
      </w:docPartBody>
    </w:docPart>
    <w:docPart>
      <w:docPartPr>
        <w:name w:val="791464797BE5440796E9F683E4185681"/>
        <w:category>
          <w:name w:val="General"/>
          <w:gallery w:val="placeholder"/>
        </w:category>
        <w:types>
          <w:type w:val="bbPlcHdr"/>
        </w:types>
        <w:behaviors>
          <w:behavior w:val="content"/>
        </w:behaviors>
        <w:guid w:val="{5513DB4D-6EFB-48D9-976D-4AA76C9A84ED}"/>
      </w:docPartPr>
      <w:docPartBody>
        <w:p w:rsidR="00BC5D7F" w:rsidRDefault="00B50436">
          <w:pPr>
            <w:pStyle w:val="791464797BE5440796E9F683E4185681"/>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7F"/>
    <w:rsid w:val="00084EE8"/>
    <w:rsid w:val="00442543"/>
    <w:rsid w:val="00621B02"/>
    <w:rsid w:val="00B50436"/>
    <w:rsid w:val="00B92B2C"/>
    <w:rsid w:val="00BC5D7F"/>
    <w:rsid w:val="00ED53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5337662C07B498491489A150E545D9C">
    <w:name w:val="05337662C07B498491489A150E545D9C"/>
  </w:style>
  <w:style w:type="paragraph" w:customStyle="1" w:styleId="791464797BE5440796E9F683E4185681">
    <w:name w:val="791464797BE5440796E9F683E4185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33FC913A4E0E2042B1E89B9EB5A4B6AF" ma:contentTypeVersion="154"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76c138e2929b1fd66fdc478458b8bd54">
  <xsd:schema xmlns:xsd="http://www.w3.org/2001/XMLSchema" xmlns:xs="http://www.w3.org/2001/XMLSchema" xmlns:p="http://schemas.microsoft.com/office/2006/metadata/properties" xmlns:ns1="http://schemas.microsoft.com/sharepoint/v3" xmlns:ns2="9fd47c19-1c4a-4d7d-b342-c10cef269344" xmlns:ns3="a5f32de4-e402-4188-b034-e71ca7d22e54" xmlns:ns4="23671f4e-0c1b-45b1-b7d4-834c4d531dcb" xmlns:ns5="238e7bcd-03a0-4af2-8140-a640ebf65c41" targetNamespace="http://schemas.microsoft.com/office/2006/metadata/properties" ma:root="true" ma:fieldsID="4ae2f779685f1a1d1ef43ebfd2c94a84" ns1:_="" ns2:_="" ns3:_="" ns4:_="" ns5:_="">
    <xsd:import namespace="http://schemas.microsoft.com/sharepoint/v3"/>
    <xsd:import namespace="9fd47c19-1c4a-4d7d-b342-c10cef269344"/>
    <xsd:import namespace="a5f32de4-e402-4188-b034-e71ca7d22e54"/>
    <xsd:import namespace="23671f4e-0c1b-45b1-b7d4-834c4d531dcb"/>
    <xsd:import namespace="238e7bcd-03a0-4af2-8140-a640ebf65c41"/>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4:MediaLengthInSeconds" minOccurs="0"/>
                <xsd:element ref="ns4:MediaServiceLocation" minOccurs="0"/>
                <xsd:element ref="ns2:lfd3071406224809a17b67e55409993d" minOccurs="0"/>
                <xsd:element ref="ns2:hcb7c5d3e9434d64949c3590fc846b3a"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39"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hcb7c5d3e9434d64949c3590fc846b3a" ma:index="41"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3671f4e-0c1b-45b1-b7d4-834c4d531dc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6" nillable="true" ma:displayName="Length (seconds)" ma:internalName="MediaLengthInSeconds" ma:readOnly="true">
      <xsd:simpleType>
        <xsd:restriction base="dms:Unknown"/>
      </xsd:simpleType>
    </xsd:element>
    <xsd:element name="MediaServiceLocation" ma:index="37"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Value>
      <Value>2</Value>
      <Value>1</Value>
    </TaxCatchAll>
    <lcf76f155ced4ddcb4097134ff3c332f xmlns="23671f4e-0c1b-45b1-b7d4-834c4d531dcb">
      <Terms xmlns="http://schemas.microsoft.com/office/infopath/2007/PartnerControls"/>
    </lcf76f155ced4ddcb4097134ff3c332f>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2023-09-03T14:00:00+00:00</StartDate>
    <lfd3071406224809a17b67e55409993d xmlns="9fd47c19-1c4a-4d7d-b342-c10cef269344">
      <Terms xmlns="http://schemas.microsoft.com/office/infopath/2007/PartnerControls"/>
    </lfd3071406224809a17b67e55409993d>
    <_dlc_DocId xmlns="a5f32de4-e402-4188-b034-e71ca7d22e54">DOCID706-534989327-3420</_dlc_DocId>
    <_dlc_DocIdUrl xmlns="a5f32de4-e402-4188-b034-e71ca7d22e54">
      <Url>https://delwpvicgovau.sharepoint.com/sites/ecm_706/_layouts/15/DocIdRedir.aspx?ID=DOCID706-534989327-3420</Url>
      <Description>DOCID706-534989327-3420</Description>
    </_dlc_DocIdUrl>
    <SharedWithUsers xmlns="238e7bcd-03a0-4af2-8140-a640ebf65c41">
      <UserInfo>
        <DisplayName>Ewan R Cook (DEECA)</DisplayName>
        <AccountId>361</AccountId>
        <AccountType/>
      </UserInfo>
      <UserInfo>
        <DisplayName>Polly K Matthews (DEECA)</DisplayName>
        <AccountId>40</AccountId>
        <AccountType/>
      </UserInfo>
      <UserInfo>
        <DisplayName>Laura R Town-Hopkinson (DEECA)</DisplayName>
        <AccountId>521</AccountId>
        <AccountType/>
      </UserInfo>
      <UserInfo>
        <DisplayName>Matt K Mitchell (DEECA)</DisplayName>
        <AccountId>1872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5C2F68F5-C6D6-416D-80A4-11EFB6E5F6C8}">
  <ds:schemaRefs>
    <ds:schemaRef ds:uri="http://schemas.microsoft.com/sharepoint/events"/>
  </ds:schemaRefs>
</ds:datastoreItem>
</file>

<file path=customXml/itemProps5.xml><?xml version="1.0" encoding="utf-8"?>
<ds:datastoreItem xmlns:ds="http://schemas.openxmlformats.org/officeDocument/2006/customXml" ds:itemID="{0A250B62-1198-4D88-9A7E-E5AB7AD01822}">
  <ds:schemaRefs>
    <ds:schemaRef ds:uri="Microsoft.SharePoint.Taxonomy.ContentTypeSync"/>
  </ds:schemaRefs>
</ds:datastoreItem>
</file>

<file path=customXml/itemProps6.xml><?xml version="1.0" encoding="utf-8"?>
<ds:datastoreItem xmlns:ds="http://schemas.openxmlformats.org/officeDocument/2006/customXml" ds:itemID="{9B5EA269-AD4A-4CA2-95CD-1E011F99A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3671f4e-0c1b-45b1-b7d4-834c4d531dcb"/>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3671f4e-0c1b-45b1-b7d4-834c4d531dcb"/>
    <ds:schemaRef ds:uri="a5f32de4-e402-4188-b034-e71ca7d22e54"/>
    <ds:schemaRef ds:uri="http://schemas.microsoft.com/sharepoint/v3"/>
    <ds:schemaRef ds:uri="238e7bcd-03a0-4af2-8140-a640ebf65c4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DEECA%20Report_with%20macros.dotm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Coastcare Victoria VicCoasts Grants – Mapshare and FAQs</dc:title>
  <dc:subject>2023-24</dc:subject>
  <dc:creator>Matt K Mitchell (DEECA)</dc:creator>
  <cp:keywords/>
  <dc:description/>
  <cp:lastModifiedBy>Matt K Mitchell (DEECA)</cp:lastModifiedBy>
  <cp:revision>67</cp:revision>
  <cp:lastPrinted>2022-06-17T19:14:00Z</cp:lastPrinted>
  <dcterms:created xsi:type="dcterms:W3CDTF">2023-11-15T02:52:00Z</dcterms:created>
  <dcterms:modified xsi:type="dcterms:W3CDTF">2023-12-15T05:17:17Z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unless the subtitle is not in use</vt:lpwstr>
  </property>
  <property fmtid="{D5CDD505-2E9C-101B-9397-08002B2CF9AE}" pid="3" name="xFooterSubtitle">
    <vt:lpwstr>Subtitle over two to three lines. Do not allow text to go below the white header background</vt:lpwstr>
  </property>
  <property fmtid="{D5CDD505-2E9C-101B-9397-08002B2CF9AE}" pid="4" name="ContentTypeId">
    <vt:lpwstr>0x0101009298E819CE1EBB4F8D2096B3E0F0C2910C0033FC913A4E0E2042B1E89B9EB5A4B6AF</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2023-09-08T06:07:57Z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bdd62fd1-14d7-496e-8e69-b88d772b7095</vt:lpwstr>
  </property>
  <property fmtid="{D5CDD505-2E9C-101B-9397-08002B2CF9AE}" pid="12" name="MSIP_Label_4257e2ab-f512-40e2-9c9a-c64247360765_ContentBits">
    <vt:lpwstr>2</vt:lpwstr>
  </property>
  <property fmtid="{D5CDD505-2E9C-101B-9397-08002B2CF9AE}" pid="13" name="Record Purpose">
    <vt:lpwstr/>
  </property>
  <property fmtid="{D5CDD505-2E9C-101B-9397-08002B2CF9AE}" pid="14" name="Region">
    <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Records Class Grant Management">
    <vt:lpwstr>5</vt:lpwstr>
  </property>
  <property fmtid="{D5CDD505-2E9C-101B-9397-08002B2CF9AE}" pid="18" name="Security Classification">
    <vt:lpwstr>1;#Unclassified|7fa379f4-4aba-4692-ab80-7d39d3a23cf4</vt:lpwstr>
  </property>
  <property fmtid="{D5CDD505-2E9C-101B-9397-08002B2CF9AE}" pid="19" name="_dlc_DocIdItemGuid">
    <vt:lpwstr>0af0820c-8367-4262-8b5a-85c722cdb188</vt:lpwstr>
  </property>
  <property fmtid="{D5CDD505-2E9C-101B-9397-08002B2CF9AE}" pid="20" name="_docset_NoMedatataSyncRequired">
    <vt:lpwstr>False</vt:lpwstr>
  </property>
</Properties>
</file>