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85C10" w14:textId="3B16DDE5" w:rsidR="005A2A5D" w:rsidRDefault="0039720E" w:rsidP="002C296E">
      <w:pPr>
        <w:pStyle w:val="BodyText"/>
      </w:pPr>
      <w:r>
        <w:rPr>
          <w:noProof/>
          <w:lang w:eastAsia="en-AU"/>
        </w:rPr>
        <mc:AlternateContent>
          <mc:Choice Requires="wps">
            <w:drawing>
              <wp:anchor distT="0" distB="0" distL="114300" distR="114300" simplePos="0" relativeHeight="251658243" behindDoc="0" locked="1" layoutInCell="1" allowOverlap="1" wp14:anchorId="71E1EE7A" wp14:editId="5B77EFE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340192DD">
              <v:shape id="LandscapeOverlayRigh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w14:anchorId="38F2903C">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61D51D2F" wp14:editId="47CD75E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3D4DA55B">
              <v:shape id="LandscapePicRight"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1227A339">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30320DD8" wp14:editId="0B49DDE8">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465D240C">
              <v:shape id="LandscapeOverlayLeft"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42F1F6BE">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2BD2B6DE" wp14:editId="4DBE353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19BBA7C1">
              <v:shape id="Multi2" style="position:absolute;margin-left:278.9pt;margin-top:185.35pt;width:4in;height:374.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28D8BEC5">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150C85A1" wp14:editId="1C6F34A0">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2501475D">
              <v:shape id="Multi1" style="position:absolute;margin-left:28.6pt;margin-top:185.35pt;width:250.6pt;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66561510">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7142AE5F" wp14:editId="0D0CEE5D">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74C9C018">
              <v:shape id="OverlayLeft" style="position:absolute;margin-left:28.6pt;margin-top:185.35pt;width:250.6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w14:anchorId="5E3259DD">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61" behindDoc="0" locked="1" layoutInCell="1" allowOverlap="1" wp14:anchorId="761C66F3" wp14:editId="4CB9C02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124FE472">
              <v:shape id="OverlayRight" style="position:absolute;margin-left:278.9pt;margin-top:185.35pt;width:4in;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w14:anchorId="58C5477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1E52050D" wp14:editId="4B9894C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36DE7A74">
              <v:shape id="TriangleBottomACIMono"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w14:anchorId="15606CB0">
                <v:fill type="frame" o:title="" recolor="t" rotate="t" r:id="rId20"/>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4" behindDoc="0" locked="1" layoutInCell="1" allowOverlap="1" wp14:anchorId="37911E1E" wp14:editId="553D2DBA">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616BA9BB">
              <v:shape id="TriangleBottomSolar"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w14:anchorId="5A6A0109">
                <v:fill type="frame" o:title="" recolor="t" rotate="t" r:id="rId22"/>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271027B1" wp14:editId="4C7DCB77">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734DBFCE">
              <v:shape id="TriangleBottomACI" style="position:absolute;margin-left:278.9pt;margin-top:559.55pt;width:148.8pt;height:15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DELWP Pupangarli Marnmarnepu Artwork"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w14:anchorId="307E4C87">
                <v:fill type="frame" o:title="DELWP Pupangarli Marnmarnepu Artwork" recolor="t" rotate="t" r:id="rId24"/>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9" behindDoc="0" locked="1" layoutInCell="1" allowOverlap="1" wp14:anchorId="7E7EFF43" wp14:editId="6913993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4D96C10A">
              <v:shape id="TriangleBottom"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w14:anchorId="6C0B5AF2">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2FEA8237" wp14:editId="44D572A8">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16ADC3C2">
              <v:shape id="TriangleTop"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w14:anchorId="1F0382DD">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52EC505D" wp14:editId="4ED3ED2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08C9"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C505D"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719208C9"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333EDF0B" wp14:editId="0DFF80F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DF0B"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6" behindDoc="0" locked="1" layoutInCell="1" allowOverlap="1" wp14:anchorId="1E0340A6" wp14:editId="44210BA0">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54DA" w14:textId="17248A8D" w:rsidR="008D4D17" w:rsidRPr="00455A7E" w:rsidRDefault="000759FD"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40A6" id="CoverProjectBar" o:spid="_x0000_s1028" type="#_x0000_t202" alt="&quot;&quot;" style="position:absolute;margin-left:28.3pt;margin-top:716.55pt;width:538.6pt;height:3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12E054DA" w14:textId="17248A8D" w:rsidR="008D4D17" w:rsidRPr="00455A7E" w:rsidRDefault="000759FD"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465024B6" wp14:editId="0B9D314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29525499">
              <v:rect id="LandscapePicSingl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083A3A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v:fill type="frame" o:title="Cover Image" recolor="t" rotate="t" r:id="rId26"/>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390A6016" wp14:editId="4B9C7823">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arto="http://schemas.microsoft.com/office/word/2006/arto">
            <w:pict w14:anchorId="09F1A997">
              <v:rect id="CoverRectangle" style="position:absolute;margin-left:28.35pt;margin-top:28.35pt;width:538.6pt;height:688.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b2a9 [3204]" stroked="f" strokeweight="2pt" w14:anchorId="73DA2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w10:wrap anchorx="page" anchory="page"/>
                <w10:anchorlock/>
              </v:rect>
            </w:pict>
          </mc:Fallback>
        </mc:AlternateContent>
      </w:r>
    </w:p>
    <w:p w14:paraId="66407EE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B7A63C0" w14:textId="77777777" w:rsidTr="004D2FB3">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2A92958158D944AC828CDA6B50C5EAF9"/>
              </w:placeholder>
            </w:sdtPr>
            <w:sdtContent>
              <w:p w14:paraId="5351E48C" w14:textId="77777777" w:rsidR="004D2FB3" w:rsidRDefault="004D2FB3" w:rsidP="004D2FB3">
                <w:pPr>
                  <w:pStyle w:val="Title"/>
                </w:pPr>
                <w:r>
                  <w:t>Ecosystem and Edible Urchins</w:t>
                </w:r>
              </w:p>
              <w:p w14:paraId="07B9AD46" w14:textId="77777777" w:rsidR="004D2FB3" w:rsidRDefault="004D2FB3" w:rsidP="004D2FB3">
                <w:pPr>
                  <w:pStyle w:val="Subtitle"/>
                </w:pPr>
                <w:bookmarkStart w:id="0" w:name="myBookmark"/>
                <w:r>
                  <w:t>Teacher Guide</w:t>
                </w:r>
                <w:bookmarkEnd w:id="0"/>
              </w:p>
              <w:p w14:paraId="793904CF" w14:textId="77777777" w:rsidR="00512DFB" w:rsidRPr="00CB1FB7" w:rsidRDefault="00000000" w:rsidP="00CD4964">
                <w:pPr>
                  <w:pStyle w:val="Subtitle"/>
                </w:pPr>
              </w:p>
            </w:sdtContent>
          </w:sdt>
        </w:tc>
      </w:tr>
    </w:tbl>
    <w:p w14:paraId="41517B9D" w14:textId="77777777" w:rsidR="00D73B6C" w:rsidRDefault="00D73B6C"/>
    <w:p w14:paraId="6E001F15" w14:textId="119F02AD" w:rsidR="00D73B6C" w:rsidRPr="00D55628" w:rsidRDefault="004D2FB3">
      <w:r>
        <w:rPr>
          <w:noProof/>
        </w:rPr>
        <w:drawing>
          <wp:anchor distT="0" distB="0" distL="114300" distR="114300" simplePos="0" relativeHeight="251658240" behindDoc="1" locked="0" layoutInCell="1" allowOverlap="1" wp14:anchorId="056E3F81" wp14:editId="422CF623">
            <wp:simplePos x="0" y="0"/>
            <wp:positionH relativeFrom="column">
              <wp:posOffset>-348615</wp:posOffset>
            </wp:positionH>
            <wp:positionV relativeFrom="paragraph">
              <wp:posOffset>340995</wp:posOffset>
            </wp:positionV>
            <wp:extent cx="6830060" cy="4752975"/>
            <wp:effectExtent l="0" t="0" r="8890" b="9525"/>
            <wp:wrapTight wrapText="bothSides">
              <wp:wrapPolygon edited="0">
                <wp:start x="0" y="0"/>
                <wp:lineTo x="0" y="21557"/>
                <wp:lineTo x="21568" y="21557"/>
                <wp:lineTo x="21568" y="0"/>
                <wp:lineTo x="0" y="0"/>
              </wp:wrapPolygon>
            </wp:wrapTight>
            <wp:docPr id="13" name="Picture 13" descr="Divers removing urchins from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vers removing urchins from a reef"/>
                    <pic:cNvPicPr/>
                  </pic:nvPicPr>
                  <pic:blipFill rotWithShape="1">
                    <a:blip r:embed="rId27" cstate="print">
                      <a:extLst>
                        <a:ext uri="{28A0092B-C50C-407E-A947-70E740481C1C}">
                          <a14:useLocalDpi xmlns:a14="http://schemas.microsoft.com/office/drawing/2010/main" val="0"/>
                        </a:ext>
                      </a:extLst>
                    </a:blip>
                    <a:srcRect l="5528" r="13626"/>
                    <a:stretch/>
                  </pic:blipFill>
                  <pic:spPr bwMode="auto">
                    <a:xfrm>
                      <a:off x="0" y="0"/>
                      <a:ext cx="683006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5" behindDoc="0" locked="0" layoutInCell="1" allowOverlap="1" wp14:anchorId="67319230" wp14:editId="73C2259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9230"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v:textbox>
                <w10:wrap anchorx="page" anchory="page"/>
              </v:shape>
            </w:pict>
          </mc:Fallback>
        </mc:AlternateContent>
      </w:r>
    </w:p>
    <w:p w14:paraId="05659162" w14:textId="77777777" w:rsidR="00D73B6C" w:rsidRDefault="00D73B6C"/>
    <w:p w14:paraId="7C6B7DC1" w14:textId="77777777" w:rsidR="00143C2C" w:rsidRPr="00143C2C" w:rsidRDefault="00143C2C" w:rsidP="00143C2C"/>
    <w:p w14:paraId="7F40CAA8" w14:textId="77777777" w:rsidR="00143C2C" w:rsidRPr="00143C2C" w:rsidRDefault="00143C2C" w:rsidP="00143C2C"/>
    <w:p w14:paraId="18075E18" w14:textId="77777777" w:rsidR="00143C2C" w:rsidRPr="00143C2C" w:rsidRDefault="00143C2C" w:rsidP="00143C2C"/>
    <w:p w14:paraId="4EE09285" w14:textId="77777777" w:rsidR="00143C2C" w:rsidRPr="00143C2C" w:rsidRDefault="00143C2C" w:rsidP="00143C2C"/>
    <w:p w14:paraId="7DB683F5" w14:textId="77777777" w:rsidR="00143C2C" w:rsidRPr="00143C2C" w:rsidRDefault="00143C2C" w:rsidP="00143C2C"/>
    <w:p w14:paraId="0A837956" w14:textId="77777777" w:rsidR="00143C2C" w:rsidRPr="00143C2C" w:rsidRDefault="00143C2C" w:rsidP="00143C2C"/>
    <w:p w14:paraId="586C41D5" w14:textId="77777777" w:rsidR="00143C2C" w:rsidRPr="00143C2C" w:rsidRDefault="00143C2C" w:rsidP="00143C2C"/>
    <w:p w14:paraId="7AFCA8B2" w14:textId="77777777" w:rsidR="00143C2C" w:rsidRPr="00143C2C" w:rsidRDefault="00143C2C" w:rsidP="00143C2C"/>
    <w:p w14:paraId="4E702469" w14:textId="77777777" w:rsidR="00143C2C" w:rsidRPr="00143C2C" w:rsidRDefault="00143C2C" w:rsidP="00143C2C"/>
    <w:p w14:paraId="6ECBE04B" w14:textId="77777777" w:rsidR="00143C2C" w:rsidRPr="00143C2C" w:rsidRDefault="00143C2C" w:rsidP="00143C2C"/>
    <w:p w14:paraId="2EA3B425" w14:textId="77777777" w:rsidR="00143C2C" w:rsidRPr="00143C2C" w:rsidRDefault="00143C2C" w:rsidP="00143C2C"/>
    <w:p w14:paraId="15B55BCC" w14:textId="3F7FF1FE" w:rsidR="00143C2C" w:rsidRPr="00143C2C" w:rsidRDefault="00143C2C" w:rsidP="00143C2C">
      <w:pPr>
        <w:sectPr w:rsidR="00143C2C" w:rsidRPr="00143C2C" w:rsidSect="004D2FB3">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698F5BA0" w14:textId="6D51D8B3" w:rsidR="003C4209" w:rsidRPr="006D0741" w:rsidRDefault="006D0741" w:rsidP="006D0741">
      <w:pPr>
        <w:rPr>
          <w:sz w:val="12"/>
          <w:szCs w:val="12"/>
        </w:rPr>
      </w:pPr>
      <w:r w:rsidRPr="006D0741">
        <w:rPr>
          <w:sz w:val="12"/>
          <w:szCs w:val="12"/>
        </w:rPr>
        <w:lastRenderedPageBreak/>
        <w:t xml:space="preserve"> </w:t>
      </w:r>
    </w:p>
    <w:p w14:paraId="3BBB0402"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2" behindDoc="0" locked="0" layoutInCell="1" allowOverlap="1" wp14:anchorId="7A29BA45" wp14:editId="2DDBD8C9">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2A2A78EA" w14:textId="77777777" w:rsidTr="00DC7231">
                              <w:trPr>
                                <w:trHeight w:hRule="exact" w:val="1247"/>
                                <w:tblCellSpacing w:w="71" w:type="dxa"/>
                              </w:trPr>
                              <w:tc>
                                <w:tcPr>
                                  <w:tcW w:w="1601" w:type="dxa"/>
                                  <w:vAlign w:val="center"/>
                                </w:tcPr>
                                <w:p w14:paraId="0012B8DE" w14:textId="77777777" w:rsidR="008D4D17" w:rsidRPr="00D55628" w:rsidRDefault="008D4D17" w:rsidP="00D55628">
                                  <w:r w:rsidRPr="00D55628">
                                    <w:rPr>
                                      <w:noProof/>
                                    </w:rPr>
                                    <w:drawing>
                                      <wp:inline distT="0" distB="0" distL="0" distR="0" wp14:anchorId="26AA8461" wp14:editId="76A53D4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4AD78A" w14:textId="77777777" w:rsidR="008D4D17" w:rsidRPr="00D55628" w:rsidRDefault="008D4D17" w:rsidP="00D55628">
                                  <w:r w:rsidRPr="00D55628">
                                    <w:rPr>
                                      <w:noProof/>
                                    </w:rPr>
                                    <w:drawing>
                                      <wp:inline distT="0" distB="0" distL="0" distR="0" wp14:anchorId="3C2D986D" wp14:editId="3C3D655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3BC07E" w14:textId="77777777" w:rsidR="008D4D17" w:rsidRPr="00D55628" w:rsidRDefault="008D4D17" w:rsidP="00D55628">
                                  <w:r w:rsidRPr="00D55628">
                                    <w:rPr>
                                      <w:noProof/>
                                    </w:rPr>
                                    <w:drawing>
                                      <wp:inline distT="0" distB="0" distL="0" distR="0" wp14:anchorId="1A6588FC" wp14:editId="4444DEDF">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A5496D0" w14:textId="77777777" w:rsidR="008D4D17" w:rsidRPr="00D55628" w:rsidRDefault="008D4D17" w:rsidP="00D55628">
                                  <w:r w:rsidRPr="00D55628">
                                    <w:rPr>
                                      <w:noProof/>
                                    </w:rPr>
                                    <w:drawing>
                                      <wp:inline distT="0" distB="0" distL="0" distR="0" wp14:anchorId="2126FB1D" wp14:editId="6F7C42CD">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6D6A32"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29BA45" id="InsideCoverCoBrand" o:spid="_x0000_s1030" type="#_x0000_t202" alt="Title: Co-Branding Logos" style="position:absolute;margin-left:0;margin-top:0;width:595.5pt;height:126.7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2A2A78EA" w14:textId="77777777" w:rsidTr="00DC7231">
                        <w:trPr>
                          <w:trHeight w:hRule="exact" w:val="1247"/>
                          <w:tblCellSpacing w:w="71" w:type="dxa"/>
                        </w:trPr>
                        <w:tc>
                          <w:tcPr>
                            <w:tcW w:w="1601" w:type="dxa"/>
                            <w:vAlign w:val="center"/>
                          </w:tcPr>
                          <w:p w14:paraId="0012B8DE" w14:textId="77777777" w:rsidR="008D4D17" w:rsidRPr="00D55628" w:rsidRDefault="008D4D17" w:rsidP="00D55628">
                            <w:r w:rsidRPr="00D55628">
                              <w:rPr>
                                <w:noProof/>
                              </w:rPr>
                              <w:drawing>
                                <wp:inline distT="0" distB="0" distL="0" distR="0" wp14:anchorId="26AA8461" wp14:editId="76A53D4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4AD78A" w14:textId="77777777" w:rsidR="008D4D17" w:rsidRPr="00D55628" w:rsidRDefault="008D4D17" w:rsidP="00D55628">
                            <w:r w:rsidRPr="00D55628">
                              <w:rPr>
                                <w:noProof/>
                              </w:rPr>
                              <w:drawing>
                                <wp:inline distT="0" distB="0" distL="0" distR="0" wp14:anchorId="3C2D986D" wp14:editId="3C3D655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3BC07E" w14:textId="77777777" w:rsidR="008D4D17" w:rsidRPr="00D55628" w:rsidRDefault="008D4D17" w:rsidP="00D55628">
                            <w:r w:rsidRPr="00D55628">
                              <w:rPr>
                                <w:noProof/>
                              </w:rPr>
                              <w:drawing>
                                <wp:inline distT="0" distB="0" distL="0" distR="0" wp14:anchorId="1A6588FC" wp14:editId="4444DEDF">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A5496D0" w14:textId="77777777" w:rsidR="008D4D17" w:rsidRPr="00D55628" w:rsidRDefault="008D4D17" w:rsidP="00D55628">
                            <w:r w:rsidRPr="00D55628">
                              <w:rPr>
                                <w:noProof/>
                              </w:rPr>
                              <w:drawing>
                                <wp:inline distT="0" distB="0" distL="0" distR="0" wp14:anchorId="2126FB1D" wp14:editId="6F7C42CD">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6D6A32"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67EB7E74" w14:textId="77777777" w:rsidR="000759FD" w:rsidRPr="00810C40" w:rsidRDefault="000759FD" w:rsidP="000759FD">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55B68597" w14:textId="77777777" w:rsidR="00AB780B" w:rsidRDefault="00AB780B" w:rsidP="00446920">
      <w:pPr>
        <w:pStyle w:val="SmallHeading"/>
      </w:pPr>
      <w:r>
        <w:t>Author</w:t>
      </w:r>
    </w:p>
    <w:p w14:paraId="210C6E8E" w14:textId="77777777" w:rsidR="000759FD" w:rsidRDefault="000759FD" w:rsidP="000759FD">
      <w:pPr>
        <w:pStyle w:val="SmallBodyText"/>
      </w:pPr>
      <w:r>
        <w:t>Coastcare Victoria and Ocean Imaging.</w:t>
      </w:r>
    </w:p>
    <w:p w14:paraId="1E8DE67D" w14:textId="77777777" w:rsidR="00AB780B" w:rsidRDefault="00AB780B" w:rsidP="00446920">
      <w:pPr>
        <w:pStyle w:val="SmallHeading"/>
      </w:pPr>
      <w:r>
        <w:t>Photo credit</w:t>
      </w:r>
    </w:p>
    <w:p w14:paraId="40BD844C" w14:textId="77777777" w:rsidR="000759FD" w:rsidRDefault="000759FD" w:rsidP="000759FD">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87BE0FC" w14:textId="77777777" w:rsidTr="007A4821">
        <w:tc>
          <w:tcPr>
            <w:tcW w:w="5000" w:type="pct"/>
            <w:shd w:val="clear" w:color="auto" w:fill="E5F7F6"/>
            <w:tcMar>
              <w:top w:w="0" w:type="dxa"/>
              <w:right w:w="0" w:type="dxa"/>
            </w:tcMar>
            <w:vAlign w:val="bottom"/>
          </w:tcPr>
          <w:p w14:paraId="7A6D3EE6"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55" behindDoc="0" locked="1" layoutInCell="1" allowOverlap="1" wp14:anchorId="66186A43" wp14:editId="18EE5EB3">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C13095F"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14:paraId="115B5942"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1B7C502" w14:textId="77777777" w:rsidTr="00F12357">
        <w:tc>
          <w:tcPr>
            <w:tcW w:w="5000" w:type="pct"/>
            <w:tcMar>
              <w:top w:w="227" w:type="dxa"/>
            </w:tcMar>
            <w:vAlign w:val="bottom"/>
          </w:tcPr>
          <w:p w14:paraId="43732399" w14:textId="3CDF24D8" w:rsidR="009E7150" w:rsidRPr="00D55628" w:rsidRDefault="009E7150" w:rsidP="00DF7CB7">
            <w:pPr>
              <w:pStyle w:val="xDisclaimertext3"/>
            </w:pPr>
            <w:r>
              <w:t xml:space="preserve">© The State of Victoria Department of </w:t>
            </w:r>
            <w:r w:rsidR="00D25FD0">
              <w:t>Energy, Environment</w:t>
            </w:r>
            <w:r w:rsidR="00F815DB">
              <w:t>,</w:t>
            </w:r>
            <w:r w:rsidR="00D25FD0">
              <w:t xml:space="preserve"> and Climate Action</w:t>
            </w:r>
            <w:r>
              <w:t xml:space="preserve"> </w:t>
            </w:r>
            <w:r w:rsidR="004D2FB3">
              <w:t>202</w:t>
            </w:r>
            <w:r w:rsidR="00245EB7">
              <w:t>6</w:t>
            </w:r>
          </w:p>
          <w:p w14:paraId="33298EC2" w14:textId="69BA12D7"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48" behindDoc="0" locked="1" layoutInCell="1" allowOverlap="1" wp14:anchorId="22472F3B" wp14:editId="1FEBBE0E">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F7519D">
              <w:t xml:space="preserve">Energy, </w:t>
            </w:r>
            <w:r>
              <w:t>Environment</w:t>
            </w:r>
            <w:r w:rsidR="00F815DB">
              <w:t>,</w:t>
            </w:r>
            <w:r>
              <w:t xml:space="preserve"> and </w:t>
            </w:r>
            <w:r w:rsidR="00D25FD0">
              <w:t>Climate Action</w:t>
            </w:r>
            <w:r>
              <w:t xml:space="preserve"> (DE</w:t>
            </w:r>
            <w:r w:rsidR="00D25FD0">
              <w:t>ECA</w:t>
            </w:r>
            <w:r>
              <w:t xml:space="preserve">) logo. To view a copy of this licence, visit </w:t>
            </w:r>
            <w:hyperlink r:id="rId36" w:history="1">
              <w:r w:rsidRPr="00D55628">
                <w:t>http://creativecommons.org/licenses/by/4.0/</w:t>
              </w:r>
            </w:hyperlink>
            <w:r w:rsidRPr="00D55628">
              <w:t xml:space="preserve"> </w:t>
            </w:r>
          </w:p>
          <w:p w14:paraId="52C15FE9" w14:textId="5E635C6A" w:rsidR="009E7150" w:rsidRPr="00D55628" w:rsidRDefault="009E7150" w:rsidP="00DF7CB7">
            <w:pPr>
              <w:pStyle w:val="xDisclaimerText"/>
            </w:pPr>
            <w:r w:rsidRPr="0084503F">
              <w:t xml:space="preserve">ISBN </w:t>
            </w:r>
            <w:r w:rsidR="003A279B">
              <w:t>978-1-76136-089-3</w:t>
            </w:r>
            <w:r w:rsidRPr="00D55628">
              <w:t xml:space="preserve"> (pdf</w:t>
            </w:r>
            <w:r w:rsidR="003A279B">
              <w:t>/ online</w:t>
            </w:r>
            <w:r w:rsidR="008C5704">
              <w:t>/ MS word</w:t>
            </w:r>
            <w:r w:rsidRPr="00D55628">
              <w:t>)</w:t>
            </w:r>
          </w:p>
          <w:p w14:paraId="5F895F76" w14:textId="77777777" w:rsidR="009E7150" w:rsidRPr="00D55628" w:rsidRDefault="009E7150" w:rsidP="00DF7CB7">
            <w:pPr>
              <w:pStyle w:val="xDisclaimerHeading"/>
            </w:pPr>
            <w:r>
              <w:t>Disclaimer</w:t>
            </w:r>
          </w:p>
          <w:p w14:paraId="34200856"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EC963F" w14:textId="77777777" w:rsidR="009E7150" w:rsidRPr="00D55628" w:rsidRDefault="009E7150" w:rsidP="00DF7CB7">
            <w:pPr>
              <w:pStyle w:val="xAccessibilityHeading"/>
            </w:pPr>
            <w:r w:rsidRPr="0084503F">
              <w:t>Accessibility</w:t>
            </w:r>
          </w:p>
          <w:p w14:paraId="4089005F" w14:textId="792511E4" w:rsidR="004D2591" w:rsidRDefault="007A4821" w:rsidP="00DF7CB7">
            <w:pPr>
              <w:pStyle w:val="xAccessibilityText"/>
            </w:pPr>
            <w:r>
              <w:t xml:space="preserve">If you would like to receive </w:t>
            </w:r>
            <w:r w:rsidRPr="002D51BD">
              <w:t>this publication in an alternative format, please telephone the DE</w:t>
            </w:r>
            <w:r w:rsidR="00F7519D" w:rsidRPr="002D51BD">
              <w:t>ECA</w:t>
            </w:r>
            <w:r w:rsidRPr="002D51BD">
              <w:t xml:space="preserve"> Customer Service Centre on 136186, email </w:t>
            </w:r>
            <w:hyperlink r:id="rId37" w:history="1">
              <w:r w:rsidR="002D51BD" w:rsidRPr="002D51BD">
                <w:rPr>
                  <w:rStyle w:val="Hyperlink"/>
                </w:rPr>
                <w:t>customer.service@deeca.vic.gov.au</w:t>
              </w:r>
            </w:hyperlink>
            <w:r w:rsidRPr="002D51BD">
              <w:t xml:space="preserve">, or via the National Relay Service on 133 677 </w:t>
            </w:r>
            <w:hyperlink r:id="rId38" w:history="1">
              <w:r w:rsidRPr="002D51BD">
                <w:t>www.relayservice.com.au</w:t>
              </w:r>
            </w:hyperlink>
            <w:r w:rsidRPr="002D51BD">
              <w:t xml:space="preserve">. This document is also available on the internet at </w:t>
            </w:r>
            <w:hyperlink r:id="rId39" w:history="1">
              <w:r w:rsidR="002D51BD" w:rsidRPr="002D51BD">
                <w:rPr>
                  <w:rStyle w:val="Hyperlink"/>
                </w:rPr>
                <w:t>www.deeca.vic.gov.au</w:t>
              </w:r>
            </w:hyperlink>
            <w:r w:rsidRPr="002D51BD">
              <w:t>.</w:t>
            </w:r>
          </w:p>
          <w:p w14:paraId="4E4CC1E8" w14:textId="273893C0" w:rsidR="000759FD" w:rsidRPr="00D55628" w:rsidRDefault="000759FD" w:rsidP="00DF7CB7">
            <w:pPr>
              <w:pStyle w:val="xAccessibilityText"/>
            </w:pPr>
          </w:p>
        </w:tc>
      </w:tr>
    </w:tbl>
    <w:p w14:paraId="57ABF4EE" w14:textId="77777777" w:rsidR="004561E6" w:rsidRDefault="004561E6">
      <w:pPr>
        <w:sectPr w:rsidR="004561E6" w:rsidSect="004D2FB3">
          <w:headerReference w:type="even" r:id="rId40"/>
          <w:footerReference w:type="even" r:id="rId41"/>
          <w:footerReference w:type="first" r:id="rId42"/>
          <w:pgSz w:w="11907" w:h="16840" w:code="9"/>
          <w:pgMar w:top="2268" w:right="1134" w:bottom="1134" w:left="1134" w:header="284" w:footer="284" w:gutter="0"/>
          <w:cols w:space="708"/>
          <w:titlePg/>
          <w:docGrid w:linePitch="360"/>
        </w:sectPr>
      </w:pPr>
    </w:p>
    <w:p w14:paraId="12A1402E" w14:textId="77777777" w:rsidR="000759FD" w:rsidRDefault="000759FD" w:rsidP="00756F57">
      <w:pPr>
        <w:pStyle w:val="Heading1"/>
        <w:tabs>
          <w:tab w:val="num" w:pos="0"/>
        </w:tabs>
        <w:spacing w:before="0"/>
      </w:pPr>
    </w:p>
    <w:sdt>
      <w:sdtPr>
        <w:rPr>
          <w:b w:val="0"/>
          <w:color w:val="363534" w:themeColor="text1"/>
          <w:sz w:val="20"/>
          <w:szCs w:val="20"/>
        </w:rPr>
        <w:id w:val="-1736765871"/>
        <w:docPartObj>
          <w:docPartGallery w:val="Table of Contents"/>
          <w:docPartUnique/>
        </w:docPartObj>
      </w:sdtPr>
      <w:sdtEndPr>
        <w:rPr>
          <w:noProof/>
        </w:rPr>
      </w:sdtEndPr>
      <w:sdtContent>
        <w:p w14:paraId="590C7ED5" w14:textId="249D93DC" w:rsidR="000759FD" w:rsidRDefault="000759FD">
          <w:pPr>
            <w:pStyle w:val="TOCHeading"/>
            <w:framePr w:wrap="around"/>
          </w:pPr>
          <w:r>
            <w:t>Contents</w:t>
          </w:r>
        </w:p>
        <w:p w14:paraId="54FD5064" w14:textId="444F2E1D" w:rsidR="001D6BBB" w:rsidRPr="002D51BD" w:rsidRDefault="000759FD">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anchor="_Toc216334045" w:history="1">
            <w:r w:rsidR="001D6BBB" w:rsidRPr="002D51BD">
              <w:rPr>
                <w:rStyle w:val="Hyperlink"/>
              </w:rPr>
              <w:t>Curriculum links</w:t>
            </w:r>
            <w:r w:rsidR="001D6BBB" w:rsidRPr="002D51BD">
              <w:rPr>
                <w:webHidden/>
              </w:rPr>
              <w:tab/>
            </w:r>
            <w:r w:rsidR="001D6BBB" w:rsidRPr="002D51BD">
              <w:rPr>
                <w:webHidden/>
              </w:rPr>
              <w:fldChar w:fldCharType="begin"/>
            </w:r>
            <w:r w:rsidR="001D6BBB" w:rsidRPr="002D51BD">
              <w:rPr>
                <w:webHidden/>
              </w:rPr>
              <w:instrText xml:space="preserve"> PAGEREF _Toc216334045 \h </w:instrText>
            </w:r>
            <w:r w:rsidR="001D6BBB" w:rsidRPr="002D51BD">
              <w:rPr>
                <w:webHidden/>
              </w:rPr>
            </w:r>
            <w:r w:rsidR="001D6BBB" w:rsidRPr="002D51BD">
              <w:rPr>
                <w:webHidden/>
              </w:rPr>
              <w:fldChar w:fldCharType="separate"/>
            </w:r>
            <w:r w:rsidR="0042034A">
              <w:rPr>
                <w:webHidden/>
              </w:rPr>
              <w:t>1</w:t>
            </w:r>
            <w:r w:rsidR="001D6BBB" w:rsidRPr="002D51BD">
              <w:rPr>
                <w:webHidden/>
              </w:rPr>
              <w:fldChar w:fldCharType="end"/>
            </w:r>
          </w:hyperlink>
        </w:p>
        <w:p w14:paraId="1501E08D" w14:textId="362EB408"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46" w:history="1">
            <w:r w:rsidRPr="002D51BD">
              <w:rPr>
                <w:rStyle w:val="Hyperlink"/>
              </w:rPr>
              <w:t>Key themes</w:t>
            </w:r>
            <w:r w:rsidRPr="002D51BD">
              <w:rPr>
                <w:webHidden/>
              </w:rPr>
              <w:tab/>
            </w:r>
            <w:r w:rsidRPr="002D51BD">
              <w:rPr>
                <w:webHidden/>
              </w:rPr>
              <w:fldChar w:fldCharType="begin"/>
            </w:r>
            <w:r w:rsidRPr="002D51BD">
              <w:rPr>
                <w:webHidden/>
              </w:rPr>
              <w:instrText xml:space="preserve"> PAGEREF _Toc216334046 \h </w:instrText>
            </w:r>
            <w:r w:rsidRPr="002D51BD">
              <w:rPr>
                <w:webHidden/>
              </w:rPr>
            </w:r>
            <w:r w:rsidRPr="002D51BD">
              <w:rPr>
                <w:webHidden/>
              </w:rPr>
              <w:fldChar w:fldCharType="separate"/>
            </w:r>
            <w:r w:rsidR="0042034A">
              <w:rPr>
                <w:webHidden/>
              </w:rPr>
              <w:t>6</w:t>
            </w:r>
            <w:r w:rsidRPr="002D51BD">
              <w:rPr>
                <w:webHidden/>
              </w:rPr>
              <w:fldChar w:fldCharType="end"/>
            </w:r>
          </w:hyperlink>
        </w:p>
        <w:p w14:paraId="04103AFF" w14:textId="226E1BB2"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47" w:history="1">
            <w:r w:rsidRPr="002D51BD">
              <w:rPr>
                <w:rStyle w:val="Hyperlink"/>
                <w:rFonts w:ascii="Arial" w:hAnsi="Arial"/>
              </w:rPr>
              <w:t>Lessons overview</w:t>
            </w:r>
            <w:r w:rsidRPr="002D51BD">
              <w:rPr>
                <w:webHidden/>
              </w:rPr>
              <w:tab/>
            </w:r>
            <w:r w:rsidRPr="002D51BD">
              <w:rPr>
                <w:webHidden/>
              </w:rPr>
              <w:fldChar w:fldCharType="begin"/>
            </w:r>
            <w:r w:rsidRPr="002D51BD">
              <w:rPr>
                <w:webHidden/>
              </w:rPr>
              <w:instrText xml:space="preserve"> PAGEREF _Toc216334047 \h </w:instrText>
            </w:r>
            <w:r w:rsidRPr="002D51BD">
              <w:rPr>
                <w:webHidden/>
              </w:rPr>
            </w:r>
            <w:r w:rsidRPr="002D51BD">
              <w:rPr>
                <w:webHidden/>
              </w:rPr>
              <w:fldChar w:fldCharType="separate"/>
            </w:r>
            <w:r w:rsidR="0042034A">
              <w:rPr>
                <w:webHidden/>
              </w:rPr>
              <w:t>7</w:t>
            </w:r>
            <w:r w:rsidRPr="002D51BD">
              <w:rPr>
                <w:webHidden/>
              </w:rPr>
              <w:fldChar w:fldCharType="end"/>
            </w:r>
          </w:hyperlink>
        </w:p>
        <w:p w14:paraId="7DB3FDD5" w14:textId="226FB466"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48" w:history="1">
            <w:r w:rsidRPr="002D51BD">
              <w:rPr>
                <w:rStyle w:val="Hyperlink"/>
              </w:rPr>
              <w:t>Learning intentions</w:t>
            </w:r>
            <w:r w:rsidRPr="002D51BD">
              <w:rPr>
                <w:webHidden/>
              </w:rPr>
              <w:tab/>
            </w:r>
            <w:r w:rsidRPr="002D51BD">
              <w:rPr>
                <w:webHidden/>
              </w:rPr>
              <w:fldChar w:fldCharType="begin"/>
            </w:r>
            <w:r w:rsidRPr="002D51BD">
              <w:rPr>
                <w:webHidden/>
              </w:rPr>
              <w:instrText xml:space="preserve"> PAGEREF _Toc216334048 \h </w:instrText>
            </w:r>
            <w:r w:rsidRPr="002D51BD">
              <w:rPr>
                <w:webHidden/>
              </w:rPr>
            </w:r>
            <w:r w:rsidRPr="002D51BD">
              <w:rPr>
                <w:webHidden/>
              </w:rPr>
              <w:fldChar w:fldCharType="separate"/>
            </w:r>
            <w:r w:rsidR="0042034A">
              <w:rPr>
                <w:webHidden/>
              </w:rPr>
              <w:t>8</w:t>
            </w:r>
            <w:r w:rsidRPr="002D51BD">
              <w:rPr>
                <w:webHidden/>
              </w:rPr>
              <w:fldChar w:fldCharType="end"/>
            </w:r>
          </w:hyperlink>
        </w:p>
        <w:p w14:paraId="7D1DD33B" w14:textId="7B18ABDB"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49" w:history="1">
            <w:r w:rsidRPr="002D51BD">
              <w:rPr>
                <w:rStyle w:val="Hyperlink"/>
              </w:rPr>
              <w:t>Success criteria</w:t>
            </w:r>
            <w:r w:rsidRPr="002D51BD">
              <w:rPr>
                <w:webHidden/>
              </w:rPr>
              <w:tab/>
            </w:r>
            <w:r w:rsidRPr="002D51BD">
              <w:rPr>
                <w:webHidden/>
              </w:rPr>
              <w:fldChar w:fldCharType="begin"/>
            </w:r>
            <w:r w:rsidRPr="002D51BD">
              <w:rPr>
                <w:webHidden/>
              </w:rPr>
              <w:instrText xml:space="preserve"> PAGEREF _Toc216334049 \h </w:instrText>
            </w:r>
            <w:r w:rsidRPr="002D51BD">
              <w:rPr>
                <w:webHidden/>
              </w:rPr>
            </w:r>
            <w:r w:rsidRPr="002D51BD">
              <w:rPr>
                <w:webHidden/>
              </w:rPr>
              <w:fldChar w:fldCharType="separate"/>
            </w:r>
            <w:r w:rsidR="0042034A">
              <w:rPr>
                <w:webHidden/>
              </w:rPr>
              <w:t>8</w:t>
            </w:r>
            <w:r w:rsidRPr="002D51BD">
              <w:rPr>
                <w:webHidden/>
              </w:rPr>
              <w:fldChar w:fldCharType="end"/>
            </w:r>
          </w:hyperlink>
        </w:p>
        <w:p w14:paraId="7C3D6C33" w14:textId="507FECE6"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0" w:history="1">
            <w:r w:rsidRPr="002D51BD">
              <w:rPr>
                <w:rStyle w:val="Hyperlink"/>
              </w:rPr>
              <w:t>Background</w:t>
            </w:r>
            <w:r w:rsidRPr="002D51BD">
              <w:rPr>
                <w:webHidden/>
              </w:rPr>
              <w:tab/>
            </w:r>
            <w:r w:rsidRPr="002D51BD">
              <w:rPr>
                <w:webHidden/>
              </w:rPr>
              <w:fldChar w:fldCharType="begin"/>
            </w:r>
            <w:r w:rsidRPr="002D51BD">
              <w:rPr>
                <w:webHidden/>
              </w:rPr>
              <w:instrText xml:space="preserve"> PAGEREF _Toc216334050 \h </w:instrText>
            </w:r>
            <w:r w:rsidRPr="002D51BD">
              <w:rPr>
                <w:webHidden/>
              </w:rPr>
            </w:r>
            <w:r w:rsidRPr="002D51BD">
              <w:rPr>
                <w:webHidden/>
              </w:rPr>
              <w:fldChar w:fldCharType="separate"/>
            </w:r>
            <w:r w:rsidR="0042034A">
              <w:rPr>
                <w:webHidden/>
              </w:rPr>
              <w:t>8</w:t>
            </w:r>
            <w:r w:rsidRPr="002D51BD">
              <w:rPr>
                <w:webHidden/>
              </w:rPr>
              <w:fldChar w:fldCharType="end"/>
            </w:r>
          </w:hyperlink>
        </w:p>
        <w:p w14:paraId="5B6CE4C6" w14:textId="3230B28F"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1" w:history="1">
            <w:r w:rsidRPr="002D51BD">
              <w:rPr>
                <w:rStyle w:val="Hyperlink"/>
              </w:rPr>
              <w:t>Resources</w:t>
            </w:r>
            <w:r w:rsidRPr="002D51BD">
              <w:rPr>
                <w:webHidden/>
              </w:rPr>
              <w:tab/>
            </w:r>
            <w:r w:rsidRPr="002D51BD">
              <w:rPr>
                <w:webHidden/>
              </w:rPr>
              <w:fldChar w:fldCharType="begin"/>
            </w:r>
            <w:r w:rsidRPr="002D51BD">
              <w:rPr>
                <w:webHidden/>
              </w:rPr>
              <w:instrText xml:space="preserve"> PAGEREF _Toc216334051 \h </w:instrText>
            </w:r>
            <w:r w:rsidRPr="002D51BD">
              <w:rPr>
                <w:webHidden/>
              </w:rPr>
            </w:r>
            <w:r w:rsidRPr="002D51BD">
              <w:rPr>
                <w:webHidden/>
              </w:rPr>
              <w:fldChar w:fldCharType="separate"/>
            </w:r>
            <w:r w:rsidR="0042034A">
              <w:rPr>
                <w:webHidden/>
              </w:rPr>
              <w:t>9</w:t>
            </w:r>
            <w:r w:rsidRPr="002D51BD">
              <w:rPr>
                <w:webHidden/>
              </w:rPr>
              <w:fldChar w:fldCharType="end"/>
            </w:r>
          </w:hyperlink>
        </w:p>
        <w:p w14:paraId="7B9170B2" w14:textId="113EDD43"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2" w:history="1">
            <w:r w:rsidRPr="002D51BD">
              <w:rPr>
                <w:rStyle w:val="Hyperlink"/>
              </w:rPr>
              <w:t>Other useful links</w:t>
            </w:r>
            <w:r w:rsidRPr="002D51BD">
              <w:rPr>
                <w:webHidden/>
              </w:rPr>
              <w:tab/>
            </w:r>
            <w:r w:rsidRPr="002D51BD">
              <w:rPr>
                <w:webHidden/>
              </w:rPr>
              <w:fldChar w:fldCharType="begin"/>
            </w:r>
            <w:r w:rsidRPr="002D51BD">
              <w:rPr>
                <w:webHidden/>
              </w:rPr>
              <w:instrText xml:space="preserve"> PAGEREF _Toc216334052 \h </w:instrText>
            </w:r>
            <w:r w:rsidRPr="002D51BD">
              <w:rPr>
                <w:webHidden/>
              </w:rPr>
            </w:r>
            <w:r w:rsidRPr="002D51BD">
              <w:rPr>
                <w:webHidden/>
              </w:rPr>
              <w:fldChar w:fldCharType="separate"/>
            </w:r>
            <w:r w:rsidR="0042034A">
              <w:rPr>
                <w:webHidden/>
              </w:rPr>
              <w:t>9</w:t>
            </w:r>
            <w:r w:rsidRPr="002D51BD">
              <w:rPr>
                <w:webHidden/>
              </w:rPr>
              <w:fldChar w:fldCharType="end"/>
            </w:r>
          </w:hyperlink>
        </w:p>
        <w:p w14:paraId="159D44AB" w14:textId="5C827EEA" w:rsidR="001D6BBB" w:rsidRPr="002D51BD" w:rsidRDefault="001D6BBB">
          <w:pPr>
            <w:pStyle w:val="TOC1"/>
            <w:rPr>
              <w:rFonts w:eastAsiaTheme="minorEastAsia" w:cstheme="minorBidi"/>
              <w:b w:val="0"/>
              <w:color w:val="auto"/>
              <w:kern w:val="2"/>
              <w:lang w:eastAsia="en-GB"/>
              <w14:ligatures w14:val="standardContextual"/>
            </w:rPr>
          </w:pPr>
          <w:hyperlink w:anchor="_Toc216334053" w:history="1">
            <w:r w:rsidRPr="002D51BD">
              <w:rPr>
                <w:rStyle w:val="Hyperlink"/>
              </w:rPr>
              <w:t>Lesson plan</w:t>
            </w:r>
            <w:r w:rsidRPr="002D51BD">
              <w:rPr>
                <w:webHidden/>
              </w:rPr>
              <w:tab/>
            </w:r>
            <w:r w:rsidRPr="002D51BD">
              <w:rPr>
                <w:webHidden/>
              </w:rPr>
              <w:fldChar w:fldCharType="begin"/>
            </w:r>
            <w:r w:rsidRPr="002D51BD">
              <w:rPr>
                <w:webHidden/>
              </w:rPr>
              <w:instrText xml:space="preserve"> PAGEREF _Toc216334053 \h </w:instrText>
            </w:r>
            <w:r w:rsidRPr="002D51BD">
              <w:rPr>
                <w:webHidden/>
              </w:rPr>
            </w:r>
            <w:r w:rsidRPr="002D51BD">
              <w:rPr>
                <w:webHidden/>
              </w:rPr>
              <w:fldChar w:fldCharType="separate"/>
            </w:r>
            <w:r w:rsidR="0042034A">
              <w:rPr>
                <w:webHidden/>
              </w:rPr>
              <w:t>1</w:t>
            </w:r>
            <w:r w:rsidRPr="002D51BD">
              <w:rPr>
                <w:webHidden/>
              </w:rPr>
              <w:fldChar w:fldCharType="end"/>
            </w:r>
          </w:hyperlink>
        </w:p>
        <w:p w14:paraId="4D600C18" w14:textId="7F17010D"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4" w:history="1">
            <w:r w:rsidRPr="002D51BD">
              <w:rPr>
                <w:rStyle w:val="Hyperlink"/>
              </w:rPr>
              <w:t>Activity 1: Quiz</w:t>
            </w:r>
            <w:r w:rsidRPr="002D51BD">
              <w:rPr>
                <w:webHidden/>
              </w:rPr>
              <w:tab/>
            </w:r>
            <w:r w:rsidRPr="002D51BD">
              <w:rPr>
                <w:webHidden/>
              </w:rPr>
              <w:fldChar w:fldCharType="begin"/>
            </w:r>
            <w:r w:rsidRPr="002D51BD">
              <w:rPr>
                <w:webHidden/>
              </w:rPr>
              <w:instrText xml:space="preserve"> PAGEREF _Toc216334054 \h </w:instrText>
            </w:r>
            <w:r w:rsidRPr="002D51BD">
              <w:rPr>
                <w:webHidden/>
              </w:rPr>
            </w:r>
            <w:r w:rsidRPr="002D51BD">
              <w:rPr>
                <w:webHidden/>
              </w:rPr>
              <w:fldChar w:fldCharType="separate"/>
            </w:r>
            <w:r w:rsidR="0042034A">
              <w:rPr>
                <w:webHidden/>
              </w:rPr>
              <w:t>1</w:t>
            </w:r>
            <w:r w:rsidRPr="002D51BD">
              <w:rPr>
                <w:webHidden/>
              </w:rPr>
              <w:fldChar w:fldCharType="end"/>
            </w:r>
          </w:hyperlink>
        </w:p>
        <w:p w14:paraId="78BCC27E" w14:textId="72897907"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5" w:history="1">
            <w:r w:rsidRPr="002D51BD">
              <w:rPr>
                <w:rStyle w:val="Hyperlink"/>
              </w:rPr>
              <w:t>Activity 2: What’s causing the problem?</w:t>
            </w:r>
            <w:r w:rsidRPr="002D51BD">
              <w:rPr>
                <w:webHidden/>
              </w:rPr>
              <w:tab/>
            </w:r>
            <w:r w:rsidRPr="002D51BD">
              <w:rPr>
                <w:webHidden/>
              </w:rPr>
              <w:fldChar w:fldCharType="begin"/>
            </w:r>
            <w:r w:rsidRPr="002D51BD">
              <w:rPr>
                <w:webHidden/>
              </w:rPr>
              <w:instrText xml:space="preserve"> PAGEREF _Toc216334055 \h </w:instrText>
            </w:r>
            <w:r w:rsidRPr="002D51BD">
              <w:rPr>
                <w:webHidden/>
              </w:rPr>
            </w:r>
            <w:r w:rsidRPr="002D51BD">
              <w:rPr>
                <w:webHidden/>
              </w:rPr>
              <w:fldChar w:fldCharType="separate"/>
            </w:r>
            <w:r w:rsidR="0042034A">
              <w:rPr>
                <w:webHidden/>
              </w:rPr>
              <w:t>3</w:t>
            </w:r>
            <w:r w:rsidRPr="002D51BD">
              <w:rPr>
                <w:webHidden/>
              </w:rPr>
              <w:fldChar w:fldCharType="end"/>
            </w:r>
          </w:hyperlink>
        </w:p>
        <w:p w14:paraId="7C7E4A70" w14:textId="3B08740A"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6" w:history="1">
            <w:r w:rsidRPr="002D51BD">
              <w:rPr>
                <w:rStyle w:val="Hyperlink"/>
              </w:rPr>
              <w:t>Activity 3: Urchin Population – Comic Strip</w:t>
            </w:r>
            <w:r w:rsidRPr="002D51BD">
              <w:rPr>
                <w:webHidden/>
              </w:rPr>
              <w:tab/>
            </w:r>
            <w:r w:rsidRPr="002D51BD">
              <w:rPr>
                <w:webHidden/>
              </w:rPr>
              <w:fldChar w:fldCharType="begin"/>
            </w:r>
            <w:r w:rsidRPr="002D51BD">
              <w:rPr>
                <w:webHidden/>
              </w:rPr>
              <w:instrText xml:space="preserve"> PAGEREF _Toc216334056 \h </w:instrText>
            </w:r>
            <w:r w:rsidRPr="002D51BD">
              <w:rPr>
                <w:webHidden/>
              </w:rPr>
            </w:r>
            <w:r w:rsidRPr="002D51BD">
              <w:rPr>
                <w:webHidden/>
              </w:rPr>
              <w:fldChar w:fldCharType="separate"/>
            </w:r>
            <w:r w:rsidR="0042034A">
              <w:rPr>
                <w:webHidden/>
              </w:rPr>
              <w:t>3</w:t>
            </w:r>
            <w:r w:rsidRPr="002D51BD">
              <w:rPr>
                <w:webHidden/>
              </w:rPr>
              <w:fldChar w:fldCharType="end"/>
            </w:r>
          </w:hyperlink>
        </w:p>
        <w:p w14:paraId="13FAB5D5" w14:textId="41EAE390"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7" w:history="1">
            <w:r w:rsidRPr="002D51BD">
              <w:rPr>
                <w:rStyle w:val="Hyperlink"/>
              </w:rPr>
              <w:t>Activity 4: Urchin population sampling</w:t>
            </w:r>
            <w:r w:rsidRPr="002D51BD">
              <w:rPr>
                <w:webHidden/>
              </w:rPr>
              <w:tab/>
            </w:r>
            <w:r w:rsidRPr="002D51BD">
              <w:rPr>
                <w:webHidden/>
              </w:rPr>
              <w:fldChar w:fldCharType="begin"/>
            </w:r>
            <w:r w:rsidRPr="002D51BD">
              <w:rPr>
                <w:webHidden/>
              </w:rPr>
              <w:instrText xml:space="preserve"> PAGEREF _Toc216334057 \h </w:instrText>
            </w:r>
            <w:r w:rsidRPr="002D51BD">
              <w:rPr>
                <w:webHidden/>
              </w:rPr>
            </w:r>
            <w:r w:rsidRPr="002D51BD">
              <w:rPr>
                <w:webHidden/>
              </w:rPr>
              <w:fldChar w:fldCharType="separate"/>
            </w:r>
            <w:r w:rsidR="0042034A">
              <w:rPr>
                <w:webHidden/>
              </w:rPr>
              <w:t>5</w:t>
            </w:r>
            <w:r w:rsidRPr="002D51BD">
              <w:rPr>
                <w:webHidden/>
              </w:rPr>
              <w:fldChar w:fldCharType="end"/>
            </w:r>
          </w:hyperlink>
        </w:p>
        <w:p w14:paraId="141E6BB2" w14:textId="2DE562F7"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8" w:history="1">
            <w:r w:rsidRPr="002D51BD">
              <w:rPr>
                <w:rStyle w:val="Hyperlink"/>
              </w:rPr>
              <w:t>Investigation 1: Urchin adaptations</w:t>
            </w:r>
            <w:r w:rsidRPr="002D51BD">
              <w:rPr>
                <w:webHidden/>
              </w:rPr>
              <w:tab/>
            </w:r>
            <w:r w:rsidRPr="002D51BD">
              <w:rPr>
                <w:webHidden/>
              </w:rPr>
              <w:fldChar w:fldCharType="begin"/>
            </w:r>
            <w:r w:rsidRPr="002D51BD">
              <w:rPr>
                <w:webHidden/>
              </w:rPr>
              <w:instrText xml:space="preserve"> PAGEREF _Toc216334058 \h </w:instrText>
            </w:r>
            <w:r w:rsidRPr="002D51BD">
              <w:rPr>
                <w:webHidden/>
              </w:rPr>
            </w:r>
            <w:r w:rsidRPr="002D51BD">
              <w:rPr>
                <w:webHidden/>
              </w:rPr>
              <w:fldChar w:fldCharType="separate"/>
            </w:r>
            <w:r w:rsidR="0042034A">
              <w:rPr>
                <w:webHidden/>
              </w:rPr>
              <w:t>6</w:t>
            </w:r>
            <w:r w:rsidRPr="002D51BD">
              <w:rPr>
                <w:webHidden/>
              </w:rPr>
              <w:fldChar w:fldCharType="end"/>
            </w:r>
          </w:hyperlink>
        </w:p>
        <w:p w14:paraId="6E1651CB" w14:textId="340E683D"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59" w:history="1">
            <w:r w:rsidRPr="002D51BD">
              <w:rPr>
                <w:rStyle w:val="Hyperlink"/>
              </w:rPr>
              <w:t>Investigation 2: Sustainable seafood</w:t>
            </w:r>
            <w:r w:rsidRPr="002D51BD">
              <w:rPr>
                <w:webHidden/>
              </w:rPr>
              <w:tab/>
            </w:r>
            <w:r w:rsidRPr="002D51BD">
              <w:rPr>
                <w:webHidden/>
              </w:rPr>
              <w:fldChar w:fldCharType="begin"/>
            </w:r>
            <w:r w:rsidRPr="002D51BD">
              <w:rPr>
                <w:webHidden/>
              </w:rPr>
              <w:instrText xml:space="preserve"> PAGEREF _Toc216334059 \h </w:instrText>
            </w:r>
            <w:r w:rsidRPr="002D51BD">
              <w:rPr>
                <w:webHidden/>
              </w:rPr>
            </w:r>
            <w:r w:rsidRPr="002D51BD">
              <w:rPr>
                <w:webHidden/>
              </w:rPr>
              <w:fldChar w:fldCharType="separate"/>
            </w:r>
            <w:r w:rsidR="0042034A">
              <w:rPr>
                <w:webHidden/>
              </w:rPr>
              <w:t>8</w:t>
            </w:r>
            <w:r w:rsidRPr="002D51BD">
              <w:rPr>
                <w:webHidden/>
              </w:rPr>
              <w:fldChar w:fldCharType="end"/>
            </w:r>
          </w:hyperlink>
        </w:p>
        <w:p w14:paraId="694CD98C" w14:textId="6DF29C7E" w:rsidR="001D6BBB" w:rsidRPr="002D51BD" w:rsidRDefault="001D6BBB">
          <w:pPr>
            <w:pStyle w:val="TOC2"/>
            <w:rPr>
              <w:rFonts w:eastAsiaTheme="minorEastAsia" w:cstheme="minorBidi"/>
              <w:b w:val="0"/>
              <w:color w:val="auto"/>
              <w:kern w:val="2"/>
              <w:sz w:val="24"/>
              <w:szCs w:val="24"/>
              <w:lang w:eastAsia="en-GB"/>
              <w14:ligatures w14:val="standardContextual"/>
            </w:rPr>
          </w:pPr>
          <w:hyperlink w:anchor="_Toc216334060" w:history="1">
            <w:r w:rsidRPr="002D51BD">
              <w:rPr>
                <w:rStyle w:val="Hyperlink"/>
              </w:rPr>
              <w:t>Review questions</w:t>
            </w:r>
            <w:r w:rsidRPr="002D51BD">
              <w:rPr>
                <w:webHidden/>
              </w:rPr>
              <w:tab/>
            </w:r>
            <w:r w:rsidRPr="002D51BD">
              <w:rPr>
                <w:webHidden/>
              </w:rPr>
              <w:fldChar w:fldCharType="begin"/>
            </w:r>
            <w:r w:rsidRPr="002D51BD">
              <w:rPr>
                <w:webHidden/>
              </w:rPr>
              <w:instrText xml:space="preserve"> PAGEREF _Toc216334060 \h </w:instrText>
            </w:r>
            <w:r w:rsidRPr="002D51BD">
              <w:rPr>
                <w:webHidden/>
              </w:rPr>
            </w:r>
            <w:r w:rsidRPr="002D51BD">
              <w:rPr>
                <w:webHidden/>
              </w:rPr>
              <w:fldChar w:fldCharType="separate"/>
            </w:r>
            <w:r w:rsidR="0042034A">
              <w:rPr>
                <w:webHidden/>
              </w:rPr>
              <w:t>10</w:t>
            </w:r>
            <w:r w:rsidRPr="002D51BD">
              <w:rPr>
                <w:webHidden/>
              </w:rPr>
              <w:fldChar w:fldCharType="end"/>
            </w:r>
          </w:hyperlink>
        </w:p>
        <w:p w14:paraId="4442B2FD" w14:textId="2A01433D" w:rsidR="001D6BBB" w:rsidRDefault="001D6BBB">
          <w:pPr>
            <w:pStyle w:val="TOC1"/>
            <w:rPr>
              <w:rFonts w:eastAsiaTheme="minorEastAsia" w:cstheme="minorBidi"/>
              <w:b w:val="0"/>
              <w:color w:val="auto"/>
              <w:kern w:val="2"/>
              <w:lang w:eastAsia="en-GB"/>
              <w14:ligatures w14:val="standardContextual"/>
            </w:rPr>
          </w:pPr>
          <w:hyperlink w:anchor="_Toc216334061" w:history="1">
            <w:r w:rsidRPr="002D51BD">
              <w:rPr>
                <w:rStyle w:val="Hyperlink"/>
              </w:rPr>
              <w:t>Glossary</w:t>
            </w:r>
            <w:r w:rsidRPr="002D51BD">
              <w:rPr>
                <w:webHidden/>
              </w:rPr>
              <w:tab/>
            </w:r>
            <w:r w:rsidRPr="002D51BD">
              <w:rPr>
                <w:webHidden/>
              </w:rPr>
              <w:fldChar w:fldCharType="begin"/>
            </w:r>
            <w:r w:rsidRPr="002D51BD">
              <w:rPr>
                <w:webHidden/>
              </w:rPr>
              <w:instrText xml:space="preserve"> PAGEREF _Toc216334061 \h </w:instrText>
            </w:r>
            <w:r w:rsidRPr="002D51BD">
              <w:rPr>
                <w:webHidden/>
              </w:rPr>
            </w:r>
            <w:r w:rsidRPr="002D51BD">
              <w:rPr>
                <w:webHidden/>
              </w:rPr>
              <w:fldChar w:fldCharType="separate"/>
            </w:r>
            <w:r w:rsidR="0042034A">
              <w:rPr>
                <w:webHidden/>
              </w:rPr>
              <w:t>11</w:t>
            </w:r>
            <w:r w:rsidRPr="002D51BD">
              <w:rPr>
                <w:webHidden/>
              </w:rPr>
              <w:fldChar w:fldCharType="end"/>
            </w:r>
          </w:hyperlink>
        </w:p>
        <w:p w14:paraId="4F6AA91D" w14:textId="4DD979AA" w:rsidR="000759FD" w:rsidRDefault="000759FD">
          <w:r>
            <w:rPr>
              <w:b/>
              <w:bCs/>
              <w:noProof/>
            </w:rPr>
            <w:fldChar w:fldCharType="end"/>
          </w:r>
        </w:p>
      </w:sdtContent>
    </w:sdt>
    <w:p w14:paraId="4F27D02B" w14:textId="77777777" w:rsidR="000759FD" w:rsidRDefault="000759FD" w:rsidP="00756F57">
      <w:pPr>
        <w:pStyle w:val="Heading1"/>
        <w:tabs>
          <w:tab w:val="num" w:pos="0"/>
        </w:tabs>
        <w:spacing w:before="0"/>
        <w:sectPr w:rsidR="000759FD" w:rsidSect="000759FD">
          <w:headerReference w:type="even" r:id="rId43"/>
          <w:headerReference w:type="default" r:id="rId44"/>
          <w:footerReference w:type="even" r:id="rId45"/>
          <w:pgSz w:w="11907" w:h="16840" w:code="9"/>
          <w:pgMar w:top="2268" w:right="1134" w:bottom="1134" w:left="1134" w:header="284" w:footer="284" w:gutter="0"/>
          <w:pgNumType w:start="1"/>
          <w:cols w:space="720"/>
          <w:docGrid w:linePitch="360"/>
        </w:sectPr>
      </w:pPr>
    </w:p>
    <w:p w14:paraId="7BCAC54C" w14:textId="716B99CD" w:rsidR="00756F57" w:rsidRDefault="005564AB" w:rsidP="00756F57">
      <w:pPr>
        <w:pStyle w:val="Heading1"/>
        <w:tabs>
          <w:tab w:val="num" w:pos="0"/>
        </w:tabs>
        <w:spacing w:before="0"/>
      </w:pPr>
      <w:bookmarkStart w:id="4" w:name="_Toc216334045"/>
      <w:r>
        <w:lastRenderedPageBreak/>
        <w:t>Curriculum links</w:t>
      </w:r>
      <w:bookmarkEnd w:id="4"/>
    </w:p>
    <w:p w14:paraId="03429B62" w14:textId="646401F5" w:rsidR="004D2FB3" w:rsidRDefault="004D2FB3" w:rsidP="000759FD">
      <w:pPr>
        <w:pStyle w:val="BodyText"/>
        <w:rPr>
          <w:lang w:eastAsia="en-AU"/>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00552DEB" w:rsidRPr="001D27EC" w14:paraId="2813F789"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6C788F8A"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5 and 6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68279D5D"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52CCD8C4"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17A4CB32"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00552DEB" w:rsidRPr="001D27EC" w14:paraId="5A77ABC8"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10C095B"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Use and influence of science</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5CF9F94" w14:textId="77777777" w:rsidR="00552DEB" w:rsidRPr="001D27EC" w:rsidRDefault="00552DEB" w:rsidP="00DF731F">
            <w:pPr>
              <w:pStyle w:val="BodyText"/>
              <w:rPr>
                <w:rFonts w:ascii="Calibri" w:hAnsi="Calibri" w:cs="Calibri"/>
                <w:color w:val="auto"/>
                <w:sz w:val="22"/>
                <w:szCs w:val="22"/>
                <w:highlight w:val="yellow"/>
              </w:rPr>
            </w:pPr>
            <w:r w:rsidRPr="001D27EC">
              <w:rPr>
                <w:rFonts w:ascii="Calibri" w:hAnsi="Calibri" w:cs="Calibri"/>
                <w:sz w:val="22"/>
                <w:szCs w:val="22"/>
              </w:rPr>
              <w:t>VC2S6H02</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929E175" w14:textId="77777777" w:rsidR="00552DEB" w:rsidRPr="001D27EC" w:rsidRDefault="00552DEB" w:rsidP="00DF731F">
            <w:pPr>
              <w:pStyle w:val="ListBullet"/>
              <w:numPr>
                <w:ilvl w:val="0"/>
                <w:numId w:val="0"/>
              </w:numPr>
              <w:rPr>
                <w:rFonts w:ascii="Calibri" w:hAnsi="Calibri" w:cs="Calibri"/>
                <w:color w:val="auto"/>
                <w:sz w:val="22"/>
                <w:szCs w:val="22"/>
                <w:highlight w:val="yellow"/>
              </w:rPr>
            </w:pPr>
            <w:r w:rsidRPr="001D27EC">
              <w:rPr>
                <w:rFonts w:ascii="Calibri" w:hAnsi="Calibri" w:cs="Calibri"/>
                <w:sz w:val="22"/>
                <w:szCs w:val="22"/>
              </w:rPr>
              <w:t>Scientific knowledge, skills and data can be used by individuals and communities to identify problems, consider responses and make decisions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6BB268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urchins are natural herbivores in kelp forest </w:t>
            </w:r>
            <w:proofErr w:type="gramStart"/>
            <w:r w:rsidRPr="001D27EC">
              <w:rPr>
                <w:rFonts w:ascii="Calibri" w:hAnsi="Calibri" w:cs="Calibri"/>
                <w:sz w:val="22"/>
                <w:szCs w:val="22"/>
              </w:rPr>
              <w:t>ecosystems</w:t>
            </w:r>
            <w:proofErr w:type="gramEnd"/>
            <w:r w:rsidRPr="001D27EC">
              <w:rPr>
                <w:rFonts w:ascii="Calibri" w:hAnsi="Calibri" w:cs="Calibri"/>
                <w:sz w:val="22"/>
                <w:szCs w:val="22"/>
              </w:rPr>
              <w:t xml:space="preserve"> but population explosions can be negative consequences. </w:t>
            </w:r>
          </w:p>
          <w:p w14:paraId="54C23839"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p w14:paraId="39F3D679" w14:textId="77777777" w:rsidR="00552DEB" w:rsidRPr="001D27EC" w:rsidRDefault="00552DEB" w:rsidP="00DF731F">
            <w:pPr>
              <w:pStyle w:val="BodyText"/>
              <w:rPr>
                <w:rFonts w:ascii="Calibri" w:hAnsi="Calibri" w:cs="Calibri"/>
                <w:color w:val="auto"/>
                <w:sz w:val="22"/>
                <w:szCs w:val="22"/>
                <w:highlight w:val="yellow"/>
              </w:rPr>
            </w:pPr>
          </w:p>
        </w:tc>
      </w:tr>
      <w:tr w:rsidR="00552DEB" w:rsidRPr="001D27EC" w14:paraId="774D9048"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C0610F7"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FC5B07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VC2S6U01</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E10A6AA"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 xml:space="preserve">Habitats can be described by their physical conditions; changing the physical conditions of a habitat, including by human activity, may affect the growth and survival of organisms </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FD6C03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 populations may be affected by abiotic and biotic factors in the environment. </w:t>
            </w:r>
          </w:p>
          <w:p w14:paraId="3C99E75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tc>
      </w:tr>
      <w:tr w:rsidR="00552DEB" w:rsidRPr="001D27EC" w14:paraId="0D87A59B"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5A50E84"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82AE19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VC2S6U02</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01DB055"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 xml:space="preserve">Organisms have evolved over time, as seen in fossils and scientific records; the structural features and behaviours of living organisms enable them to thrive in their environments </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E026920"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Living things have structural features and adaptations that help them to survive in their environment.</w:t>
            </w:r>
          </w:p>
        </w:tc>
      </w:tr>
      <w:tr w:rsidR="00552DEB" w:rsidRPr="001D27EC" w14:paraId="1EA61EAF"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7E8D6E6"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Inquiry – Planning and conducting </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890C4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VC2S6I02</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6A9D4B7"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 xml:space="preserve">Repeatable scientific investigations to answer questions can be planned and conducted, including, as appropriate, deciding the variables to be changed, measured and controlled in fair tests, considering potential risks, planning for the safe and ethical use of equipment and materials, and obtaining permissions for investigations conducted on Country and Place or in protected areas </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C525C28"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2E238F04"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5F3E33C"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lastRenderedPageBreak/>
              <w:t>Science</w:t>
            </w:r>
            <w:r w:rsidRPr="001D27EC">
              <w:rPr>
                <w:rFonts w:ascii="Calibri" w:hAnsi="Calibri" w:cs="Calibri"/>
                <w:sz w:val="22"/>
                <w:szCs w:val="22"/>
              </w:rPr>
              <w:t xml:space="preserve"> – Science Inquiry – Evaluating</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8614F75"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VC2S6I05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8323377"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 xml:space="preserve">Methods and findings can be compared with those of others to identify sources of error, to select evidence in support of reasoned explanations and conclusions, and to develop further questions for investigation </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8ED2EA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5F2E17C2"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EAF8F8" w:themeFill="accent5" w:themeFillTint="33"/>
            <w:tcMar>
              <w:top w:w="100" w:type="dxa"/>
              <w:left w:w="100" w:type="dxa"/>
              <w:bottom w:w="100" w:type="dxa"/>
              <w:right w:w="100" w:type="dxa"/>
            </w:tcMar>
          </w:tcPr>
          <w:p w14:paraId="253257D5"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Management of places</w:t>
            </w:r>
          </w:p>
        </w:tc>
        <w:tc>
          <w:tcPr>
            <w:tcW w:w="1374" w:type="dxa"/>
            <w:tcBorders>
              <w:top w:val="single" w:sz="8" w:space="0" w:color="000000"/>
              <w:left w:val="single" w:sz="8" w:space="0" w:color="000000"/>
              <w:bottom w:val="single" w:sz="8" w:space="0" w:color="000000"/>
              <w:right w:val="single" w:sz="8" w:space="0" w:color="000000"/>
            </w:tcBorders>
            <w:shd w:val="clear" w:color="auto" w:fill="EAF8F8" w:themeFill="accent5" w:themeFillTint="33"/>
            <w:tcMar>
              <w:top w:w="100" w:type="dxa"/>
              <w:left w:w="100" w:type="dxa"/>
              <w:bottom w:w="100" w:type="dxa"/>
              <w:right w:w="100" w:type="dxa"/>
            </w:tcMar>
          </w:tcPr>
          <w:p w14:paraId="176055E1"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VC2HG6K01</w:t>
            </w:r>
          </w:p>
        </w:tc>
        <w:tc>
          <w:tcPr>
            <w:tcW w:w="0" w:type="auto"/>
            <w:tcBorders>
              <w:top w:val="single" w:sz="8" w:space="0" w:color="000000"/>
              <w:left w:val="single" w:sz="8" w:space="0" w:color="000000"/>
              <w:bottom w:val="single" w:sz="8" w:space="0" w:color="000000"/>
              <w:right w:val="single" w:sz="8" w:space="0" w:color="000000"/>
            </w:tcBorders>
            <w:shd w:val="clear" w:color="auto" w:fill="EAF8F8" w:themeFill="accent5" w:themeFillTint="33"/>
            <w:tcMar>
              <w:top w:w="100" w:type="dxa"/>
              <w:left w:w="100" w:type="dxa"/>
              <w:bottom w:w="100" w:type="dxa"/>
              <w:right w:w="100" w:type="dxa"/>
            </w:tcMar>
          </w:tcPr>
          <w:p w14:paraId="65CB67DC"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How places and environmental are changed and managed by people</w:t>
            </w:r>
          </w:p>
          <w:p w14:paraId="475C5BEE" w14:textId="77777777" w:rsidR="00552DEB" w:rsidRPr="001D27EC" w:rsidRDefault="00552DEB" w:rsidP="00DF731F">
            <w:pPr>
              <w:pStyle w:val="ListBullet"/>
              <w:numPr>
                <w:ilvl w:val="0"/>
                <w:numId w:val="0"/>
              </w:numPr>
              <w:rPr>
                <w:rFonts w:ascii="Calibri" w:hAnsi="Calibri" w:cs="Calibri"/>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EAF8F8" w:themeFill="accent5" w:themeFillTint="33"/>
            <w:tcMar>
              <w:top w:w="100" w:type="dxa"/>
              <w:left w:w="100" w:type="dxa"/>
              <w:bottom w:w="100" w:type="dxa"/>
              <w:right w:w="100" w:type="dxa"/>
            </w:tcMar>
          </w:tcPr>
          <w:p w14:paraId="3D3FA0B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urchins are natural herbivores in kelp forest </w:t>
            </w:r>
            <w:proofErr w:type="gramStart"/>
            <w:r w:rsidRPr="001D27EC">
              <w:rPr>
                <w:rFonts w:ascii="Calibri" w:hAnsi="Calibri" w:cs="Calibri"/>
                <w:sz w:val="22"/>
                <w:szCs w:val="22"/>
              </w:rPr>
              <w:t>ecosystems</w:t>
            </w:r>
            <w:proofErr w:type="gramEnd"/>
            <w:r w:rsidRPr="001D27EC">
              <w:rPr>
                <w:rFonts w:ascii="Calibri" w:hAnsi="Calibri" w:cs="Calibri"/>
                <w:sz w:val="22"/>
                <w:szCs w:val="22"/>
              </w:rPr>
              <w:t xml:space="preserve"> but population explosions can be negative consequences. </w:t>
            </w:r>
          </w:p>
          <w:p w14:paraId="4D054B7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tc>
      </w:tr>
      <w:tr w:rsidR="00552DEB" w:rsidRPr="001D27EC" w14:paraId="29090DAA" w14:textId="77777777" w:rsidTr="00552DEB">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6525867"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 Number </w:t>
            </w:r>
          </w:p>
          <w:p w14:paraId="2016229D" w14:textId="77777777" w:rsidR="00552DEB" w:rsidRPr="001D27EC" w:rsidRDefault="00552DEB" w:rsidP="00DF731F">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C3AA78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VC2M5N09</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13A566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Use mathematical modelling to solve practical problems involving additive and multiplicative situations, including simple financial planning contexts; formulate the problems, choosing operations and efficient mental and written calculation strategies, and using digital tools where appropriate; interpret and communicate solutions in terms of the situation</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611EEF4"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71DC8164" w14:textId="77777777" w:rsidTr="00552DEB">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5B5DF25F"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 Number </w:t>
            </w:r>
          </w:p>
          <w:p w14:paraId="3E280885" w14:textId="77777777" w:rsidR="00552DEB" w:rsidRPr="001D27EC" w:rsidRDefault="00552DEB" w:rsidP="00DF731F">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0DBA04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VC2M6N09</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4A05B9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Use mathematical modelling to solve practical problems involving rational numbers and percentages, including in financial contexts; formulate the problems, choosing operations and using efficient mental and written calculation strategies, and using digital tools where appropriate; interpret and communicate solutions in terms of the situation, justifying the choices made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6E7B37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611C50A4" w14:textId="77777777" w:rsidTr="00552DEB">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35CDD21"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lastRenderedPageBreak/>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C9C01F3"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VC2M5ST03</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58037B4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Plan and conduct statistical investigations by posing questions or identifying a problem and collecting relevant data; choose appropriate displays and interpret the data; communicate findings within the context of the investigation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189D2EE2"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7C0888B2" w14:textId="77777777" w:rsidTr="00552DEB">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164E9ACB"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609510D8"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VC2M6ST03</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51B42A0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Plan and conduct statistical investigations by posing and refining questions to collect categorical or numerical data by observation or survey, or identifying a problem and collecting relevant data; analyse and interpret the data and communicate findings within the context of the investigation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7BD162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5BEE67E9" w14:textId="77777777" w:rsidTr="00DF731F">
        <w:tc>
          <w:tcPr>
            <w:tcW w:w="2542"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6E711863" w14:textId="77777777" w:rsidR="00552DEB" w:rsidRPr="001D27EC" w:rsidRDefault="00552DEB" w:rsidP="00DF731F">
            <w:pPr>
              <w:pStyle w:val="BodyText"/>
              <w:rPr>
                <w:rFonts w:ascii="Calibri" w:hAnsi="Calibri" w:cs="Calibri"/>
                <w:b/>
                <w:bCs/>
                <w:sz w:val="22"/>
                <w:szCs w:val="22"/>
              </w:rPr>
            </w:pPr>
            <w:r w:rsidRPr="001D27EC">
              <w:rPr>
                <w:rFonts w:ascii="Calibri" w:hAnsi="Calibri" w:cs="Calibri"/>
                <w:b/>
                <w:bCs/>
                <w:sz w:val="22"/>
                <w:szCs w:val="22"/>
              </w:rPr>
              <w:t>Critical and Creative Thinking</w:t>
            </w:r>
            <w:r w:rsidRPr="001D27EC">
              <w:rPr>
                <w:rFonts w:ascii="Calibri" w:hAnsi="Calibri" w:cs="Calibri"/>
                <w:sz w:val="22"/>
                <w:szCs w:val="22"/>
              </w:rPr>
              <w:t xml:space="preserve"> – Reasoning</w:t>
            </w:r>
          </w:p>
        </w:tc>
        <w:tc>
          <w:tcPr>
            <w:tcW w:w="1374"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03C1743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VC2CC6R04</w:t>
            </w:r>
          </w:p>
        </w:tc>
        <w:tc>
          <w:tcPr>
            <w:tcW w:w="0" w:type="auto"/>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2F95461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use of criteria to support analysis and evaluation when reasoning</w:t>
            </w:r>
          </w:p>
          <w:p w14:paraId="0CAFAD57" w14:textId="77777777" w:rsidR="00552DEB" w:rsidRPr="001D27EC" w:rsidRDefault="00552DEB" w:rsidP="00DF731F">
            <w:pPr>
              <w:pStyle w:val="BodyText"/>
              <w:rPr>
                <w:rFonts w:ascii="Calibri" w:hAnsi="Calibri" w:cs="Calibri"/>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4A999E2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 populations may be affected by abiotic and biotic factors in the environment. </w:t>
            </w:r>
          </w:p>
          <w:p w14:paraId="0255E75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p w14:paraId="3498908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bl>
    <w:p w14:paraId="1A2ACA38" w14:textId="77777777" w:rsidR="00552DEB" w:rsidRDefault="00552DEB" w:rsidP="000759FD">
      <w:pPr>
        <w:pStyle w:val="BodyText"/>
        <w:rPr>
          <w:lang w:eastAsia="en-AU"/>
        </w:rPr>
      </w:pPr>
    </w:p>
    <w:p w14:paraId="6FA634AB" w14:textId="77777777" w:rsidR="00552DEB" w:rsidRDefault="00552DEB" w:rsidP="000759FD">
      <w:pPr>
        <w:pStyle w:val="BodyText"/>
        <w:rPr>
          <w:lang w:eastAsia="en-AU"/>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00552DEB" w:rsidRPr="001D27EC" w14:paraId="10DAA52D"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70C14B7A"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7 and 8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42797398"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485453D4"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6620BC09" w14:textId="77777777" w:rsidR="00552DEB" w:rsidRPr="001D27EC" w:rsidRDefault="00552DEB" w:rsidP="00DF731F">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00552DEB" w:rsidRPr="001D27EC" w14:paraId="1477CD88"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EFF6526"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Nature and development of science</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6D82651"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VC2S8H01</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D42BE26"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Scientific knowledge, including models and theories, can change because of new evidence</w:t>
            </w:r>
          </w:p>
          <w:p w14:paraId="0485B803" w14:textId="77777777" w:rsidR="00552DEB" w:rsidRPr="001D27EC" w:rsidRDefault="00552DEB" w:rsidP="00DF731F">
            <w:pPr>
              <w:pStyle w:val="BodyText"/>
              <w:tabs>
                <w:tab w:val="left" w:pos="1376"/>
              </w:tabs>
              <w:rPr>
                <w:rFonts w:ascii="Calibri" w:hAnsi="Calibri" w:cs="Calibri"/>
                <w:color w:val="auto"/>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8F0F67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urchins are natural herbivores in kelp forest </w:t>
            </w:r>
            <w:proofErr w:type="gramStart"/>
            <w:r w:rsidRPr="001D27EC">
              <w:rPr>
                <w:rFonts w:ascii="Calibri" w:hAnsi="Calibri" w:cs="Calibri"/>
                <w:sz w:val="22"/>
                <w:szCs w:val="22"/>
              </w:rPr>
              <w:t>ecosystems</w:t>
            </w:r>
            <w:proofErr w:type="gramEnd"/>
            <w:r w:rsidRPr="001D27EC">
              <w:rPr>
                <w:rFonts w:ascii="Calibri" w:hAnsi="Calibri" w:cs="Calibri"/>
                <w:sz w:val="22"/>
                <w:szCs w:val="22"/>
              </w:rPr>
              <w:t xml:space="preserve"> but population explosions can be negative consequences. </w:t>
            </w:r>
          </w:p>
          <w:p w14:paraId="6F2C6050"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tc>
      </w:tr>
      <w:tr w:rsidR="00552DEB" w:rsidRPr="001D27EC" w14:paraId="0503865C"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314A69C"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lastRenderedPageBreak/>
              <w:t>Science</w:t>
            </w:r>
            <w:r w:rsidRPr="001D27EC">
              <w:rPr>
                <w:rFonts w:ascii="Calibri" w:hAnsi="Calibri" w:cs="Calibri"/>
                <w:sz w:val="22"/>
                <w:szCs w:val="22"/>
              </w:rPr>
              <w:t xml:space="preserve"> – Science as a Human Endeavour – Use and influence of science</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A487E18"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VC2S8H04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1A4D3D"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Communication of scientific knowledge has a role in informing individual viewpoints, and community policies and regulations</w:t>
            </w:r>
          </w:p>
          <w:p w14:paraId="4E11F3ED" w14:textId="77777777" w:rsidR="00552DEB" w:rsidRPr="001D27EC" w:rsidRDefault="00552DEB" w:rsidP="00DF731F">
            <w:pPr>
              <w:pStyle w:val="BodyText"/>
              <w:tabs>
                <w:tab w:val="left" w:pos="1236"/>
              </w:tabs>
              <w:rPr>
                <w:rFonts w:ascii="Calibri" w:hAnsi="Calibri" w:cs="Calibri"/>
                <w:color w:val="auto"/>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C7B1F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tc>
      </w:tr>
      <w:tr w:rsidR="00552DEB" w:rsidRPr="001D27EC" w14:paraId="16583BA7"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3463649"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79D7791"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VC2S8U04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F00E8D8"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Matter and energy flow through ecosystems and can be represented using models, including food webs and food pyramids; populations will be affected by changing biotic and abiotic factors in an ecosystem including habitat loss, climate change, seasonal migration and introduction or removal of species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0F160EB"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urchins are natural herbivores in kelp forest </w:t>
            </w:r>
            <w:proofErr w:type="gramStart"/>
            <w:r w:rsidRPr="001D27EC">
              <w:rPr>
                <w:rFonts w:ascii="Calibri" w:hAnsi="Calibri" w:cs="Calibri"/>
                <w:sz w:val="22"/>
                <w:szCs w:val="22"/>
              </w:rPr>
              <w:t>ecosystems</w:t>
            </w:r>
            <w:proofErr w:type="gramEnd"/>
            <w:r w:rsidRPr="001D27EC">
              <w:rPr>
                <w:rFonts w:ascii="Calibri" w:hAnsi="Calibri" w:cs="Calibri"/>
                <w:sz w:val="22"/>
                <w:szCs w:val="22"/>
              </w:rPr>
              <w:t xml:space="preserve"> but population explosions can be negative consequences. </w:t>
            </w:r>
          </w:p>
          <w:p w14:paraId="471FBE8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 populations may be affected by abiotic and biotic factors in the environment. </w:t>
            </w:r>
          </w:p>
          <w:p w14:paraId="27DE4DB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tc>
      </w:tr>
      <w:tr w:rsidR="00552DEB" w:rsidRPr="001D27EC" w14:paraId="5BB7FD80"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1F524CC"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Inquiry – Processing, modelling and analysing </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491899D"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VC2S8I04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E592E45"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Data and information can be organised and processed by selecting and constructing representations including tables, graphs, keys, models and mathematical relationships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E50C590"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00CC102C"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C850FAF"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Inquiry – Processing, modelling and analysing </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7B793E6"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VC2S8I05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8B1CAE7"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Information and processed data can be analysed to show patterns, trends and relationships, and to identify anomalies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7C1CC6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4343CEEA"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F951FA8"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Inquiry – Evaluating </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6EC484D"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color w:val="auto"/>
                <w:sz w:val="22"/>
                <w:szCs w:val="22"/>
              </w:rPr>
              <w:t>VC2S8I06</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9E6FE7" w14:textId="77777777" w:rsidR="00552DEB" w:rsidRPr="001D27EC" w:rsidRDefault="00552DEB" w:rsidP="00DF731F">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Scientific methods, conclusions and claims can be analysed to identify assumptions, possible sources of error, conflicting evidence and unanswered questions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637BC69"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705C3399"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1B65C322"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w:t>
            </w:r>
            <w:r w:rsidRPr="001D27EC">
              <w:rPr>
                <w:rFonts w:ascii="Calibri" w:hAnsi="Calibri" w:cs="Calibri"/>
                <w:sz w:val="22"/>
                <w:szCs w:val="22"/>
              </w:rPr>
              <w:lastRenderedPageBreak/>
              <w:t>Landforms and landscapes</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29FBC299" w14:textId="77777777" w:rsidR="00552DEB" w:rsidRPr="001D27EC" w:rsidRDefault="00552DEB" w:rsidP="00DF731F">
            <w:pPr>
              <w:pStyle w:val="BodyText"/>
              <w:rPr>
                <w:rFonts w:ascii="Calibri" w:hAnsi="Calibri" w:cs="Calibri"/>
                <w:color w:val="auto"/>
                <w:sz w:val="22"/>
                <w:szCs w:val="22"/>
              </w:rPr>
            </w:pPr>
            <w:r w:rsidRPr="001D27EC">
              <w:rPr>
                <w:rFonts w:ascii="Calibri" w:hAnsi="Calibri" w:cs="Calibri"/>
                <w:sz w:val="22"/>
                <w:szCs w:val="22"/>
              </w:rPr>
              <w:lastRenderedPageBreak/>
              <w:t>VC2HG</w:t>
            </w:r>
            <w:r>
              <w:rPr>
                <w:rFonts w:ascii="Calibri" w:hAnsi="Calibri" w:cs="Calibri"/>
                <w:sz w:val="22"/>
                <w:szCs w:val="22"/>
              </w:rPr>
              <w:t>8</w:t>
            </w:r>
            <w:r w:rsidRPr="001D27EC">
              <w:rPr>
                <w:rFonts w:ascii="Calibri" w:hAnsi="Calibri" w:cs="Calibri"/>
                <w:sz w:val="22"/>
                <w:szCs w:val="22"/>
              </w:rPr>
              <w:t>K15</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3A6539DB" w14:textId="77777777" w:rsidR="00552DEB" w:rsidRPr="001D27EC" w:rsidRDefault="00552DEB" w:rsidP="00DF731F">
            <w:pPr>
              <w:pStyle w:val="ListBullet"/>
              <w:numPr>
                <w:ilvl w:val="0"/>
                <w:numId w:val="0"/>
              </w:numPr>
              <w:rPr>
                <w:rFonts w:ascii="Calibri" w:hAnsi="Calibri" w:cs="Calibri"/>
                <w:sz w:val="22"/>
                <w:szCs w:val="22"/>
              </w:rPr>
            </w:pPr>
            <w:r w:rsidRPr="001D27EC">
              <w:rPr>
                <w:rFonts w:ascii="Calibri" w:hAnsi="Calibri" w:cs="Calibri"/>
                <w:sz w:val="22"/>
                <w:szCs w:val="22"/>
              </w:rPr>
              <w:t>The human causes of landform change and ways of managing it, including the study of a local landform</w:t>
            </w:r>
          </w:p>
          <w:p w14:paraId="58694AF8" w14:textId="77777777" w:rsidR="00552DEB" w:rsidRPr="001D27EC" w:rsidRDefault="00552DEB" w:rsidP="00DF731F">
            <w:pPr>
              <w:pStyle w:val="BodyText"/>
              <w:tabs>
                <w:tab w:val="left" w:pos="1376"/>
              </w:tabs>
              <w:rPr>
                <w:rFonts w:ascii="Calibri" w:hAnsi="Calibri" w:cs="Calibri"/>
                <w:color w:val="auto"/>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5A6DDFB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urchins are natural herbivores in kelp forest </w:t>
            </w:r>
            <w:proofErr w:type="gramStart"/>
            <w:r w:rsidRPr="001D27EC">
              <w:rPr>
                <w:rFonts w:ascii="Calibri" w:hAnsi="Calibri" w:cs="Calibri"/>
                <w:sz w:val="22"/>
                <w:szCs w:val="22"/>
              </w:rPr>
              <w:t>ecosystems</w:t>
            </w:r>
            <w:proofErr w:type="gramEnd"/>
            <w:r w:rsidRPr="001D27EC">
              <w:rPr>
                <w:rFonts w:ascii="Calibri" w:hAnsi="Calibri" w:cs="Calibri"/>
                <w:sz w:val="22"/>
                <w:szCs w:val="22"/>
              </w:rPr>
              <w:t xml:space="preserve"> but population explosions can be negative consequences. </w:t>
            </w:r>
          </w:p>
          <w:p w14:paraId="442C3E3B"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lastRenderedPageBreak/>
              <w:t>Removal of sea urchins may help control the balance of the kelp forest ecosystem.</w:t>
            </w:r>
          </w:p>
        </w:tc>
      </w:tr>
      <w:tr w:rsidR="00552DEB" w:rsidRPr="001D27EC" w14:paraId="08C35DE3"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1C347071"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lastRenderedPageBreak/>
              <w:t>Mathematics</w:t>
            </w:r>
            <w:r w:rsidRPr="001D27EC">
              <w:rPr>
                <w:rFonts w:ascii="Calibri" w:hAnsi="Calibri" w:cs="Calibri"/>
                <w:sz w:val="22"/>
                <w:szCs w:val="22"/>
              </w:rPr>
              <w:t xml:space="preserve"> – Number </w:t>
            </w:r>
          </w:p>
          <w:p w14:paraId="22CA5C45" w14:textId="77777777" w:rsidR="00552DEB" w:rsidRPr="001D27EC" w:rsidRDefault="00552DEB" w:rsidP="00DF731F">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84285E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VC2M7N10</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B17C9A8"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Use mathematical modelling to solve practical problems involving rational numbers and percentages, including financial contexts such as ‘best buys’; formulate problems, choosing representations and efficient calculation strategies, designing algorithms and using digital tools as appropriate; interpret and communicate solutions in terms of the situation, justifying choices made about the representation</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1AA00A99"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17307C02"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9F579D2"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 Number </w:t>
            </w:r>
          </w:p>
          <w:p w14:paraId="694F5B82" w14:textId="77777777" w:rsidR="00552DEB" w:rsidRPr="001D27EC" w:rsidRDefault="00552DEB" w:rsidP="00DF731F">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4766B7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VC2M8N06</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6E06450B"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Use mathematical modelling to solve practical problems involving rational numbers and percentages, including financial contexts involving profit and loss; formulate problems, choosing efficient mental and written calculation strategies and using digital tools where appropriate; interpret and communicate solutions in terms of the context, reviewing the appropriateness of the model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1939E6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58C36E50"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A12211C" w14:textId="77777777" w:rsidR="00552DEB"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w:t>
            </w:r>
            <w:r>
              <w:rPr>
                <w:rFonts w:ascii="Calibri" w:hAnsi="Calibri" w:cs="Calibri"/>
                <w:sz w:val="22"/>
                <w:szCs w:val="22"/>
              </w:rPr>
              <w:t>–</w:t>
            </w:r>
            <w:r w:rsidRPr="001D27EC">
              <w:rPr>
                <w:rFonts w:ascii="Calibri" w:hAnsi="Calibri" w:cs="Calibri"/>
                <w:sz w:val="22"/>
                <w:szCs w:val="22"/>
              </w:rPr>
              <w:t xml:space="preserve"> Statistics</w:t>
            </w:r>
          </w:p>
          <w:p w14:paraId="648CFFFB" w14:textId="77777777" w:rsidR="00552DEB" w:rsidRDefault="00552DEB" w:rsidP="00DF731F">
            <w:pPr>
              <w:pStyle w:val="BodyText"/>
              <w:rPr>
                <w:rFonts w:ascii="Calibri" w:hAnsi="Calibri" w:cs="Calibri"/>
                <w:sz w:val="22"/>
                <w:szCs w:val="22"/>
              </w:rPr>
            </w:pPr>
          </w:p>
          <w:p w14:paraId="10452963" w14:textId="77777777" w:rsidR="00552DEB" w:rsidRPr="001D27EC" w:rsidRDefault="00552DEB" w:rsidP="00DF731F">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8516F57"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VC2M7ST03</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729352B"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Plan and conduct statistical investigations for issues involving discrete and continuous numerical data, and data collected from primary and secondary sources; analyse and interpret distributions of data and report findings in terms of shape and summary statistics</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2E9A74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13FEC839"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5C6BE840"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lastRenderedPageBreak/>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2B9D364"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VC2M8ST02</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1DEF6BA3"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Analyse and report on the distribution of data from primary and secondary sources using random and non-random sampling techniques</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5010A8F"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1261A6EE" w14:textId="77777777" w:rsidTr="00552DEB">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053F5FE" w14:textId="77777777" w:rsidR="00552DEB" w:rsidRPr="001D27EC" w:rsidRDefault="00552DEB" w:rsidP="00DF731F">
            <w:pPr>
              <w:pStyle w:val="BodyText"/>
              <w:rPr>
                <w:rFonts w:ascii="Calibri" w:hAnsi="Calibri" w:cs="Calibri"/>
                <w:sz w:val="22"/>
                <w:szCs w:val="22"/>
              </w:rPr>
            </w:pPr>
            <w:r w:rsidRPr="001D27EC">
              <w:rPr>
                <w:rFonts w:ascii="Calibri" w:hAnsi="Calibri" w:cs="Calibri"/>
                <w:b/>
                <w:bCs/>
                <w:sz w:val="22"/>
                <w:szCs w:val="22"/>
              </w:rPr>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010EF7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VC2M8ST04</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4BF41B5"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Plan and conduct statistical investigations involving samples of a population; use ethical and fair methods to make inferences about the population and report findings, acknowledging uncertainty</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8488D4C"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r w:rsidR="00552DEB" w:rsidRPr="001D27EC" w14:paraId="670B11F1" w14:textId="77777777" w:rsidTr="00DF731F">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474DB7C6" w14:textId="77777777" w:rsidR="00552DEB" w:rsidRPr="001D27EC" w:rsidRDefault="00552DEB" w:rsidP="00DF731F">
            <w:pPr>
              <w:pStyle w:val="BodyText"/>
              <w:rPr>
                <w:rFonts w:ascii="Calibri" w:hAnsi="Calibri" w:cs="Calibri"/>
                <w:b/>
                <w:bCs/>
                <w:sz w:val="22"/>
                <w:szCs w:val="22"/>
              </w:rPr>
            </w:pPr>
            <w:r w:rsidRPr="001D27EC">
              <w:rPr>
                <w:rFonts w:ascii="Calibri" w:hAnsi="Calibri" w:cs="Calibri"/>
                <w:b/>
                <w:bCs/>
                <w:sz w:val="22"/>
                <w:szCs w:val="22"/>
              </w:rPr>
              <w:t>Critical and Creative Thinking</w:t>
            </w:r>
            <w:r w:rsidRPr="001D27EC">
              <w:rPr>
                <w:rFonts w:ascii="Calibri" w:hAnsi="Calibri" w:cs="Calibri"/>
                <w:sz w:val="22"/>
                <w:szCs w:val="22"/>
              </w:rPr>
              <w:t xml:space="preserve"> – Reasoning</w:t>
            </w:r>
          </w:p>
        </w:tc>
        <w:tc>
          <w:tcPr>
            <w:tcW w:w="1374"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0B90136E"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VC2CC8R01</w:t>
            </w:r>
          </w:p>
        </w:tc>
        <w:tc>
          <w:tcPr>
            <w:tcW w:w="0" w:type="auto"/>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3146170A"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Ways to identify, structure and communicate a conclusion and its justification where competing claims, and grounds for claims, are analysed and evaluated</w:t>
            </w:r>
          </w:p>
          <w:p w14:paraId="68EE9753" w14:textId="77777777" w:rsidR="00552DEB" w:rsidRPr="001D27EC" w:rsidRDefault="00552DEB" w:rsidP="00DF731F">
            <w:pPr>
              <w:pStyle w:val="BodyText"/>
              <w:rPr>
                <w:rFonts w:ascii="Calibri" w:hAnsi="Calibri" w:cs="Calibri"/>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243029F0"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 xml:space="preserve">Sea urchin populations may be affected by abiotic and biotic factors in the environment. </w:t>
            </w:r>
          </w:p>
          <w:p w14:paraId="66C5AD68"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Removal of sea urchins may help control the balance of the kelp forest ecosystem.</w:t>
            </w:r>
          </w:p>
          <w:p w14:paraId="489A6B16" w14:textId="77777777" w:rsidR="00552DEB" w:rsidRPr="001D27EC" w:rsidRDefault="00552DEB" w:rsidP="00DF731F">
            <w:pPr>
              <w:pStyle w:val="BodyText"/>
              <w:rPr>
                <w:rFonts w:ascii="Calibri" w:hAnsi="Calibri" w:cs="Calibri"/>
                <w:sz w:val="22"/>
                <w:szCs w:val="22"/>
              </w:rPr>
            </w:pPr>
            <w:r w:rsidRPr="001D27EC">
              <w:rPr>
                <w:rFonts w:ascii="Calibri" w:hAnsi="Calibri" w:cs="Calibri"/>
                <w:sz w:val="22"/>
                <w:szCs w:val="22"/>
              </w:rPr>
              <w:t>The basic principles of scientific sampling to estimate population size using a quadrat.</w:t>
            </w:r>
          </w:p>
        </w:tc>
      </w:tr>
    </w:tbl>
    <w:p w14:paraId="5CFAFEF3" w14:textId="77777777" w:rsidR="00552DEB" w:rsidRPr="000759FD" w:rsidRDefault="00552DEB" w:rsidP="000759FD">
      <w:pPr>
        <w:pStyle w:val="BodyText"/>
        <w:rPr>
          <w:lang w:eastAsia="en-AU"/>
        </w:rPr>
      </w:pPr>
    </w:p>
    <w:p w14:paraId="6BABED8A" w14:textId="04E0FF4A" w:rsidR="004D2FB3" w:rsidRPr="000759FD" w:rsidRDefault="004D2FB3" w:rsidP="000759FD">
      <w:pPr>
        <w:pStyle w:val="BodyText"/>
        <w:rPr>
          <w:lang w:eastAsia="en-AU"/>
        </w:rPr>
      </w:pPr>
    </w:p>
    <w:p w14:paraId="65B9CD3D" w14:textId="7757FE7E" w:rsidR="005564AB" w:rsidRPr="002D51BD" w:rsidRDefault="005564AB" w:rsidP="005564AB">
      <w:pPr>
        <w:pStyle w:val="Heading2"/>
        <w:rPr>
          <w:rFonts w:ascii="Times New Roman" w:hAnsi="Times New Roman" w:cs="Times New Roman"/>
          <w:color w:val="auto"/>
          <w:szCs w:val="24"/>
        </w:rPr>
      </w:pPr>
      <w:bookmarkStart w:id="5" w:name="_Toc216334046"/>
      <w:r w:rsidRPr="002D51BD">
        <w:t xml:space="preserve">Key </w:t>
      </w:r>
      <w:r w:rsidR="00095983" w:rsidRPr="002D51BD">
        <w:t>t</w:t>
      </w:r>
      <w:r w:rsidRPr="002D51BD">
        <w:t>hemes</w:t>
      </w:r>
      <w:bookmarkEnd w:id="5"/>
    </w:p>
    <w:p w14:paraId="3EE543E8" w14:textId="0D982FED" w:rsidR="005564AB" w:rsidRPr="005564AB" w:rsidRDefault="005564AB" w:rsidP="004D2FB3">
      <w:pPr>
        <w:pStyle w:val="BodyText"/>
        <w:rPr>
          <w:rFonts w:ascii="Times New Roman" w:hAnsi="Times New Roman"/>
          <w:color w:val="auto"/>
          <w:sz w:val="24"/>
          <w:szCs w:val="24"/>
        </w:rPr>
        <w:sectPr w:rsidR="005564AB" w:rsidRPr="005564AB" w:rsidSect="004D2FB3">
          <w:pgSz w:w="16840" w:h="11907" w:orient="landscape" w:code="9"/>
          <w:pgMar w:top="1134" w:right="2268" w:bottom="1134" w:left="1134" w:header="284" w:footer="284" w:gutter="0"/>
          <w:pgNumType w:start="1"/>
          <w:cols w:space="720"/>
          <w:docGrid w:linePitch="360"/>
        </w:sectPr>
      </w:pPr>
      <w:r w:rsidRPr="002D51BD">
        <w:t xml:space="preserve">Food webs, marine ecology, </w:t>
      </w:r>
      <w:proofErr w:type="gramStart"/>
      <w:r w:rsidRPr="002D51BD">
        <w:t>bottom up</w:t>
      </w:r>
      <w:proofErr w:type="gramEnd"/>
      <w:r w:rsidRPr="002D51BD">
        <w:t xml:space="preserve"> vs </w:t>
      </w:r>
      <w:proofErr w:type="gramStart"/>
      <w:r w:rsidRPr="002D51BD">
        <w:t>top down</w:t>
      </w:r>
      <w:proofErr w:type="gramEnd"/>
      <w:r w:rsidRPr="002D51BD">
        <w:t xml:space="preserve"> controls of ecosystems, scientific research</w:t>
      </w:r>
      <w:r w:rsidR="00552DEB" w:rsidRPr="002D51BD">
        <w:t xml:space="preserve">, </w:t>
      </w:r>
      <w:r w:rsidRPr="002D51BD">
        <w:t>sampling techniques.</w:t>
      </w:r>
    </w:p>
    <w:p w14:paraId="69943434" w14:textId="77777777" w:rsidR="00552DEB" w:rsidRPr="00552DEB" w:rsidRDefault="00552DEB" w:rsidP="00552DEB">
      <w:pPr>
        <w:pStyle w:val="Heading2"/>
        <w:rPr>
          <w:rStyle w:val="Hyperlink"/>
          <w:rFonts w:ascii="Arial" w:hAnsi="Arial"/>
          <w:b w:val="0"/>
          <w:color w:val="00B2A9"/>
          <w:u w:val="none"/>
        </w:rPr>
      </w:pPr>
      <w:bookmarkStart w:id="6" w:name="_Toc216334047"/>
      <w:r w:rsidRPr="00552DEB">
        <w:rPr>
          <w:rStyle w:val="Hyperlink"/>
          <w:rFonts w:ascii="Arial" w:hAnsi="Arial"/>
          <w:color w:val="00B2A9"/>
          <w:u w:val="none"/>
        </w:rPr>
        <w:lastRenderedPageBreak/>
        <w:t>Lessons overview</w:t>
      </w:r>
      <w:bookmarkEnd w:id="6"/>
    </w:p>
    <w:tbl>
      <w:tblPr>
        <w:tblStyle w:val="TableGrid"/>
        <w:tblW w:w="9498" w:type="dxa"/>
        <w:tblLook w:val="04A0" w:firstRow="1" w:lastRow="0" w:firstColumn="1" w:lastColumn="0" w:noHBand="0" w:noVBand="1"/>
      </w:tblPr>
      <w:tblGrid>
        <w:gridCol w:w="1927"/>
        <w:gridCol w:w="1475"/>
        <w:gridCol w:w="2381"/>
        <w:gridCol w:w="3715"/>
      </w:tblGrid>
      <w:tr w:rsidR="00552DEB" w14:paraId="0CC24647" w14:textId="77777777" w:rsidTr="00DF73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shd w:val="clear" w:color="auto" w:fill="00B2A9"/>
          </w:tcPr>
          <w:p w14:paraId="75A3A5F3" w14:textId="77777777" w:rsidR="00552DEB" w:rsidRPr="000D3AFF" w:rsidRDefault="00552DEB" w:rsidP="00DF731F">
            <w:pPr>
              <w:rPr>
                <w:b/>
                <w:bCs/>
                <w:color w:val="FFFFFF" w:themeColor="background1"/>
                <w:sz w:val="20"/>
              </w:rPr>
            </w:pPr>
            <w:r w:rsidRPr="000D3AFF">
              <w:rPr>
                <w:b/>
                <w:bCs/>
                <w:color w:val="FFFFFF" w:themeColor="background1"/>
                <w:sz w:val="20"/>
              </w:rPr>
              <w:t>Activity</w:t>
            </w:r>
          </w:p>
        </w:tc>
        <w:tc>
          <w:tcPr>
            <w:tcW w:w="1475" w:type="dxa"/>
            <w:shd w:val="clear" w:color="auto" w:fill="00B2A9"/>
          </w:tcPr>
          <w:p w14:paraId="22224D2C" w14:textId="77777777" w:rsidR="00552DEB" w:rsidRPr="000D3AFF" w:rsidRDefault="00552DEB" w:rsidP="00DF731F">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shd w:val="clear" w:color="auto" w:fill="00B2A9"/>
          </w:tcPr>
          <w:p w14:paraId="18F7480F" w14:textId="77777777" w:rsidR="00552DEB" w:rsidRPr="000D3AFF" w:rsidRDefault="00552DEB" w:rsidP="00DF731F">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shd w:val="clear" w:color="auto" w:fill="00B2A9"/>
          </w:tcPr>
          <w:p w14:paraId="61942E54" w14:textId="77777777" w:rsidR="00552DEB" w:rsidRPr="000D3AFF" w:rsidRDefault="00552DEB" w:rsidP="00DF731F">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 &amp; Skills</w:t>
            </w:r>
          </w:p>
        </w:tc>
      </w:tr>
      <w:tr w:rsidR="00552DEB" w14:paraId="7849291C" w14:textId="77777777" w:rsidTr="00DF731F">
        <w:tc>
          <w:tcPr>
            <w:tcW w:w="1927" w:type="dxa"/>
          </w:tcPr>
          <w:p w14:paraId="140ECBA4" w14:textId="77777777" w:rsidR="00552DEB" w:rsidRDefault="00552DEB" w:rsidP="00DF731F">
            <w:r>
              <w:t>1: Quiz</w:t>
            </w:r>
          </w:p>
        </w:tc>
        <w:tc>
          <w:tcPr>
            <w:tcW w:w="1475" w:type="dxa"/>
          </w:tcPr>
          <w:p w14:paraId="16A70EC0" w14:textId="77777777" w:rsidR="00552DEB" w:rsidRDefault="00552DEB" w:rsidP="00DF731F">
            <w:r>
              <w:t>5 min video</w:t>
            </w:r>
          </w:p>
          <w:p w14:paraId="21ED89C2" w14:textId="77777777" w:rsidR="00552DEB" w:rsidRDefault="00552DEB" w:rsidP="00DF731F">
            <w:r>
              <w:t>15 min quiz</w:t>
            </w:r>
          </w:p>
        </w:tc>
        <w:tc>
          <w:tcPr>
            <w:tcW w:w="2381" w:type="dxa"/>
            <w:tcBorders>
              <w:bottom w:val="single" w:sz="8" w:space="0" w:color="00B2A9" w:themeColor="text2"/>
            </w:tcBorders>
            <w:shd w:val="clear" w:color="auto" w:fill="92D050"/>
          </w:tcPr>
          <w:p w14:paraId="30CA9F2F" w14:textId="77777777" w:rsidR="00552DEB" w:rsidRDefault="00552DEB" w:rsidP="00DF731F">
            <w:r w:rsidRPr="00781FC7">
              <w:rPr>
                <w:b/>
                <w:bCs/>
              </w:rPr>
              <w:t>Simple</w:t>
            </w:r>
          </w:p>
        </w:tc>
        <w:tc>
          <w:tcPr>
            <w:tcW w:w="3715" w:type="dxa"/>
          </w:tcPr>
          <w:p w14:paraId="6849A164" w14:textId="77777777" w:rsidR="00552DEB" w:rsidRPr="006F5D0C" w:rsidRDefault="00552DEB" w:rsidP="00DF731F">
            <w:pPr>
              <w:rPr>
                <w:color w:val="auto"/>
              </w:rPr>
            </w:pPr>
            <w:r>
              <w:rPr>
                <w:color w:val="auto"/>
              </w:rPr>
              <w:t>Rocky reef and kelp forest ecosystems, sea urchins, sustainable seafood practices, impacts of nutrient changes on reef ecosystems, and linking ecosystem management to food systems and environmental stewardship.</w:t>
            </w:r>
          </w:p>
          <w:p w14:paraId="6BC178EE" w14:textId="77777777" w:rsidR="00552DEB" w:rsidRPr="00C97240" w:rsidRDefault="00552DEB" w:rsidP="00552DEB">
            <w:pPr>
              <w:pStyle w:val="ListParagraph"/>
              <w:numPr>
                <w:ilvl w:val="0"/>
                <w:numId w:val="37"/>
              </w:numPr>
            </w:pPr>
            <w:r w:rsidRPr="00C97240">
              <w:t>Listening comprehension</w:t>
            </w:r>
            <w:r>
              <w:t xml:space="preserve"> and understanding.</w:t>
            </w:r>
          </w:p>
        </w:tc>
      </w:tr>
      <w:tr w:rsidR="00552DEB" w14:paraId="1F766D6C" w14:textId="77777777" w:rsidTr="00DF731F">
        <w:tc>
          <w:tcPr>
            <w:tcW w:w="1927" w:type="dxa"/>
          </w:tcPr>
          <w:p w14:paraId="29BB1188" w14:textId="77777777" w:rsidR="00552DEB" w:rsidRPr="009C20F8" w:rsidRDefault="00552DEB" w:rsidP="00DF731F">
            <w:pPr>
              <w:rPr>
                <w:color w:val="D9D9D9" w:themeColor="background1" w:themeShade="D9"/>
              </w:rPr>
            </w:pPr>
            <w:r>
              <w:t>2</w:t>
            </w:r>
            <w:r w:rsidRPr="00F50CCE">
              <w:t xml:space="preserve">: </w:t>
            </w:r>
            <w:r>
              <w:t>What’s causing the problem?</w:t>
            </w:r>
          </w:p>
        </w:tc>
        <w:tc>
          <w:tcPr>
            <w:tcW w:w="1475" w:type="dxa"/>
          </w:tcPr>
          <w:p w14:paraId="089C59B7" w14:textId="77777777" w:rsidR="00552DEB" w:rsidRPr="006F5D0C" w:rsidRDefault="00552DEB" w:rsidP="00DF731F">
            <w:pPr>
              <w:rPr>
                <w:color w:val="auto"/>
              </w:rPr>
            </w:pPr>
            <w:r w:rsidRPr="00AD4BE8">
              <w:rPr>
                <w:color w:val="auto"/>
              </w:rPr>
              <w:t>60 min</w:t>
            </w:r>
          </w:p>
        </w:tc>
        <w:tc>
          <w:tcPr>
            <w:tcW w:w="2381" w:type="dxa"/>
            <w:tcBorders>
              <w:bottom w:val="single" w:sz="8" w:space="0" w:color="00B2A9" w:themeColor="text2"/>
            </w:tcBorders>
            <w:shd w:val="clear" w:color="auto" w:fill="FFFF00"/>
          </w:tcPr>
          <w:p w14:paraId="712A63A5" w14:textId="77777777" w:rsidR="00552DEB" w:rsidRDefault="00552DEB" w:rsidP="00DF731F">
            <w:r>
              <w:rPr>
                <w:b/>
                <w:bCs/>
              </w:rPr>
              <w:t xml:space="preserve">Moderate: </w:t>
            </w:r>
            <w:r>
              <w:t>Multiple step activity.</w:t>
            </w:r>
          </w:p>
        </w:tc>
        <w:tc>
          <w:tcPr>
            <w:tcW w:w="3715" w:type="dxa"/>
          </w:tcPr>
          <w:p w14:paraId="023DAA8E" w14:textId="77777777" w:rsidR="00552DEB" w:rsidRPr="006F5D0C" w:rsidRDefault="00552DEB" w:rsidP="00DF731F">
            <w:pPr>
              <w:rPr>
                <w:color w:val="auto"/>
              </w:rPr>
            </w:pPr>
            <w:r>
              <w:rPr>
                <w:color w:val="auto"/>
              </w:rPr>
              <w:t>Causes of sea urchin overpopulation, ecosystem imbalance, abiotic and biotic factors, human impact, cause and effect in ecosystems.</w:t>
            </w:r>
          </w:p>
          <w:p w14:paraId="12C4B592" w14:textId="77777777" w:rsidR="00552DEB" w:rsidRPr="00C97240" w:rsidRDefault="00552DEB" w:rsidP="00552DEB">
            <w:pPr>
              <w:pStyle w:val="ListParagraph"/>
              <w:numPr>
                <w:ilvl w:val="0"/>
                <w:numId w:val="37"/>
              </w:numPr>
            </w:pPr>
            <w:r w:rsidRPr="003B4A75">
              <w:t xml:space="preserve">Listening comprehension, text analysis, systems thinking, visual literacy, scientific reasoning, </w:t>
            </w:r>
            <w:r>
              <w:t xml:space="preserve">and </w:t>
            </w:r>
            <w:r w:rsidRPr="003B4A75">
              <w:t>critical thinking.</w:t>
            </w:r>
          </w:p>
        </w:tc>
      </w:tr>
      <w:tr w:rsidR="00552DEB" w14:paraId="32F12FA2" w14:textId="77777777" w:rsidTr="00DF731F">
        <w:tc>
          <w:tcPr>
            <w:tcW w:w="1927" w:type="dxa"/>
          </w:tcPr>
          <w:p w14:paraId="1D508860" w14:textId="77777777" w:rsidR="00552DEB" w:rsidRPr="009C20F8" w:rsidRDefault="00552DEB" w:rsidP="00DF731F">
            <w:pPr>
              <w:rPr>
                <w:color w:val="D9D9D9" w:themeColor="background1" w:themeShade="D9"/>
              </w:rPr>
            </w:pPr>
            <w:r>
              <w:t>3:</w:t>
            </w:r>
            <w:r w:rsidRPr="00F50CCE">
              <w:t xml:space="preserve"> </w:t>
            </w:r>
            <w:r>
              <w:t>Urchin population - comic strip</w:t>
            </w:r>
          </w:p>
        </w:tc>
        <w:tc>
          <w:tcPr>
            <w:tcW w:w="1475" w:type="dxa"/>
          </w:tcPr>
          <w:p w14:paraId="358C90EF" w14:textId="77777777" w:rsidR="00552DEB" w:rsidRPr="006F5D0C" w:rsidRDefault="00552DEB" w:rsidP="00DF731F">
            <w:pPr>
              <w:rPr>
                <w:color w:val="auto"/>
              </w:rPr>
            </w:pPr>
            <w:r w:rsidRPr="00AD4BE8">
              <w:rPr>
                <w:color w:val="auto"/>
              </w:rPr>
              <w:t>60 min</w:t>
            </w:r>
          </w:p>
        </w:tc>
        <w:tc>
          <w:tcPr>
            <w:tcW w:w="2381" w:type="dxa"/>
            <w:tcBorders>
              <w:bottom w:val="single" w:sz="8" w:space="0" w:color="00B2A9" w:themeColor="text2"/>
            </w:tcBorders>
            <w:shd w:val="clear" w:color="auto" w:fill="FFFF00"/>
          </w:tcPr>
          <w:p w14:paraId="6CA0F44B" w14:textId="77777777" w:rsidR="00552DEB" w:rsidRDefault="00552DEB" w:rsidP="00DF731F">
            <w:r>
              <w:rPr>
                <w:b/>
                <w:bCs/>
              </w:rPr>
              <w:t xml:space="preserve">Moderate: </w:t>
            </w:r>
            <w:r>
              <w:t>Multiple step activity.</w:t>
            </w:r>
          </w:p>
        </w:tc>
        <w:tc>
          <w:tcPr>
            <w:tcW w:w="3715" w:type="dxa"/>
          </w:tcPr>
          <w:p w14:paraId="75C8C86B" w14:textId="77777777" w:rsidR="00552DEB" w:rsidRPr="006F5D0C" w:rsidRDefault="00552DEB" w:rsidP="00DF731F">
            <w:pPr>
              <w:rPr>
                <w:color w:val="auto"/>
              </w:rPr>
            </w:pPr>
            <w:r>
              <w:rPr>
                <w:color w:val="auto"/>
              </w:rPr>
              <w:t>Trophic levels and energy flow, food webs, sea urchins, role of producers and consumers in food webs, and impact of ecosystem imbalance.</w:t>
            </w:r>
          </w:p>
          <w:p w14:paraId="32BDB5B8" w14:textId="77777777" w:rsidR="00552DEB" w:rsidRPr="00C97240" w:rsidRDefault="00552DEB" w:rsidP="00552DEB">
            <w:pPr>
              <w:pStyle w:val="ListParagraph"/>
              <w:numPr>
                <w:ilvl w:val="0"/>
                <w:numId w:val="37"/>
              </w:numPr>
            </w:pPr>
            <w:r>
              <w:t xml:space="preserve">Scientific understanding, concept application, visual storytelling, critical thinking, reading comprehension, creative expression, and linking theory to real-world examples. </w:t>
            </w:r>
          </w:p>
        </w:tc>
      </w:tr>
      <w:tr w:rsidR="00552DEB" w14:paraId="4A881239" w14:textId="77777777" w:rsidTr="00DF731F">
        <w:tc>
          <w:tcPr>
            <w:tcW w:w="1927" w:type="dxa"/>
          </w:tcPr>
          <w:p w14:paraId="69BD20E2" w14:textId="77777777" w:rsidR="00552DEB" w:rsidRPr="00F50CCE" w:rsidRDefault="00552DEB" w:rsidP="00DF731F">
            <w:r>
              <w:t>4: Urchin population sampling</w:t>
            </w:r>
          </w:p>
        </w:tc>
        <w:tc>
          <w:tcPr>
            <w:tcW w:w="1475" w:type="dxa"/>
          </w:tcPr>
          <w:p w14:paraId="17A35F70" w14:textId="77777777" w:rsidR="00552DEB" w:rsidRPr="0038398A" w:rsidRDefault="00552DEB" w:rsidP="00DF731F">
            <w:r w:rsidRPr="00A85523">
              <w:rPr>
                <w:color w:val="auto"/>
              </w:rPr>
              <w:t>60 min</w:t>
            </w:r>
          </w:p>
        </w:tc>
        <w:tc>
          <w:tcPr>
            <w:tcW w:w="2381" w:type="dxa"/>
            <w:tcBorders>
              <w:bottom w:val="single" w:sz="8" w:space="0" w:color="00B2A9" w:themeColor="text2"/>
            </w:tcBorders>
            <w:shd w:val="clear" w:color="auto" w:fill="F9F200"/>
          </w:tcPr>
          <w:p w14:paraId="7190FD4A" w14:textId="77777777" w:rsidR="00552DEB" w:rsidRPr="00A85523" w:rsidRDefault="00552DEB" w:rsidP="00DF731F">
            <w:r>
              <w:rPr>
                <w:b/>
                <w:bCs/>
              </w:rPr>
              <w:t xml:space="preserve">Moderate: </w:t>
            </w:r>
            <w:r>
              <w:t>Multiple step activity.</w:t>
            </w:r>
          </w:p>
        </w:tc>
        <w:tc>
          <w:tcPr>
            <w:tcW w:w="3715" w:type="dxa"/>
          </w:tcPr>
          <w:p w14:paraId="6251E329" w14:textId="77777777" w:rsidR="00552DEB" w:rsidRDefault="00552DEB" w:rsidP="00DF731F">
            <w:r>
              <w:t>Scientific sampling methods, population estimate techniques, random variation, and experimental design.</w:t>
            </w:r>
          </w:p>
          <w:p w14:paraId="7A848FA8" w14:textId="77777777" w:rsidR="00552DEB" w:rsidRPr="00A85523" w:rsidRDefault="00552DEB" w:rsidP="00552DEB">
            <w:pPr>
              <w:pStyle w:val="ListParagraph"/>
              <w:numPr>
                <w:ilvl w:val="0"/>
                <w:numId w:val="37"/>
              </w:numPr>
            </w:pPr>
            <w:r>
              <w:t>Data collection and recording, numeracy and estimation, scientific reasoning, critical thinking, analysis and comparison, evaluation, collaboration and communication.</w:t>
            </w:r>
          </w:p>
        </w:tc>
      </w:tr>
      <w:tr w:rsidR="00552DEB" w14:paraId="34529139" w14:textId="77777777" w:rsidTr="00DF731F">
        <w:tc>
          <w:tcPr>
            <w:tcW w:w="1927" w:type="dxa"/>
          </w:tcPr>
          <w:p w14:paraId="612FE7A7" w14:textId="77777777" w:rsidR="00552DEB" w:rsidRPr="00F50CCE" w:rsidRDefault="00552DEB" w:rsidP="00DF731F">
            <w:r w:rsidRPr="00F50CCE">
              <w:t xml:space="preserve">Investigation </w:t>
            </w:r>
            <w:r>
              <w:t>1</w:t>
            </w:r>
            <w:r w:rsidRPr="00F50CCE">
              <w:t xml:space="preserve">: </w:t>
            </w:r>
            <w:r>
              <w:t>Urchin adaptations</w:t>
            </w:r>
          </w:p>
        </w:tc>
        <w:tc>
          <w:tcPr>
            <w:tcW w:w="1475" w:type="dxa"/>
          </w:tcPr>
          <w:p w14:paraId="05D6CE6F" w14:textId="77777777" w:rsidR="00552DEB" w:rsidRPr="0038398A" w:rsidRDefault="00552DEB" w:rsidP="00DF731F">
            <w:r w:rsidRPr="0038398A">
              <w:rPr>
                <w:color w:val="auto"/>
              </w:rPr>
              <w:t>60 min</w:t>
            </w:r>
            <w:r>
              <w:rPr>
                <w:color w:val="auto"/>
              </w:rPr>
              <w:t>+</w:t>
            </w:r>
          </w:p>
        </w:tc>
        <w:tc>
          <w:tcPr>
            <w:tcW w:w="2381" w:type="dxa"/>
            <w:shd w:val="clear" w:color="auto" w:fill="FFC000"/>
          </w:tcPr>
          <w:p w14:paraId="1CBA26DB" w14:textId="77777777" w:rsidR="00552DEB" w:rsidRPr="00781FC7" w:rsidRDefault="00552DEB" w:rsidP="00DF731F">
            <w:pPr>
              <w:rPr>
                <w:b/>
                <w:bCs/>
              </w:rPr>
            </w:pPr>
            <w:r w:rsidRPr="00781FC7">
              <w:rPr>
                <w:b/>
                <w:bCs/>
              </w:rPr>
              <w:t>Complex</w:t>
            </w:r>
            <w:r>
              <w:t>: Multi-step instructions. Independent learning.</w:t>
            </w:r>
          </w:p>
        </w:tc>
        <w:tc>
          <w:tcPr>
            <w:tcW w:w="3715" w:type="dxa"/>
          </w:tcPr>
          <w:p w14:paraId="2C7171AE" w14:textId="77777777" w:rsidR="00552DEB" w:rsidRPr="0038398A" w:rsidRDefault="00552DEB" w:rsidP="00DF731F">
            <w:pPr>
              <w:rPr>
                <w:color w:val="auto"/>
              </w:rPr>
            </w:pPr>
            <w:r>
              <w:rPr>
                <w:color w:val="auto"/>
              </w:rPr>
              <w:t xml:space="preserve">Adaptations of sea urchins, how adaptations help survival and reproduction. </w:t>
            </w:r>
          </w:p>
          <w:p w14:paraId="1722FD0D" w14:textId="77777777" w:rsidR="00552DEB" w:rsidRPr="008F0FDC" w:rsidRDefault="00552DEB" w:rsidP="00552DEB">
            <w:pPr>
              <w:pStyle w:val="ListParagraph"/>
              <w:numPr>
                <w:ilvl w:val="0"/>
                <w:numId w:val="37"/>
              </w:numPr>
            </w:pPr>
            <w:r>
              <w:t>Observation, cl</w:t>
            </w:r>
            <w:r w:rsidRPr="008F0FDC">
              <w:t>assification, scientific reasoning, understanding</w:t>
            </w:r>
            <w:r>
              <w:t xml:space="preserve"> of cause-and-effect in biology</w:t>
            </w:r>
            <w:r w:rsidRPr="008F0FDC">
              <w:t xml:space="preserve">, </w:t>
            </w:r>
            <w:r>
              <w:t xml:space="preserve">connecting structure and function in organisms, and </w:t>
            </w:r>
            <w:r w:rsidRPr="008F0FDC">
              <w:t xml:space="preserve">critical thinking. </w:t>
            </w:r>
          </w:p>
        </w:tc>
      </w:tr>
      <w:tr w:rsidR="00552DEB" w14:paraId="60EBB865" w14:textId="77777777" w:rsidTr="00DF731F">
        <w:tc>
          <w:tcPr>
            <w:tcW w:w="1927" w:type="dxa"/>
          </w:tcPr>
          <w:p w14:paraId="5E9A05B5" w14:textId="77777777" w:rsidR="00552DEB" w:rsidRPr="00F50CCE" w:rsidRDefault="00552DEB" w:rsidP="00DF731F">
            <w:r w:rsidRPr="00F50CCE">
              <w:t xml:space="preserve">Investigation </w:t>
            </w:r>
            <w:r>
              <w:t>2</w:t>
            </w:r>
            <w:r w:rsidRPr="00F50CCE">
              <w:t xml:space="preserve">: </w:t>
            </w:r>
            <w:r>
              <w:t>Sustainable seafood</w:t>
            </w:r>
          </w:p>
        </w:tc>
        <w:tc>
          <w:tcPr>
            <w:tcW w:w="1475" w:type="dxa"/>
          </w:tcPr>
          <w:p w14:paraId="55D9CDF7" w14:textId="77777777" w:rsidR="00552DEB" w:rsidRPr="0038398A" w:rsidRDefault="00552DEB" w:rsidP="00DF731F">
            <w:pPr>
              <w:rPr>
                <w:color w:val="auto"/>
              </w:rPr>
            </w:pPr>
            <w:r w:rsidRPr="0038398A">
              <w:rPr>
                <w:color w:val="auto"/>
              </w:rPr>
              <w:t>60 min</w:t>
            </w:r>
            <w:r>
              <w:rPr>
                <w:color w:val="auto"/>
              </w:rPr>
              <w:t>+</w:t>
            </w:r>
          </w:p>
        </w:tc>
        <w:tc>
          <w:tcPr>
            <w:tcW w:w="2381" w:type="dxa"/>
            <w:shd w:val="clear" w:color="auto" w:fill="FFC000"/>
          </w:tcPr>
          <w:p w14:paraId="1FBF5513" w14:textId="77777777" w:rsidR="00552DEB" w:rsidRDefault="00552DEB" w:rsidP="00DF731F">
            <w:r w:rsidRPr="00781FC7">
              <w:rPr>
                <w:b/>
                <w:bCs/>
              </w:rPr>
              <w:t>Complex</w:t>
            </w:r>
            <w:r>
              <w:t>: Using external resources. Independent learning.</w:t>
            </w:r>
          </w:p>
        </w:tc>
        <w:tc>
          <w:tcPr>
            <w:tcW w:w="3715" w:type="dxa"/>
          </w:tcPr>
          <w:p w14:paraId="0A2F734D" w14:textId="77777777" w:rsidR="00552DEB" w:rsidRPr="0038398A" w:rsidRDefault="00552DEB" w:rsidP="00DF731F">
            <w:pPr>
              <w:rPr>
                <w:color w:val="auto"/>
              </w:rPr>
            </w:pPr>
            <w:r>
              <w:rPr>
                <w:color w:val="auto"/>
              </w:rPr>
              <w:t xml:space="preserve">Sustainable fishing practices, marine food webs, trophic levels, human impacts, ecological role, and sustainability of seafood. </w:t>
            </w:r>
          </w:p>
          <w:p w14:paraId="596709B1" w14:textId="77777777" w:rsidR="00552DEB" w:rsidRPr="00C97240" w:rsidRDefault="00552DEB" w:rsidP="00552DEB">
            <w:pPr>
              <w:pStyle w:val="ListParagraph"/>
              <w:numPr>
                <w:ilvl w:val="0"/>
                <w:numId w:val="37"/>
              </w:numPr>
            </w:pPr>
            <w:r>
              <w:t xml:space="preserve">Research skills, data interpretation, critical thinking, use of digital tools, classification, </w:t>
            </w:r>
            <w:r>
              <w:lastRenderedPageBreak/>
              <w:t>ecological reasoning, written reflection, and communication.</w:t>
            </w:r>
          </w:p>
        </w:tc>
      </w:tr>
    </w:tbl>
    <w:p w14:paraId="18780AF3" w14:textId="77777777" w:rsidR="001A53E0" w:rsidRDefault="001A53E0" w:rsidP="005564AB">
      <w:pPr>
        <w:pStyle w:val="Heading2"/>
      </w:pPr>
    </w:p>
    <w:p w14:paraId="314A2D10" w14:textId="765E3DDC" w:rsidR="005564AB" w:rsidRDefault="005564AB" w:rsidP="005564AB">
      <w:pPr>
        <w:pStyle w:val="Heading2"/>
      </w:pPr>
      <w:bookmarkStart w:id="7" w:name="_Toc216334048"/>
      <w:r>
        <w:t>Learning intentions</w:t>
      </w:r>
      <w:bookmarkEnd w:id="7"/>
    </w:p>
    <w:p w14:paraId="2EC08B74" w14:textId="2F6ADA6C" w:rsidR="004D2FB3" w:rsidRDefault="004D2FB3" w:rsidP="005564AB">
      <w:pPr>
        <w:pStyle w:val="ListBullet"/>
        <w:numPr>
          <w:ilvl w:val="0"/>
          <w:numId w:val="0"/>
        </w:numPr>
      </w:pPr>
      <w:r>
        <w:t>Students will understand:</w:t>
      </w:r>
    </w:p>
    <w:p w14:paraId="2BB2B8A9" w14:textId="77777777" w:rsidR="004D2FB3" w:rsidRDefault="004D2FB3" w:rsidP="005564AB">
      <w:pPr>
        <w:pStyle w:val="ListBullet"/>
      </w:pPr>
      <w:r>
        <w:t xml:space="preserve">Sea urchins are natural herbivores in kelp forest </w:t>
      </w:r>
      <w:proofErr w:type="gramStart"/>
      <w:r>
        <w:t>ecosystems</w:t>
      </w:r>
      <w:proofErr w:type="gramEnd"/>
      <w:r>
        <w:t xml:space="preserve"> but population explosions can have negative consequences.</w:t>
      </w:r>
    </w:p>
    <w:p w14:paraId="0262E4DE" w14:textId="77777777" w:rsidR="004D2FB3" w:rsidRDefault="004D2FB3" w:rsidP="005564AB">
      <w:pPr>
        <w:pStyle w:val="ListBullet"/>
      </w:pPr>
      <w:r>
        <w:t>Living things have structural features and adaptations that help them to survive in their environment.</w:t>
      </w:r>
    </w:p>
    <w:p w14:paraId="26F2D857" w14:textId="77777777" w:rsidR="004D2FB3" w:rsidRDefault="004D2FB3" w:rsidP="005564AB">
      <w:pPr>
        <w:pStyle w:val="ListBullet"/>
      </w:pPr>
      <w:r>
        <w:t>Sea urchin populations may be affected by biotic and abiotic factors in the environment. </w:t>
      </w:r>
    </w:p>
    <w:p w14:paraId="4D624438" w14:textId="77777777" w:rsidR="004D2FB3" w:rsidRDefault="004D2FB3" w:rsidP="005564AB">
      <w:pPr>
        <w:pStyle w:val="ListBullet"/>
      </w:pPr>
      <w:r>
        <w:t>Removal of sea urchins may help control the balance of a kelp forest ecosystem. </w:t>
      </w:r>
    </w:p>
    <w:p w14:paraId="4DDFF52E" w14:textId="77777777" w:rsidR="004D2FB3" w:rsidRPr="002D51BD" w:rsidRDefault="004D2FB3" w:rsidP="005564AB">
      <w:pPr>
        <w:pStyle w:val="ListBullet"/>
      </w:pPr>
      <w:r>
        <w:t xml:space="preserve">The basic </w:t>
      </w:r>
      <w:r w:rsidRPr="002D51BD">
        <w:t>principles of a simple scientific investigation to estimate population size using a quadrat. </w:t>
      </w:r>
    </w:p>
    <w:p w14:paraId="23CDC193" w14:textId="77777777" w:rsidR="004D2FB3" w:rsidRPr="002D51BD" w:rsidRDefault="004D2FB3" w:rsidP="004D2FB3">
      <w:pPr>
        <w:rPr>
          <w:rFonts w:ascii="Times New Roman" w:hAnsi="Times New Roman" w:cs="Times New Roman"/>
          <w:color w:val="auto"/>
          <w:sz w:val="24"/>
          <w:szCs w:val="24"/>
        </w:rPr>
      </w:pPr>
    </w:p>
    <w:p w14:paraId="2787F268" w14:textId="5B680EFC" w:rsidR="004D2FB3" w:rsidRPr="002D51BD" w:rsidRDefault="004D2FB3" w:rsidP="005564AB">
      <w:pPr>
        <w:pStyle w:val="Heading2"/>
      </w:pPr>
      <w:bookmarkStart w:id="8" w:name="_Toc216334049"/>
      <w:r w:rsidRPr="002D51BD">
        <w:t xml:space="preserve">Success </w:t>
      </w:r>
      <w:r w:rsidR="00095983" w:rsidRPr="002D51BD">
        <w:t>c</w:t>
      </w:r>
      <w:r w:rsidRPr="002D51BD">
        <w:t>riteria</w:t>
      </w:r>
      <w:bookmarkEnd w:id="8"/>
    </w:p>
    <w:p w14:paraId="256B36A1" w14:textId="77777777" w:rsidR="004D2FB3" w:rsidRPr="002D51BD" w:rsidRDefault="004D2FB3" w:rsidP="005564AB">
      <w:pPr>
        <w:pStyle w:val="BodyText"/>
      </w:pPr>
      <w:r w:rsidRPr="002D51BD">
        <w:t xml:space="preserve">Students </w:t>
      </w:r>
      <w:proofErr w:type="gramStart"/>
      <w:r w:rsidRPr="002D51BD">
        <w:t>are able to</w:t>
      </w:r>
      <w:proofErr w:type="gramEnd"/>
      <w:r w:rsidRPr="002D51BD">
        <w:t>: </w:t>
      </w:r>
    </w:p>
    <w:p w14:paraId="1D1B96D5" w14:textId="77777777" w:rsidR="004D2FB3" w:rsidRPr="002D51BD" w:rsidRDefault="004D2FB3" w:rsidP="005564AB">
      <w:pPr>
        <w:pStyle w:val="ListBullet"/>
      </w:pPr>
      <w:r w:rsidRPr="002D51BD">
        <w:t>Distinguish between a local and international kelp forest ecosystem. </w:t>
      </w:r>
    </w:p>
    <w:p w14:paraId="467622C6" w14:textId="77777777" w:rsidR="004D2FB3" w:rsidRPr="002D51BD" w:rsidRDefault="004D2FB3" w:rsidP="005564AB">
      <w:pPr>
        <w:pStyle w:val="ListBullet"/>
      </w:pPr>
      <w:r w:rsidRPr="002D51BD">
        <w:t>Using sampling techniques to make population estimates. </w:t>
      </w:r>
    </w:p>
    <w:p w14:paraId="3D20E504" w14:textId="77777777" w:rsidR="004D2FB3" w:rsidRPr="002D51BD" w:rsidRDefault="004D2FB3" w:rsidP="005564AB">
      <w:pPr>
        <w:pStyle w:val="ListBullet"/>
      </w:pPr>
      <w:r w:rsidRPr="002D51BD">
        <w:t>Illustrate and/or describe how factors in the environment led to high urchin numbers in Port Phillip Bay.</w:t>
      </w:r>
    </w:p>
    <w:p w14:paraId="31FE9130" w14:textId="77777777" w:rsidR="004D2FB3" w:rsidRDefault="004D2FB3" w:rsidP="005564AB">
      <w:pPr>
        <w:pStyle w:val="ListBullet"/>
      </w:pPr>
      <w:r w:rsidRPr="002D51BD">
        <w:t>Use simple food chain diagrams</w:t>
      </w:r>
      <w:r>
        <w:t xml:space="preserve"> to compare how marine ecosystems may be controlled by top down and </w:t>
      </w:r>
      <w:proofErr w:type="gramStart"/>
      <w:r>
        <w:t>bottom up</w:t>
      </w:r>
      <w:proofErr w:type="gramEnd"/>
      <w:r>
        <w:t xml:space="preserve"> processes. </w:t>
      </w:r>
    </w:p>
    <w:p w14:paraId="0E14A3E6" w14:textId="77777777" w:rsidR="004D2FB3" w:rsidRDefault="004D2FB3" w:rsidP="005564AB">
      <w:pPr>
        <w:pStyle w:val="ListBullet"/>
      </w:pPr>
      <w:r>
        <w:t>Outline problems with a basic scientific investigation and provide suggestions for improvement. </w:t>
      </w:r>
    </w:p>
    <w:p w14:paraId="48E070A4" w14:textId="77777777" w:rsidR="004D2FB3" w:rsidRDefault="004D2FB3" w:rsidP="005564AB">
      <w:pPr>
        <w:pStyle w:val="ListBullet"/>
      </w:pPr>
      <w:r>
        <w:t>Make predictions about the sustainability of local seafood species. </w:t>
      </w:r>
    </w:p>
    <w:p w14:paraId="654E255C" w14:textId="77777777" w:rsidR="004D2FB3" w:rsidRDefault="004D2FB3" w:rsidP="005564AB">
      <w:pPr>
        <w:pStyle w:val="ListBullet"/>
      </w:pPr>
      <w:r>
        <w:t>Use the GoodFish website or app to determine the sustainability of local seafood species.  </w:t>
      </w:r>
    </w:p>
    <w:p w14:paraId="01FC15D7" w14:textId="77777777" w:rsidR="004D2FB3" w:rsidRDefault="004D2FB3" w:rsidP="004D2FB3">
      <w:pPr>
        <w:rPr>
          <w:rFonts w:ascii="Times New Roman" w:hAnsi="Times New Roman" w:cs="Times New Roman"/>
          <w:color w:val="auto"/>
          <w:sz w:val="24"/>
          <w:szCs w:val="24"/>
        </w:rPr>
      </w:pPr>
    </w:p>
    <w:p w14:paraId="3EDE7D4C" w14:textId="77777777" w:rsidR="004D2FB3" w:rsidRDefault="004D2FB3" w:rsidP="005564AB">
      <w:pPr>
        <w:pStyle w:val="Heading2"/>
      </w:pPr>
      <w:bookmarkStart w:id="9" w:name="_Toc216334050"/>
      <w:r>
        <w:t>Background</w:t>
      </w:r>
      <w:bookmarkEnd w:id="9"/>
      <w:r>
        <w:t> </w:t>
      </w:r>
    </w:p>
    <w:p w14:paraId="78799C2F" w14:textId="0DC204C7" w:rsidR="004D2FB3" w:rsidRPr="005564AB" w:rsidRDefault="004D2FB3" w:rsidP="005564AB">
      <w:pPr>
        <w:pStyle w:val="BodyText"/>
      </w:pPr>
      <w:r>
        <w:t xml:space="preserve">Sea urchins are spiny echinoderms (a phylum including starfish, brittle stars and sea cucumbers) that live in all oceans of the planet. Sea urchins are herbivores. In regular numbers they play an important role in the ecosystem, maintaining algae growth. </w:t>
      </w:r>
      <w:r w:rsidR="005564AB">
        <w:t>However,</w:t>
      </w:r>
      <w:r>
        <w:t xml:space="preserve"> when numbers are too </w:t>
      </w:r>
      <w:proofErr w:type="gramStart"/>
      <w:r>
        <w:t>high</w:t>
      </w:r>
      <w:proofErr w:type="gramEnd"/>
      <w:r>
        <w:t xml:space="preserve"> they can damage kelp habitats through overgrazing and preventing recruitment of seaweeds. </w:t>
      </w:r>
      <w:r w:rsidRPr="005564AB">
        <w:t xml:space="preserve">Urchins </w:t>
      </w:r>
      <w:proofErr w:type="gramStart"/>
      <w:r w:rsidRPr="005564AB">
        <w:t>are capable of devastating</w:t>
      </w:r>
      <w:proofErr w:type="gramEnd"/>
      <w:r w:rsidRPr="005564AB">
        <w:t xml:space="preserve"> their environments, creating what biologists call an “urchin barren”. Loss of the habitat and nutrients provided by kelp forests leads to a wide range of negative consequences on the resulting low productivity and low biodiversity marine ecosystem created by the barrens.   </w:t>
      </w:r>
    </w:p>
    <w:p w14:paraId="6C69A42B" w14:textId="16F513AF" w:rsidR="004D2FB3" w:rsidRPr="005564AB" w:rsidRDefault="004D2FB3" w:rsidP="005564AB">
      <w:pPr>
        <w:pStyle w:val="BodyText"/>
      </w:pPr>
      <w:r w:rsidRPr="005564AB">
        <w:t xml:space="preserve">There are two problematic sea urchin species in Australian temperate waters. The short spined sea urchin </w:t>
      </w:r>
      <w:r w:rsidRPr="005564AB">
        <w:rPr>
          <w:i/>
          <w:iCs/>
        </w:rPr>
        <w:t>Heliocidaris erythrogramma</w:t>
      </w:r>
      <w:r w:rsidRPr="005564AB">
        <w:t xml:space="preserve"> and the long spined sea urchin </w:t>
      </w:r>
      <w:proofErr w:type="spellStart"/>
      <w:r w:rsidRPr="005564AB">
        <w:rPr>
          <w:i/>
          <w:iCs/>
        </w:rPr>
        <w:t>Centrostephanus</w:t>
      </w:r>
      <w:proofErr w:type="spellEnd"/>
      <w:r w:rsidRPr="005564AB">
        <w:rPr>
          <w:i/>
          <w:iCs/>
        </w:rPr>
        <w:t xml:space="preserve"> </w:t>
      </w:r>
      <w:proofErr w:type="spellStart"/>
      <w:r w:rsidRPr="005564AB">
        <w:rPr>
          <w:i/>
          <w:iCs/>
        </w:rPr>
        <w:t>Rodgersii</w:t>
      </w:r>
      <w:proofErr w:type="spellEnd"/>
      <w:r w:rsidRPr="005564AB">
        <w:rPr>
          <w:i/>
          <w:iCs/>
        </w:rPr>
        <w:t>.</w:t>
      </w:r>
      <w:r w:rsidRPr="005564AB">
        <w:t xml:space="preserve"> Populations of the long spined sea urchin have been expanding southward down the east coast as far as Tasmania as the water has been </w:t>
      </w:r>
      <w:r w:rsidR="005564AB" w:rsidRPr="005564AB">
        <w:t>warming but</w:t>
      </w:r>
      <w:r w:rsidRPr="005564AB">
        <w:t xml:space="preserve"> are only an issue in the eastern part of Victoria. </w:t>
      </w:r>
    </w:p>
    <w:p w14:paraId="2BCBF172" w14:textId="77777777" w:rsidR="004D2FB3" w:rsidRPr="005564AB" w:rsidRDefault="004D2FB3" w:rsidP="005564AB">
      <w:pPr>
        <w:pStyle w:val="BodyText"/>
      </w:pPr>
      <w:r w:rsidRPr="005564AB">
        <w:t>Short spined sea urchins are normally found in the waters of Port Phillip Bay and other sheltered waters along Victoria’s coast. Research scientist Dr. Paul Carnell from Deakin University first realised there was a sea urchin problem in Port Phillip Bay during his PhD. After 12 years of research, Paul and his team have started to understand the historic cause of the issue and are also responsible for the ongoing monitoring of reefs.</w:t>
      </w:r>
    </w:p>
    <w:p w14:paraId="49FA6493" w14:textId="1A321610" w:rsidR="004D2FB3" w:rsidRPr="005564AB" w:rsidRDefault="004D2FB3" w:rsidP="005564AB">
      <w:pPr>
        <w:pStyle w:val="BodyText"/>
      </w:pPr>
      <w:r w:rsidRPr="005564AB">
        <w:lastRenderedPageBreak/>
        <w:t xml:space="preserve">This video investigates the cause of the urchin problem in Port Phillip Bay and follows Paul on a dive to survey a reef at Williamstown and investigate some of the solutions to the problem. Licensed recreational fishers are allowed to catch up to 40 sea urchins per person per day (note: urchins must be caught below 2m depth). </w:t>
      </w:r>
      <w:r w:rsidR="005564AB" w:rsidRPr="005564AB">
        <w:t>However,</w:t>
      </w:r>
      <w:r w:rsidRPr="005564AB">
        <w:t xml:space="preserve"> for most Australians, sea urchin is not a commonly eaten seafood. The video also introduces Chef Johnson from Melbourne urchin restaurant Uni Boom </w:t>
      </w:r>
      <w:proofErr w:type="spellStart"/>
      <w:r w:rsidRPr="005564AB">
        <w:t>Boom</w:t>
      </w:r>
      <w:proofErr w:type="spellEnd"/>
      <w:r w:rsidRPr="005564AB">
        <w:t>, who is out to change people’s perceptions of the seafood, a delicacy in many Asian countries. Johnson shares the preparation methods for the urchin and an insight into what could be a highly lucrative sustainable industry in the country. </w:t>
      </w:r>
    </w:p>
    <w:p w14:paraId="25F14427" w14:textId="77777777" w:rsidR="004D2FB3" w:rsidRPr="005564AB" w:rsidRDefault="004D2FB3" w:rsidP="005564AB">
      <w:pPr>
        <w:pStyle w:val="BodyText"/>
      </w:pPr>
      <w:proofErr w:type="gramStart"/>
      <w:r w:rsidRPr="005564AB">
        <w:t>However</w:t>
      </w:r>
      <w:proofErr w:type="gramEnd"/>
      <w:r w:rsidRPr="005564AB">
        <w:t xml:space="preserve"> the solution isn’t as straightforward as it may sound. Urchins collected from barrens are usually low quality and contain small roe (the edible part of the sea urchin) because they are living in a low food environment. Research from the University of Melbourne and Deakin University has shown after 12 weeks of feeding sea urchins, they are </w:t>
      </w:r>
      <w:proofErr w:type="gramStart"/>
      <w:r w:rsidRPr="005564AB">
        <w:t>actually good</w:t>
      </w:r>
      <w:proofErr w:type="gramEnd"/>
      <w:r w:rsidRPr="005564AB">
        <w:t xml:space="preserve"> enough to be able to eat or sell back into the market.</w:t>
      </w:r>
    </w:p>
    <w:p w14:paraId="33D06376" w14:textId="77777777" w:rsidR="004D2FB3" w:rsidRPr="002D51BD" w:rsidRDefault="004D2FB3" w:rsidP="005564AB">
      <w:pPr>
        <w:pStyle w:val="BodyText"/>
      </w:pPr>
      <w:r w:rsidRPr="005564AB">
        <w:t xml:space="preserve">There are other introduced species in Port Phillip Bay which are also causing a problem for ecosystems. One of these is the Northern Pacific Kelp - </w:t>
      </w:r>
      <w:proofErr w:type="spellStart"/>
      <w:r w:rsidRPr="005564AB">
        <w:t>Undaria</w:t>
      </w:r>
      <w:proofErr w:type="spellEnd"/>
      <w:r w:rsidRPr="005564AB">
        <w:t xml:space="preserve">. Another is the North Pacific Sea Star which loves eating shellfish. When they get in </w:t>
      </w:r>
      <w:proofErr w:type="gramStart"/>
      <w:r w:rsidRPr="005564AB">
        <w:t xml:space="preserve">really </w:t>
      </w:r>
      <w:r w:rsidRPr="002D51BD">
        <w:t>large</w:t>
      </w:r>
      <w:proofErr w:type="gramEnd"/>
      <w:r w:rsidRPr="002D51BD">
        <w:t xml:space="preserve"> numbers they can go through and clear a lot of shellfish in an area.</w:t>
      </w:r>
    </w:p>
    <w:p w14:paraId="5C8470CB" w14:textId="77777777" w:rsidR="004D2FB3" w:rsidRPr="002D51BD" w:rsidRDefault="004D2FB3" w:rsidP="004D2FB3"/>
    <w:p w14:paraId="5EDA5034" w14:textId="4154F7B5" w:rsidR="00D13BCA" w:rsidRPr="002D51BD" w:rsidRDefault="004D2FB3" w:rsidP="00D13BCA">
      <w:pPr>
        <w:pStyle w:val="Heading2"/>
      </w:pPr>
      <w:bookmarkStart w:id="10" w:name="_Toc216334051"/>
      <w:r w:rsidRPr="002D51BD">
        <w:t>Resources</w:t>
      </w:r>
      <w:bookmarkEnd w:id="10"/>
      <w:r w:rsidR="0039592D" w:rsidRPr="002D51BD">
        <w:t xml:space="preserve"> </w:t>
      </w:r>
    </w:p>
    <w:p w14:paraId="45A5E2D3" w14:textId="12C78875" w:rsidR="00D13BCA" w:rsidRPr="002D51BD" w:rsidRDefault="00D13BCA" w:rsidP="00D13BC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szCs w:val="20"/>
        </w:rPr>
        <w:t>Ecosystem and Edible Urchins video</w:t>
      </w:r>
    </w:p>
    <w:p w14:paraId="647422BE" w14:textId="0E67F81B" w:rsidR="004D2FB3" w:rsidRPr="002D51BD" w:rsidRDefault="004D2FB3" w:rsidP="00D13BC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szCs w:val="20"/>
        </w:rPr>
        <w:t>Video transcript</w:t>
      </w:r>
    </w:p>
    <w:p w14:paraId="5665C9C9" w14:textId="6D1A564A" w:rsidR="004D2FB3" w:rsidRPr="002D51BD" w:rsidRDefault="004D2FB3"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szCs w:val="20"/>
        </w:rPr>
        <w:t>Presentation slides </w:t>
      </w:r>
    </w:p>
    <w:p w14:paraId="6DD1C6D8" w14:textId="092E1D8F" w:rsidR="000A0766" w:rsidRPr="002D51BD" w:rsidRDefault="000A0766" w:rsidP="000A0766">
      <w:pPr>
        <w:pStyle w:val="ListBullet"/>
        <w:numPr>
          <w:ilvl w:val="0"/>
          <w:numId w:val="14"/>
        </w:numPr>
        <w:spacing w:before="0" w:after="0"/>
      </w:pPr>
      <w:r w:rsidRPr="002D51BD">
        <w:t>Answers</w:t>
      </w:r>
    </w:p>
    <w:p w14:paraId="19FAFA0A" w14:textId="212591EF" w:rsidR="004D2FB3" w:rsidRPr="002D51BD" w:rsidRDefault="004D2FB3"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szCs w:val="20"/>
        </w:rPr>
        <w:t>Quiz</w:t>
      </w:r>
      <w:r w:rsidRPr="002D51BD">
        <w:rPr>
          <w:rFonts w:ascii="Arial" w:hAnsi="Arial" w:cs="Arial"/>
          <w:color w:val="000000"/>
          <w:szCs w:val="20"/>
        </w:rPr>
        <w:t xml:space="preserve"> </w:t>
      </w:r>
    </w:p>
    <w:p w14:paraId="39840D0C" w14:textId="13FF7565" w:rsidR="004D2FB3"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szCs w:val="20"/>
        </w:rPr>
        <w:t xml:space="preserve">What’s causing the problem? </w:t>
      </w:r>
      <w:r w:rsidR="00B339A2" w:rsidRPr="002D51BD">
        <w:rPr>
          <w:rFonts w:ascii="Arial" w:hAnsi="Arial" w:cs="Arial"/>
          <w:szCs w:val="20"/>
        </w:rPr>
        <w:t>worksheet</w:t>
      </w:r>
    </w:p>
    <w:p w14:paraId="5601F9AD" w14:textId="7A146285"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 xml:space="preserve">Urchin population – comic strip </w:t>
      </w:r>
      <w:r w:rsidR="00B339A2" w:rsidRPr="002D51BD">
        <w:rPr>
          <w:rFonts w:ascii="Arial" w:hAnsi="Arial" w:cs="Arial"/>
          <w:color w:val="000000"/>
          <w:szCs w:val="20"/>
        </w:rPr>
        <w:t>worksheet</w:t>
      </w:r>
    </w:p>
    <w:p w14:paraId="44BCA6E5" w14:textId="2B84BDC5"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 xml:space="preserve">Urchin population </w:t>
      </w:r>
      <w:r w:rsidR="00B339A2" w:rsidRPr="002D51BD">
        <w:rPr>
          <w:rFonts w:ascii="Arial" w:hAnsi="Arial" w:cs="Arial"/>
          <w:color w:val="000000"/>
          <w:szCs w:val="20"/>
        </w:rPr>
        <w:t>sampling</w:t>
      </w:r>
      <w:r w:rsidRPr="002D51BD">
        <w:rPr>
          <w:rFonts w:ascii="Arial" w:hAnsi="Arial" w:cs="Arial"/>
          <w:color w:val="000000"/>
          <w:szCs w:val="20"/>
        </w:rPr>
        <w:t xml:space="preserve"> </w:t>
      </w:r>
      <w:r w:rsidR="00B339A2" w:rsidRPr="002D51BD">
        <w:rPr>
          <w:rFonts w:ascii="Arial" w:hAnsi="Arial" w:cs="Arial"/>
          <w:color w:val="000000"/>
          <w:szCs w:val="20"/>
        </w:rPr>
        <w:t>worksheet</w:t>
      </w:r>
    </w:p>
    <w:p w14:paraId="6B1203D3" w14:textId="45C9EB21"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Quadrat reefs: A-E</w:t>
      </w:r>
      <w:r w:rsidR="00B339A2" w:rsidRPr="002D51BD">
        <w:rPr>
          <w:rFonts w:ascii="Arial" w:hAnsi="Arial" w:cs="Arial"/>
          <w:color w:val="000000"/>
          <w:szCs w:val="20"/>
        </w:rPr>
        <w:t xml:space="preserve"> worksheets</w:t>
      </w:r>
    </w:p>
    <w:p w14:paraId="48F10243" w14:textId="4A7B5F32"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Investigation: Urchin adaptations</w:t>
      </w:r>
      <w:r w:rsidR="00B339A2" w:rsidRPr="002D51BD">
        <w:rPr>
          <w:rFonts w:ascii="Arial" w:hAnsi="Arial" w:cs="Arial"/>
          <w:color w:val="000000"/>
          <w:szCs w:val="20"/>
        </w:rPr>
        <w:t xml:space="preserve"> worksheet</w:t>
      </w:r>
    </w:p>
    <w:p w14:paraId="21480F35" w14:textId="5516E038"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Investigation: Sustainable seafood</w:t>
      </w:r>
      <w:r w:rsidR="00B339A2" w:rsidRPr="002D51BD">
        <w:rPr>
          <w:rFonts w:ascii="Arial" w:hAnsi="Arial" w:cs="Arial"/>
          <w:color w:val="000000"/>
          <w:szCs w:val="20"/>
        </w:rPr>
        <w:t xml:space="preserve"> worksheet</w:t>
      </w:r>
    </w:p>
    <w:p w14:paraId="7D4A70BE" w14:textId="63D583E5" w:rsidR="00D13BCA" w:rsidRPr="002D51BD" w:rsidRDefault="00D13BCA" w:rsidP="005B33DA">
      <w:pPr>
        <w:pStyle w:val="NormalWeb"/>
        <w:numPr>
          <w:ilvl w:val="0"/>
          <w:numId w:val="14"/>
        </w:numPr>
        <w:spacing w:line="240" w:lineRule="auto"/>
        <w:textAlignment w:val="baseline"/>
        <w:rPr>
          <w:rFonts w:ascii="Arial" w:hAnsi="Arial" w:cs="Arial"/>
          <w:color w:val="000000"/>
          <w:szCs w:val="20"/>
        </w:rPr>
      </w:pPr>
      <w:r w:rsidRPr="002D51BD">
        <w:rPr>
          <w:rFonts w:ascii="Arial" w:hAnsi="Arial" w:cs="Arial"/>
          <w:color w:val="000000"/>
          <w:szCs w:val="20"/>
        </w:rPr>
        <w:t>Review questions</w:t>
      </w:r>
    </w:p>
    <w:p w14:paraId="19F55649" w14:textId="73AFAE99" w:rsidR="004D2FB3" w:rsidRPr="005564AB" w:rsidRDefault="004D2FB3" w:rsidP="005B33DA">
      <w:pPr>
        <w:pStyle w:val="NormalWeb"/>
        <w:numPr>
          <w:ilvl w:val="0"/>
          <w:numId w:val="14"/>
        </w:numPr>
        <w:spacing w:after="120" w:line="240" w:lineRule="auto"/>
        <w:textAlignment w:val="baseline"/>
        <w:rPr>
          <w:rFonts w:ascii="Arial" w:hAnsi="Arial" w:cs="Arial"/>
          <w:color w:val="000000"/>
          <w:szCs w:val="20"/>
        </w:rPr>
      </w:pPr>
      <w:r w:rsidRPr="00202552">
        <w:rPr>
          <w:rFonts w:ascii="Arial" w:hAnsi="Arial" w:cs="Arial"/>
          <w:szCs w:val="20"/>
        </w:rPr>
        <w:t>Glossary</w:t>
      </w:r>
      <w:r w:rsidRPr="005564AB">
        <w:rPr>
          <w:rFonts w:ascii="Arial" w:hAnsi="Arial" w:cs="Arial"/>
          <w:color w:val="000000"/>
          <w:szCs w:val="20"/>
        </w:rPr>
        <w:t> </w:t>
      </w:r>
    </w:p>
    <w:p w14:paraId="73FBE896" w14:textId="77777777" w:rsidR="004D2FB3" w:rsidRDefault="004D2FB3" w:rsidP="004D2FB3">
      <w:pPr>
        <w:spacing w:after="240"/>
        <w:rPr>
          <w:rFonts w:ascii="Times New Roman" w:hAnsi="Times New Roman" w:cs="Times New Roman"/>
          <w:color w:val="auto"/>
          <w:sz w:val="24"/>
          <w:szCs w:val="24"/>
        </w:rPr>
      </w:pPr>
    </w:p>
    <w:p w14:paraId="780F4563" w14:textId="77777777" w:rsidR="004D2FB3" w:rsidRDefault="004D2FB3" w:rsidP="004D2FB3"/>
    <w:p w14:paraId="7CE5DAE0" w14:textId="1D678B26" w:rsidR="004D2FB3" w:rsidRPr="00582BBA" w:rsidRDefault="004D2FB3" w:rsidP="005564AB">
      <w:pPr>
        <w:pStyle w:val="Heading2"/>
      </w:pPr>
      <w:bookmarkStart w:id="11" w:name="_Toc216334052"/>
      <w:r>
        <w:t xml:space="preserve">Other </w:t>
      </w:r>
      <w:r w:rsidRPr="00582BBA">
        <w:t>useful links</w:t>
      </w:r>
      <w:bookmarkEnd w:id="11"/>
    </w:p>
    <w:p w14:paraId="61497264" w14:textId="77777777" w:rsidR="001F489E" w:rsidRPr="00582BBA" w:rsidRDefault="001F489E" w:rsidP="00416EC6">
      <w:pPr>
        <w:pStyle w:val="NormalWeb"/>
        <w:spacing w:before="120" w:line="240" w:lineRule="auto"/>
        <w:textAlignment w:val="baseline"/>
        <w:rPr>
          <w:rFonts w:ascii="Arial" w:hAnsi="Arial" w:cs="Arial"/>
          <w:szCs w:val="20"/>
        </w:rPr>
      </w:pPr>
      <w:hyperlink r:id="rId46" w:history="1">
        <w:r w:rsidRPr="00582BBA">
          <w:rPr>
            <w:rStyle w:val="Hyperlink"/>
            <w:rFonts w:ascii="Arial" w:hAnsi="Arial" w:cs="Arial"/>
            <w:color w:val="363534" w:themeColor="text1"/>
            <w:szCs w:val="20"/>
          </w:rPr>
          <w:t>The Roe (formally Uni Boom Boom)</w:t>
        </w:r>
      </w:hyperlink>
    </w:p>
    <w:p w14:paraId="59B641F7" w14:textId="77777777" w:rsidR="001F489E" w:rsidRPr="00582BBA" w:rsidRDefault="001F489E" w:rsidP="00416EC6">
      <w:pPr>
        <w:pStyle w:val="NormalWeb"/>
        <w:numPr>
          <w:ilvl w:val="0"/>
          <w:numId w:val="37"/>
        </w:numPr>
        <w:spacing w:before="120" w:line="240" w:lineRule="auto"/>
        <w:textAlignment w:val="baseline"/>
        <w:rPr>
          <w:rFonts w:ascii="Arial" w:hAnsi="Arial" w:cs="Arial"/>
          <w:szCs w:val="20"/>
        </w:rPr>
      </w:pPr>
      <w:r w:rsidRPr="00582BBA">
        <w:rPr>
          <w:rFonts w:ascii="Arial" w:hAnsi="Arial" w:cs="Arial"/>
          <w:szCs w:val="20"/>
        </w:rPr>
        <w:t xml:space="preserve">At The Roe Australia, dining is a commitment to ocean conservation. By supporting regenerative practices, we create dishes that honour the ocean’s bounty while protecting its future. Every bite is a step toward kelp restoration. </w:t>
      </w:r>
    </w:p>
    <w:p w14:paraId="2011D1A4" w14:textId="5EA7811B" w:rsidR="0052078E" w:rsidRPr="00582BBA" w:rsidRDefault="0091449A" w:rsidP="00416EC6">
      <w:pPr>
        <w:pStyle w:val="NormalWeb"/>
        <w:spacing w:line="240" w:lineRule="auto"/>
        <w:textAlignment w:val="baseline"/>
        <w:rPr>
          <w:rFonts w:ascii="Arial" w:hAnsi="Arial" w:cs="Arial"/>
          <w:szCs w:val="20"/>
        </w:rPr>
      </w:pPr>
      <w:hyperlink r:id="rId47" w:history="1">
        <w:r w:rsidRPr="00582BBA">
          <w:rPr>
            <w:rStyle w:val="Hyperlink"/>
            <w:color w:val="363534" w:themeColor="text1"/>
          </w:rPr>
          <w:t>NBC News video: Sea otters are helping protect California kelp forests</w:t>
        </w:r>
      </w:hyperlink>
    </w:p>
    <w:p w14:paraId="3BBA3174" w14:textId="059F9708" w:rsidR="00FD787E" w:rsidRPr="00582BBA" w:rsidRDefault="0091449A" w:rsidP="00416EC6">
      <w:pPr>
        <w:pStyle w:val="NormalWeb"/>
        <w:numPr>
          <w:ilvl w:val="0"/>
          <w:numId w:val="37"/>
        </w:numPr>
        <w:spacing w:line="240" w:lineRule="auto"/>
        <w:textAlignment w:val="baseline"/>
        <w:rPr>
          <w:rFonts w:ascii="Arial" w:hAnsi="Arial" w:cs="Arial"/>
          <w:szCs w:val="20"/>
        </w:rPr>
      </w:pPr>
      <w:r w:rsidRPr="00582BBA">
        <w:rPr>
          <w:rFonts w:ascii="Arial" w:hAnsi="Arial" w:cs="Arial"/>
          <w:szCs w:val="20"/>
        </w:rPr>
        <w:t xml:space="preserve">A news report from California, </w:t>
      </w:r>
      <w:r w:rsidR="0052078E" w:rsidRPr="00582BBA">
        <w:rPr>
          <w:rFonts w:ascii="Arial" w:hAnsi="Arial" w:cs="Arial"/>
          <w:szCs w:val="20"/>
        </w:rPr>
        <w:t xml:space="preserve">showing how sea otters protect kelp forests by eating sea urchins – this is an example of trophic interactions. </w:t>
      </w:r>
    </w:p>
    <w:p w14:paraId="411B3FF3" w14:textId="77777777" w:rsidR="004D2FB3" w:rsidRPr="00582BBA" w:rsidRDefault="004D2FB3" w:rsidP="00416EC6">
      <w:pPr>
        <w:pStyle w:val="NormalWeb"/>
        <w:spacing w:line="240" w:lineRule="auto"/>
        <w:textAlignment w:val="baseline"/>
        <w:rPr>
          <w:rFonts w:ascii="Arial" w:hAnsi="Arial" w:cs="Arial"/>
          <w:szCs w:val="20"/>
        </w:rPr>
      </w:pPr>
      <w:hyperlink r:id="rId48" w:history="1">
        <w:r w:rsidRPr="00582BBA">
          <w:rPr>
            <w:rStyle w:val="Hyperlink"/>
            <w:rFonts w:ascii="Arial" w:hAnsi="Arial" w:cs="Arial"/>
            <w:color w:val="363534" w:themeColor="text1"/>
            <w:szCs w:val="20"/>
          </w:rPr>
          <w:t>Animated video: Who’s eating all the kelp?</w:t>
        </w:r>
      </w:hyperlink>
    </w:p>
    <w:p w14:paraId="0D24078A" w14:textId="7A38E6B4" w:rsidR="00FD787E" w:rsidRPr="001F489E" w:rsidRDefault="00FD787E" w:rsidP="00416EC6">
      <w:pPr>
        <w:pStyle w:val="NormalWeb"/>
        <w:numPr>
          <w:ilvl w:val="0"/>
          <w:numId w:val="37"/>
        </w:numPr>
        <w:spacing w:line="240" w:lineRule="auto"/>
        <w:textAlignment w:val="baseline"/>
        <w:rPr>
          <w:rFonts w:ascii="Arial" w:hAnsi="Arial" w:cs="Arial"/>
          <w:szCs w:val="20"/>
        </w:rPr>
      </w:pPr>
      <w:r w:rsidRPr="00582BBA">
        <w:t>An informative video</w:t>
      </w:r>
      <w:r w:rsidRPr="001F489E">
        <w:t xml:space="preserve"> for students to understand how trophic interactions in Australian ecosystems led to the formation of urchin barrens. </w:t>
      </w:r>
    </w:p>
    <w:p w14:paraId="4D711762" w14:textId="1538066C" w:rsidR="004D2FB3" w:rsidRPr="00582BBA" w:rsidRDefault="006036A1" w:rsidP="00416EC6">
      <w:pPr>
        <w:pStyle w:val="NormalWeb"/>
        <w:spacing w:line="240" w:lineRule="auto"/>
        <w:textAlignment w:val="baseline"/>
        <w:rPr>
          <w:rStyle w:val="Hyperlink"/>
          <w:rFonts w:ascii="Arial" w:hAnsi="Arial" w:cs="Arial"/>
          <w:color w:val="363534" w:themeColor="text1"/>
          <w:szCs w:val="20"/>
        </w:rPr>
      </w:pPr>
      <w:r w:rsidRPr="00582BBA">
        <w:rPr>
          <w:rFonts w:ascii="Arial" w:hAnsi="Arial" w:cs="Arial"/>
          <w:szCs w:val="20"/>
        </w:rPr>
        <w:fldChar w:fldCharType="begin"/>
      </w:r>
      <w:r w:rsidRPr="00582BBA">
        <w:rPr>
          <w:rFonts w:ascii="Arial" w:hAnsi="Arial" w:cs="Arial"/>
          <w:szCs w:val="20"/>
        </w:rPr>
        <w:instrText>HYPERLINK "https://www.youtube.com/watch?v=RhMOCxXcDrQ"</w:instrText>
      </w:r>
      <w:r w:rsidRPr="00582BBA">
        <w:rPr>
          <w:rFonts w:ascii="Arial" w:hAnsi="Arial" w:cs="Arial"/>
          <w:szCs w:val="20"/>
        </w:rPr>
      </w:r>
      <w:r w:rsidRPr="00582BBA">
        <w:rPr>
          <w:rFonts w:ascii="Arial" w:hAnsi="Arial" w:cs="Arial"/>
          <w:szCs w:val="20"/>
        </w:rPr>
        <w:fldChar w:fldCharType="separate"/>
      </w:r>
      <w:r w:rsidRPr="00582BBA">
        <w:rPr>
          <w:rStyle w:val="Hyperlink"/>
          <w:rFonts w:ascii="Arial" w:hAnsi="Arial" w:cs="Arial"/>
          <w:color w:val="363534" w:themeColor="text1"/>
          <w:szCs w:val="20"/>
        </w:rPr>
        <w:t>Sampling with Quadrats</w:t>
      </w:r>
    </w:p>
    <w:p w14:paraId="18E35F0B" w14:textId="5C37B088" w:rsidR="00493D2A" w:rsidRDefault="006036A1" w:rsidP="00416EC6">
      <w:pPr>
        <w:pStyle w:val="NormalWeb"/>
        <w:spacing w:line="240" w:lineRule="auto"/>
        <w:textAlignment w:val="baseline"/>
        <w:rPr>
          <w:rFonts w:ascii="Arial" w:hAnsi="Arial" w:cs="Arial"/>
          <w:szCs w:val="20"/>
        </w:rPr>
      </w:pPr>
      <w:r w:rsidRPr="00582BBA">
        <w:rPr>
          <w:rFonts w:ascii="Arial" w:hAnsi="Arial" w:cs="Arial"/>
          <w:szCs w:val="20"/>
        </w:rPr>
        <w:fldChar w:fldCharType="end"/>
      </w:r>
      <w:r w:rsidR="00493D2A" w:rsidRPr="00582BBA">
        <w:rPr>
          <w:rFonts w:ascii="Arial" w:hAnsi="Arial" w:cs="Arial"/>
          <w:szCs w:val="20"/>
        </w:rPr>
        <w:t>Use this video as an introduction</w:t>
      </w:r>
      <w:r w:rsidR="00493D2A">
        <w:rPr>
          <w:rFonts w:ascii="Arial" w:hAnsi="Arial" w:cs="Arial"/>
          <w:szCs w:val="20"/>
        </w:rPr>
        <w:t xml:space="preserve"> to quadrat sampling </w:t>
      </w:r>
      <w:hyperlink r:id="rId49" w:history="1">
        <w:r w:rsidR="00493D2A" w:rsidRPr="00493D2A">
          <w:rPr>
            <w:rStyle w:val="Hyperlink"/>
            <w:rFonts w:cstheme="minorHAnsi"/>
            <w:szCs w:val="20"/>
          </w:rPr>
          <w:t>Malmesbury Science: Sampling with Quadrats – GCSE Biology Practical</w:t>
        </w:r>
      </w:hyperlink>
    </w:p>
    <w:p w14:paraId="5358C6DB" w14:textId="4B561FB0" w:rsidR="002107A9" w:rsidRDefault="006036A1" w:rsidP="00416EC6">
      <w:pPr>
        <w:pStyle w:val="NormalWeb"/>
        <w:spacing w:line="240" w:lineRule="auto"/>
        <w:textAlignment w:val="baseline"/>
        <w:rPr>
          <w:rFonts w:ascii="Arial" w:hAnsi="Arial" w:cs="Arial"/>
          <w:szCs w:val="20"/>
        </w:rPr>
      </w:pPr>
      <w:r w:rsidRPr="001F489E">
        <w:rPr>
          <w:rFonts w:ascii="Arial" w:hAnsi="Arial" w:cs="Arial"/>
          <w:szCs w:val="20"/>
        </w:rPr>
        <w:t xml:space="preserve">Further reading for teachers: </w:t>
      </w:r>
      <w:hyperlink r:id="rId50" w:history="1">
        <w:r w:rsidR="00416EC6" w:rsidRPr="004E029C">
          <w:rPr>
            <w:rStyle w:val="Hyperlink"/>
            <w:rFonts w:ascii="Arial" w:hAnsi="Arial" w:cs="Arial"/>
            <w:szCs w:val="20"/>
          </w:rPr>
          <w:t>https://www.nps.gov/articles/000/what-are-transects.htm</w:t>
        </w:r>
      </w:hyperlink>
    </w:p>
    <w:p w14:paraId="673DF246" w14:textId="4CDA5030" w:rsidR="005564AB" w:rsidRPr="001F489E" w:rsidRDefault="001F489E" w:rsidP="00416EC6">
      <w:pPr>
        <w:pStyle w:val="NormalWeb"/>
        <w:spacing w:line="240" w:lineRule="auto"/>
        <w:textAlignment w:val="baseline"/>
        <w:rPr>
          <w:rFonts w:ascii="Arial" w:hAnsi="Arial" w:cs="Arial"/>
          <w:szCs w:val="20"/>
        </w:rPr>
        <w:sectPr w:rsidR="005564AB" w:rsidRPr="001F489E" w:rsidSect="000759FD">
          <w:pgSz w:w="11907" w:h="16840" w:code="9"/>
          <w:pgMar w:top="2268" w:right="1134" w:bottom="1134" w:left="1134" w:header="284" w:footer="284" w:gutter="0"/>
          <w:cols w:space="720"/>
          <w:docGrid w:linePitch="360"/>
        </w:sectPr>
      </w:pPr>
      <w:hyperlink r:id="rId51" w:history="1">
        <w:r w:rsidRPr="001F489E">
          <w:rPr>
            <w:rStyle w:val="Hyperlink"/>
            <w:rFonts w:ascii="Arial" w:hAnsi="Arial" w:cs="Arial"/>
            <w:color w:val="363534" w:themeColor="text1"/>
            <w:szCs w:val="20"/>
          </w:rPr>
          <w:t>GoodFish - Sustainable Seafood Guide</w:t>
        </w:r>
      </w:hyperlink>
    </w:p>
    <w:p w14:paraId="6BD1BFC2" w14:textId="58F0D434" w:rsidR="000759FD" w:rsidRPr="00582BBA" w:rsidRDefault="000759FD" w:rsidP="000759FD">
      <w:pPr>
        <w:pStyle w:val="Heading1"/>
      </w:pPr>
      <w:bookmarkStart w:id="12" w:name="_Toc216334053"/>
      <w:r w:rsidRPr="00582BBA">
        <w:lastRenderedPageBreak/>
        <w:t xml:space="preserve">Lesson </w:t>
      </w:r>
      <w:r w:rsidR="0017437B" w:rsidRPr="00582BBA">
        <w:t>p</w:t>
      </w:r>
      <w:r w:rsidRPr="00582BBA">
        <w:t>lan</w:t>
      </w:r>
      <w:bookmarkEnd w:id="12"/>
    </w:p>
    <w:p w14:paraId="69D10335" w14:textId="7E4302DC" w:rsidR="005564AB" w:rsidRPr="00582BBA" w:rsidRDefault="005564AB" w:rsidP="000759FD">
      <w:pPr>
        <w:pStyle w:val="Heading2"/>
      </w:pPr>
      <w:bookmarkStart w:id="13" w:name="_Toc216334054"/>
      <w:r w:rsidRPr="00582BBA">
        <w:t>Activity 1: Quiz</w:t>
      </w:r>
      <w:bookmarkEnd w:id="13"/>
    </w:p>
    <w:p w14:paraId="6B6DD58A" w14:textId="77777777" w:rsidR="00EF3413" w:rsidRDefault="00EF3413" w:rsidP="00EF3413">
      <w:pPr>
        <w:pStyle w:val="BodyText"/>
      </w:pPr>
      <w:r w:rsidRPr="00582BBA">
        <w:t>Use this 10-question quiz to assess comprehension and understanding of the video. This could be run as a Kahoot quiz, online form or worksheet.</w:t>
      </w:r>
      <w:r>
        <w:t> </w:t>
      </w:r>
    </w:p>
    <w:p w14:paraId="4812D4FE" w14:textId="77777777" w:rsidR="0017437B" w:rsidRPr="0017437B" w:rsidRDefault="0017437B" w:rsidP="0017437B">
      <w:pPr>
        <w:pStyle w:val="BodyText"/>
        <w:rPr>
          <w:lang w:eastAsia="en-AU"/>
        </w:rPr>
      </w:pPr>
    </w:p>
    <w:p w14:paraId="4FD57D49" w14:textId="77777777" w:rsidR="00EC42BC" w:rsidRPr="004537B3" w:rsidRDefault="00EC42BC" w:rsidP="00EC42BC">
      <w:pPr>
        <w:pStyle w:val="BodyText100ThemeColour"/>
        <w:rPr>
          <w:rFonts w:ascii="Times New Roman" w:hAnsi="Times New Roman"/>
          <w:color w:val="auto"/>
          <w:sz w:val="24"/>
          <w:szCs w:val="24"/>
        </w:rPr>
      </w:pPr>
      <w:r>
        <w:t xml:space="preserve">1. </w:t>
      </w:r>
      <w:r w:rsidRPr="004537B3">
        <w:t>For how many years have Paul and his colleagues been surveying this reef at Williamstown? </w:t>
      </w:r>
    </w:p>
    <w:p w14:paraId="4C34420B" w14:textId="77777777" w:rsidR="00EC42BC" w:rsidRPr="004537B3" w:rsidRDefault="00EC42BC" w:rsidP="00EC42BC">
      <w:pPr>
        <w:pStyle w:val="BodyText"/>
        <w:numPr>
          <w:ilvl w:val="0"/>
          <w:numId w:val="26"/>
        </w:numPr>
      </w:pPr>
      <w:r w:rsidRPr="004537B3">
        <w:t>2 </w:t>
      </w:r>
    </w:p>
    <w:p w14:paraId="0BD688C0" w14:textId="77777777" w:rsidR="00EC42BC" w:rsidRPr="004537B3" w:rsidRDefault="00EC42BC" w:rsidP="00EC42BC">
      <w:pPr>
        <w:pStyle w:val="BodyText"/>
        <w:numPr>
          <w:ilvl w:val="0"/>
          <w:numId w:val="26"/>
        </w:numPr>
      </w:pPr>
      <w:r w:rsidRPr="004537B3">
        <w:t>4</w:t>
      </w:r>
    </w:p>
    <w:p w14:paraId="4048DEAE" w14:textId="77777777" w:rsidR="00EC42BC" w:rsidRDefault="00EC42BC" w:rsidP="00EC42BC">
      <w:pPr>
        <w:pStyle w:val="BodyText"/>
        <w:numPr>
          <w:ilvl w:val="0"/>
          <w:numId w:val="26"/>
        </w:numPr>
      </w:pPr>
      <w:r w:rsidRPr="004537B3">
        <w:t>6</w:t>
      </w:r>
    </w:p>
    <w:p w14:paraId="46938424" w14:textId="77777777" w:rsidR="00EC42BC" w:rsidRPr="00F060D9" w:rsidRDefault="00EC42BC" w:rsidP="00EC42BC">
      <w:pPr>
        <w:pStyle w:val="BodyText"/>
        <w:numPr>
          <w:ilvl w:val="0"/>
          <w:numId w:val="26"/>
        </w:numPr>
        <w:rPr>
          <w:b/>
          <w:bCs/>
        </w:rPr>
      </w:pPr>
      <w:r w:rsidRPr="00F060D9">
        <w:rPr>
          <w:b/>
          <w:bCs/>
        </w:rPr>
        <w:t>12</w:t>
      </w:r>
    </w:p>
    <w:p w14:paraId="24412522" w14:textId="77777777" w:rsidR="00EC42BC" w:rsidRDefault="00EC42BC" w:rsidP="00EC42BC">
      <w:pPr>
        <w:pStyle w:val="BodyText"/>
      </w:pPr>
    </w:p>
    <w:p w14:paraId="723A4AD6" w14:textId="77777777" w:rsidR="00EC42BC" w:rsidRPr="004537B3" w:rsidRDefault="00EC42BC" w:rsidP="00EC42BC">
      <w:pPr>
        <w:pStyle w:val="BodyText100ThemeColour"/>
        <w:rPr>
          <w:rFonts w:ascii="Times New Roman" w:hAnsi="Times New Roman"/>
          <w:color w:val="auto"/>
          <w:sz w:val="24"/>
          <w:szCs w:val="24"/>
        </w:rPr>
      </w:pPr>
      <w:r>
        <w:t xml:space="preserve">2. </w:t>
      </w:r>
      <w:r w:rsidRPr="004537B3">
        <w:t>What three things were the divers measuring in the surveys?</w:t>
      </w:r>
    </w:p>
    <w:p w14:paraId="4155EA81" w14:textId="77777777" w:rsidR="00EC42BC" w:rsidRPr="004537B3" w:rsidRDefault="00EC42BC" w:rsidP="00EC42BC">
      <w:pPr>
        <w:pStyle w:val="BodyText"/>
        <w:numPr>
          <w:ilvl w:val="0"/>
          <w:numId w:val="27"/>
        </w:numPr>
      </w:pPr>
      <w:r w:rsidRPr="004537B3">
        <w:t>Urchin diversity, fish densities and kelp cover</w:t>
      </w:r>
    </w:p>
    <w:p w14:paraId="18122CF5" w14:textId="77777777" w:rsidR="00EC42BC" w:rsidRPr="00EC42BC" w:rsidRDefault="00EC42BC" w:rsidP="00EC42BC">
      <w:pPr>
        <w:pStyle w:val="BodyText"/>
        <w:numPr>
          <w:ilvl w:val="0"/>
          <w:numId w:val="27"/>
        </w:numPr>
        <w:rPr>
          <w:b/>
          <w:bCs/>
        </w:rPr>
      </w:pPr>
      <w:r w:rsidRPr="00EC42BC">
        <w:rPr>
          <w:b/>
          <w:bCs/>
        </w:rPr>
        <w:t>Kelp cover, seaweed diversity and urchin densities</w:t>
      </w:r>
    </w:p>
    <w:p w14:paraId="0C538188" w14:textId="77777777" w:rsidR="00EC42BC" w:rsidRPr="004537B3" w:rsidRDefault="00EC42BC" w:rsidP="00EC42BC">
      <w:pPr>
        <w:pStyle w:val="BodyText"/>
        <w:numPr>
          <w:ilvl w:val="0"/>
          <w:numId w:val="27"/>
        </w:numPr>
      </w:pPr>
      <w:r w:rsidRPr="004537B3">
        <w:t>Rock distance, seaweed height and number of urchins removed </w:t>
      </w:r>
    </w:p>
    <w:p w14:paraId="7A9CFFAA" w14:textId="77777777" w:rsidR="00EC42BC" w:rsidRDefault="00EC42BC" w:rsidP="00EC42BC">
      <w:pPr>
        <w:pStyle w:val="BodyText"/>
        <w:numPr>
          <w:ilvl w:val="0"/>
          <w:numId w:val="27"/>
        </w:numPr>
      </w:pPr>
      <w:r w:rsidRPr="004537B3">
        <w:t>Distance from shore, ocean temperature, food abundanc</w:t>
      </w:r>
      <w:r>
        <w:t>e</w:t>
      </w:r>
    </w:p>
    <w:p w14:paraId="740924F9" w14:textId="77777777" w:rsidR="00EC42BC" w:rsidRPr="004537B3" w:rsidRDefault="00EC42BC" w:rsidP="00EC42BC">
      <w:pPr>
        <w:pStyle w:val="BodyText"/>
        <w:ind w:left="720"/>
      </w:pPr>
    </w:p>
    <w:p w14:paraId="1DDC6D5A" w14:textId="77777777" w:rsidR="00EC42BC" w:rsidRPr="004537B3" w:rsidRDefault="00EC42BC" w:rsidP="00EC42BC">
      <w:pPr>
        <w:pStyle w:val="BodyText100ThemeColour"/>
        <w:rPr>
          <w:rFonts w:ascii="Times New Roman" w:hAnsi="Times New Roman"/>
          <w:color w:val="auto"/>
          <w:sz w:val="24"/>
          <w:szCs w:val="24"/>
        </w:rPr>
      </w:pPr>
      <w:r w:rsidRPr="004537B3">
        <w:t>3.  Which urchin species was being collected on the dive? </w:t>
      </w:r>
    </w:p>
    <w:p w14:paraId="2C5BEA24" w14:textId="77777777" w:rsidR="00EC42BC" w:rsidRPr="004537B3" w:rsidRDefault="00EC42BC" w:rsidP="00EC42BC">
      <w:pPr>
        <w:pStyle w:val="BodyText"/>
        <w:numPr>
          <w:ilvl w:val="0"/>
          <w:numId w:val="28"/>
        </w:numPr>
      </w:pPr>
      <w:r w:rsidRPr="004537B3">
        <w:t>Long spined sea urchin</w:t>
      </w:r>
    </w:p>
    <w:p w14:paraId="5D3235C0" w14:textId="77777777" w:rsidR="00EC42BC" w:rsidRPr="00B203C3" w:rsidRDefault="00EC42BC" w:rsidP="00EC42BC">
      <w:pPr>
        <w:pStyle w:val="BodyText"/>
        <w:numPr>
          <w:ilvl w:val="0"/>
          <w:numId w:val="28"/>
        </w:numPr>
        <w:rPr>
          <w:b/>
          <w:bCs/>
        </w:rPr>
      </w:pPr>
      <w:r w:rsidRPr="00B203C3">
        <w:rPr>
          <w:b/>
          <w:bCs/>
        </w:rPr>
        <w:t>Short spined sea urchin</w:t>
      </w:r>
    </w:p>
    <w:p w14:paraId="6A44FC4F" w14:textId="77777777" w:rsidR="00EC42BC" w:rsidRPr="004537B3" w:rsidRDefault="00EC42BC" w:rsidP="00EC42BC">
      <w:pPr>
        <w:pStyle w:val="BodyText"/>
        <w:numPr>
          <w:ilvl w:val="0"/>
          <w:numId w:val="28"/>
        </w:numPr>
      </w:pPr>
      <w:r w:rsidRPr="004537B3">
        <w:t>Black spikey sea urchin</w:t>
      </w:r>
    </w:p>
    <w:p w14:paraId="739062AD" w14:textId="77777777" w:rsidR="00EC42BC" w:rsidRDefault="00EC42BC" w:rsidP="00EC42BC">
      <w:pPr>
        <w:pStyle w:val="BodyText"/>
        <w:numPr>
          <w:ilvl w:val="0"/>
          <w:numId w:val="28"/>
        </w:numPr>
      </w:pPr>
      <w:r w:rsidRPr="004537B3">
        <w:t>Rough edged sea urchin </w:t>
      </w:r>
    </w:p>
    <w:p w14:paraId="052669FB" w14:textId="77777777" w:rsidR="00EC42BC" w:rsidRDefault="00EC42BC" w:rsidP="00EC42BC">
      <w:pPr>
        <w:pStyle w:val="BodyText100ThemeColour"/>
      </w:pPr>
    </w:p>
    <w:p w14:paraId="2DBC81A6" w14:textId="77777777" w:rsidR="00EC42BC" w:rsidRPr="00D838A7" w:rsidRDefault="00EC42BC" w:rsidP="00EC42BC">
      <w:pPr>
        <w:pStyle w:val="BodyText100ThemeColour"/>
        <w:rPr>
          <w:rStyle w:val="Heading2Char"/>
          <w:b w:val="0"/>
          <w:bCs w:val="0"/>
          <w:iCs w:val="0"/>
          <w:kern w:val="0"/>
          <w:sz w:val="20"/>
          <w:szCs w:val="20"/>
        </w:rPr>
      </w:pPr>
      <w:r>
        <w:t>4.</w:t>
      </w:r>
      <w:r w:rsidRPr="00D838A7">
        <w:t xml:space="preserve"> </w:t>
      </w:r>
      <w:r w:rsidRPr="00D838A7">
        <w:rPr>
          <w:rStyle w:val="Heading2Char"/>
          <w:b w:val="0"/>
          <w:bCs w:val="0"/>
          <w:iCs w:val="0"/>
          <w:kern w:val="0"/>
          <w:sz w:val="20"/>
          <w:szCs w:val="20"/>
        </w:rPr>
        <w:t>What do sea urchins usually eat? </w:t>
      </w:r>
    </w:p>
    <w:p w14:paraId="33C69160" w14:textId="77777777" w:rsidR="00EC42BC" w:rsidRPr="004537B3" w:rsidRDefault="00EC42BC" w:rsidP="00EC42BC">
      <w:pPr>
        <w:pStyle w:val="BodyText"/>
        <w:numPr>
          <w:ilvl w:val="0"/>
          <w:numId w:val="29"/>
        </w:numPr>
      </w:pPr>
      <w:r w:rsidRPr="004537B3">
        <w:t>Zooplankton</w:t>
      </w:r>
    </w:p>
    <w:p w14:paraId="63C3E212" w14:textId="77777777" w:rsidR="00EC42BC" w:rsidRPr="004537B3" w:rsidRDefault="00EC42BC" w:rsidP="00EC42BC">
      <w:pPr>
        <w:pStyle w:val="BodyText"/>
        <w:numPr>
          <w:ilvl w:val="0"/>
          <w:numId w:val="29"/>
        </w:numPr>
      </w:pPr>
      <w:r w:rsidRPr="004537B3">
        <w:t>Phytoplankton </w:t>
      </w:r>
    </w:p>
    <w:p w14:paraId="6CC4B057" w14:textId="77777777" w:rsidR="00EC42BC" w:rsidRPr="00B203C3" w:rsidRDefault="00EC42BC" w:rsidP="00EC42BC">
      <w:pPr>
        <w:pStyle w:val="BodyText"/>
        <w:numPr>
          <w:ilvl w:val="0"/>
          <w:numId w:val="29"/>
        </w:numPr>
        <w:rPr>
          <w:b/>
          <w:bCs/>
        </w:rPr>
      </w:pPr>
      <w:r w:rsidRPr="00B203C3">
        <w:rPr>
          <w:b/>
          <w:bCs/>
        </w:rPr>
        <w:t>Drifting seaweed</w:t>
      </w:r>
    </w:p>
    <w:p w14:paraId="50ADF7B6" w14:textId="77777777" w:rsidR="00EC42BC" w:rsidRDefault="00EC42BC" w:rsidP="00EC42BC">
      <w:pPr>
        <w:pStyle w:val="BodyText"/>
        <w:numPr>
          <w:ilvl w:val="0"/>
          <w:numId w:val="29"/>
        </w:numPr>
      </w:pPr>
      <w:r w:rsidRPr="004537B3">
        <w:t>Small starfish</w:t>
      </w:r>
    </w:p>
    <w:p w14:paraId="3D04CF91" w14:textId="77777777" w:rsidR="00EC42BC" w:rsidRPr="004537B3" w:rsidRDefault="00EC42BC" w:rsidP="00EC42BC">
      <w:pPr>
        <w:pStyle w:val="BodyText"/>
        <w:ind w:left="720"/>
      </w:pPr>
    </w:p>
    <w:p w14:paraId="7C9BCE54" w14:textId="77777777" w:rsidR="00EC42BC" w:rsidRPr="004537B3" w:rsidRDefault="00EC42BC" w:rsidP="00EC42BC">
      <w:pPr>
        <w:pStyle w:val="BodyText100ThemeColour"/>
        <w:rPr>
          <w:rFonts w:ascii="Times New Roman" w:hAnsi="Times New Roman"/>
          <w:color w:val="auto"/>
          <w:sz w:val="24"/>
          <w:szCs w:val="24"/>
        </w:rPr>
      </w:pPr>
      <w:r w:rsidRPr="004537B3">
        <w:t>5. What factor caused the seaweeds to grow prolifically in the 1950’s and 1960’s?  </w:t>
      </w:r>
    </w:p>
    <w:p w14:paraId="004778DC" w14:textId="77777777" w:rsidR="00EC42BC" w:rsidRPr="004537B3" w:rsidRDefault="00EC42BC" w:rsidP="00EC42BC">
      <w:pPr>
        <w:pStyle w:val="BodyText"/>
        <w:numPr>
          <w:ilvl w:val="0"/>
          <w:numId w:val="30"/>
        </w:numPr>
      </w:pPr>
      <w:r w:rsidRPr="004537B3">
        <w:t>Temperature</w:t>
      </w:r>
    </w:p>
    <w:p w14:paraId="50F44BA4" w14:textId="77777777" w:rsidR="00EC42BC" w:rsidRPr="004537B3" w:rsidRDefault="00EC42BC" w:rsidP="00EC42BC">
      <w:pPr>
        <w:pStyle w:val="BodyText"/>
        <w:numPr>
          <w:ilvl w:val="0"/>
          <w:numId w:val="30"/>
        </w:numPr>
      </w:pPr>
      <w:r w:rsidRPr="004537B3">
        <w:t>Sunlight</w:t>
      </w:r>
    </w:p>
    <w:p w14:paraId="4706A381" w14:textId="77777777" w:rsidR="00EC42BC" w:rsidRPr="00EC42BC" w:rsidRDefault="00EC42BC" w:rsidP="00EC42BC">
      <w:pPr>
        <w:pStyle w:val="BodyText"/>
        <w:numPr>
          <w:ilvl w:val="0"/>
          <w:numId w:val="30"/>
        </w:numPr>
        <w:rPr>
          <w:b/>
          <w:bCs/>
        </w:rPr>
      </w:pPr>
      <w:r w:rsidRPr="00EC42BC">
        <w:rPr>
          <w:b/>
          <w:bCs/>
        </w:rPr>
        <w:t>Nutrients</w:t>
      </w:r>
    </w:p>
    <w:p w14:paraId="64BB5451" w14:textId="77777777" w:rsidR="00EC42BC" w:rsidRDefault="00EC42BC" w:rsidP="00EC42BC">
      <w:pPr>
        <w:pStyle w:val="BodyText"/>
        <w:numPr>
          <w:ilvl w:val="0"/>
          <w:numId w:val="30"/>
        </w:numPr>
      </w:pPr>
      <w:r w:rsidRPr="004537B3">
        <w:t>Currents</w:t>
      </w:r>
    </w:p>
    <w:p w14:paraId="1D3F2933" w14:textId="77777777" w:rsidR="00EC42BC" w:rsidRDefault="00EC42BC" w:rsidP="005E0BAC">
      <w:pPr>
        <w:pStyle w:val="BodyText"/>
      </w:pPr>
    </w:p>
    <w:p w14:paraId="31FAA082" w14:textId="77777777" w:rsidR="00EC42BC" w:rsidRPr="004537B3" w:rsidRDefault="00EC42BC" w:rsidP="00EC42BC">
      <w:pPr>
        <w:pStyle w:val="BodyText100ThemeColour"/>
        <w:rPr>
          <w:rFonts w:ascii="Times New Roman" w:hAnsi="Times New Roman"/>
          <w:color w:val="auto"/>
          <w:sz w:val="24"/>
          <w:szCs w:val="24"/>
        </w:rPr>
      </w:pPr>
      <w:r>
        <w:lastRenderedPageBreak/>
        <w:t xml:space="preserve">6. </w:t>
      </w:r>
      <w:r w:rsidRPr="004537B3">
        <w:t>What helped the urchin populations increase so dramatically? </w:t>
      </w:r>
    </w:p>
    <w:p w14:paraId="76EC7690" w14:textId="77777777" w:rsidR="00EC42BC" w:rsidRPr="004537B3" w:rsidRDefault="00EC42BC" w:rsidP="00EC42BC">
      <w:pPr>
        <w:pStyle w:val="BodyText"/>
        <w:numPr>
          <w:ilvl w:val="0"/>
          <w:numId w:val="21"/>
        </w:numPr>
      </w:pPr>
      <w:r w:rsidRPr="004537B3">
        <w:t>Lack of predators</w:t>
      </w:r>
    </w:p>
    <w:p w14:paraId="688D5C42" w14:textId="77777777" w:rsidR="00EC42BC" w:rsidRPr="00B203C3" w:rsidRDefault="00EC42BC" w:rsidP="00EC42BC">
      <w:pPr>
        <w:pStyle w:val="BodyText"/>
        <w:numPr>
          <w:ilvl w:val="0"/>
          <w:numId w:val="21"/>
        </w:numPr>
        <w:rPr>
          <w:b/>
          <w:bCs/>
        </w:rPr>
      </w:pPr>
      <w:r w:rsidRPr="00B203C3">
        <w:rPr>
          <w:b/>
          <w:bCs/>
        </w:rPr>
        <w:t>Abundance of food </w:t>
      </w:r>
    </w:p>
    <w:p w14:paraId="12194A30" w14:textId="77777777" w:rsidR="00EC42BC" w:rsidRPr="004537B3" w:rsidRDefault="00EC42BC" w:rsidP="00EC42BC">
      <w:pPr>
        <w:pStyle w:val="BodyText"/>
        <w:numPr>
          <w:ilvl w:val="0"/>
          <w:numId w:val="21"/>
        </w:numPr>
      </w:pPr>
      <w:r w:rsidRPr="004537B3">
        <w:t>Lack of seaweed</w:t>
      </w:r>
    </w:p>
    <w:p w14:paraId="6F3FD0BA" w14:textId="77777777" w:rsidR="00EC42BC" w:rsidRDefault="00EC42BC" w:rsidP="00EC42BC">
      <w:pPr>
        <w:pStyle w:val="BodyText"/>
        <w:numPr>
          <w:ilvl w:val="0"/>
          <w:numId w:val="21"/>
        </w:numPr>
      </w:pPr>
      <w:r w:rsidRPr="004537B3">
        <w:t>Warm temperatures </w:t>
      </w:r>
    </w:p>
    <w:p w14:paraId="7E375FBC" w14:textId="77777777" w:rsidR="00EC42BC" w:rsidRPr="004537B3" w:rsidRDefault="00EC42BC" w:rsidP="00EC42BC">
      <w:pPr>
        <w:pStyle w:val="BodyText"/>
        <w:ind w:left="720"/>
      </w:pPr>
    </w:p>
    <w:p w14:paraId="2D60AC5B" w14:textId="77777777" w:rsidR="00EC42BC" w:rsidRPr="004537B3" w:rsidRDefault="00EC42BC" w:rsidP="00EC42BC">
      <w:pPr>
        <w:pStyle w:val="BodyText100ThemeColour"/>
        <w:rPr>
          <w:rFonts w:ascii="Times New Roman" w:hAnsi="Times New Roman"/>
          <w:color w:val="auto"/>
          <w:sz w:val="24"/>
          <w:szCs w:val="24"/>
        </w:rPr>
      </w:pPr>
      <w:r w:rsidRPr="004537B3">
        <w:t>7. Why did the urchins change from ’couch potato’ mode to ‘army mode’?</w:t>
      </w:r>
    </w:p>
    <w:p w14:paraId="70C0D8AD" w14:textId="77777777" w:rsidR="00EC42BC" w:rsidRPr="00EC42BC" w:rsidRDefault="00EC42BC" w:rsidP="00EC42BC">
      <w:pPr>
        <w:pStyle w:val="BodyText"/>
        <w:numPr>
          <w:ilvl w:val="0"/>
          <w:numId w:val="22"/>
        </w:numPr>
        <w:rPr>
          <w:b/>
          <w:bCs/>
        </w:rPr>
      </w:pPr>
      <w:r w:rsidRPr="00EC42BC">
        <w:rPr>
          <w:b/>
          <w:bCs/>
        </w:rPr>
        <w:t>Less seaweed around so they needed to fight for it </w:t>
      </w:r>
    </w:p>
    <w:p w14:paraId="314558D6" w14:textId="77777777" w:rsidR="00EC42BC" w:rsidRPr="004537B3" w:rsidRDefault="00EC42BC" w:rsidP="00EC42BC">
      <w:pPr>
        <w:pStyle w:val="BodyText"/>
        <w:numPr>
          <w:ilvl w:val="0"/>
          <w:numId w:val="22"/>
        </w:numPr>
      </w:pPr>
      <w:r w:rsidRPr="004537B3">
        <w:t>Chemicals in the water </w:t>
      </w:r>
    </w:p>
    <w:p w14:paraId="4C6DEA79" w14:textId="77777777" w:rsidR="00EC42BC" w:rsidRPr="004537B3" w:rsidRDefault="00EC42BC" w:rsidP="00EC42BC">
      <w:pPr>
        <w:pStyle w:val="BodyText"/>
        <w:numPr>
          <w:ilvl w:val="0"/>
          <w:numId w:val="22"/>
        </w:numPr>
      </w:pPr>
      <w:r w:rsidRPr="004537B3">
        <w:t>Huge appetite brought on by temperature</w:t>
      </w:r>
    </w:p>
    <w:p w14:paraId="2FC910E7" w14:textId="77777777" w:rsidR="00EC42BC" w:rsidRDefault="00EC42BC" w:rsidP="00EC42BC">
      <w:pPr>
        <w:pStyle w:val="BodyText"/>
        <w:numPr>
          <w:ilvl w:val="0"/>
          <w:numId w:val="22"/>
        </w:numPr>
      </w:pPr>
      <w:r w:rsidRPr="004537B3">
        <w:t>Battle with the other urchin species  </w:t>
      </w:r>
    </w:p>
    <w:p w14:paraId="4F9A4BCD" w14:textId="77777777" w:rsidR="00EC42BC" w:rsidRPr="004537B3" w:rsidRDefault="00EC42BC" w:rsidP="00EC42BC">
      <w:pPr>
        <w:pStyle w:val="BodyText"/>
        <w:ind w:left="720"/>
      </w:pPr>
    </w:p>
    <w:p w14:paraId="6D5AE82A" w14:textId="77777777" w:rsidR="00EC42BC" w:rsidRPr="004537B3" w:rsidRDefault="00EC42BC" w:rsidP="00EC42BC">
      <w:pPr>
        <w:pStyle w:val="BodyText100ThemeColour"/>
        <w:rPr>
          <w:rFonts w:ascii="Times New Roman" w:hAnsi="Times New Roman"/>
          <w:color w:val="auto"/>
          <w:sz w:val="24"/>
          <w:szCs w:val="24"/>
        </w:rPr>
      </w:pPr>
      <w:r w:rsidRPr="004537B3">
        <w:t>8. How many short spined urchins can a recreational fisher with a license catch in a day? </w:t>
      </w:r>
    </w:p>
    <w:p w14:paraId="5389744A" w14:textId="77777777" w:rsidR="00EC42BC" w:rsidRPr="004537B3" w:rsidRDefault="00EC42BC" w:rsidP="00EC42BC">
      <w:pPr>
        <w:pStyle w:val="BodyText"/>
        <w:numPr>
          <w:ilvl w:val="0"/>
          <w:numId w:val="23"/>
        </w:numPr>
      </w:pPr>
      <w:r w:rsidRPr="004537B3">
        <w:t>20</w:t>
      </w:r>
    </w:p>
    <w:p w14:paraId="5B3F1D6A" w14:textId="77777777" w:rsidR="00EC42BC" w:rsidRPr="004537B3" w:rsidRDefault="00EC42BC" w:rsidP="00EC42BC">
      <w:pPr>
        <w:pStyle w:val="BodyText"/>
        <w:numPr>
          <w:ilvl w:val="0"/>
          <w:numId w:val="23"/>
        </w:numPr>
      </w:pPr>
      <w:r w:rsidRPr="004537B3">
        <w:t>30</w:t>
      </w:r>
    </w:p>
    <w:p w14:paraId="1F583FE1" w14:textId="77777777" w:rsidR="00EC42BC" w:rsidRPr="00B203C3" w:rsidRDefault="00EC42BC" w:rsidP="00EC42BC">
      <w:pPr>
        <w:pStyle w:val="BodyText"/>
        <w:numPr>
          <w:ilvl w:val="0"/>
          <w:numId w:val="23"/>
        </w:numPr>
        <w:rPr>
          <w:b/>
          <w:bCs/>
        </w:rPr>
      </w:pPr>
      <w:r w:rsidRPr="00B203C3">
        <w:rPr>
          <w:b/>
          <w:bCs/>
        </w:rPr>
        <w:t>40</w:t>
      </w:r>
    </w:p>
    <w:p w14:paraId="17976273" w14:textId="77777777" w:rsidR="00EC42BC" w:rsidRDefault="00EC42BC" w:rsidP="00EC42BC">
      <w:pPr>
        <w:pStyle w:val="BodyText"/>
        <w:numPr>
          <w:ilvl w:val="0"/>
          <w:numId w:val="23"/>
        </w:numPr>
      </w:pPr>
      <w:r w:rsidRPr="004537B3">
        <w:t>80</w:t>
      </w:r>
    </w:p>
    <w:p w14:paraId="25A882BC" w14:textId="77777777" w:rsidR="00EC42BC" w:rsidRPr="004537B3" w:rsidRDefault="00EC42BC" w:rsidP="00EC42BC">
      <w:pPr>
        <w:pStyle w:val="BodyText"/>
        <w:ind w:left="720"/>
      </w:pPr>
    </w:p>
    <w:p w14:paraId="4CAC3F89" w14:textId="77777777" w:rsidR="00EC42BC" w:rsidRPr="004537B3" w:rsidRDefault="00EC42BC" w:rsidP="00EC42BC">
      <w:pPr>
        <w:pStyle w:val="BodyText100ThemeColour"/>
        <w:rPr>
          <w:rFonts w:ascii="Times New Roman" w:hAnsi="Times New Roman"/>
          <w:color w:val="auto"/>
          <w:sz w:val="24"/>
          <w:szCs w:val="24"/>
        </w:rPr>
      </w:pPr>
      <w:r w:rsidRPr="004537B3">
        <w:t>9. What part of the sea urchin is eaten?</w:t>
      </w:r>
    </w:p>
    <w:p w14:paraId="070E516D" w14:textId="77777777" w:rsidR="00EC42BC" w:rsidRPr="004537B3" w:rsidRDefault="00EC42BC" w:rsidP="00EC42BC">
      <w:pPr>
        <w:pStyle w:val="BodyText"/>
        <w:numPr>
          <w:ilvl w:val="0"/>
          <w:numId w:val="24"/>
        </w:numPr>
      </w:pPr>
      <w:r w:rsidRPr="004537B3">
        <w:t>The short spines</w:t>
      </w:r>
    </w:p>
    <w:p w14:paraId="4B56703B" w14:textId="77777777" w:rsidR="00EC42BC" w:rsidRPr="004537B3" w:rsidRDefault="00EC42BC" w:rsidP="00EC42BC">
      <w:pPr>
        <w:pStyle w:val="BodyText"/>
        <w:numPr>
          <w:ilvl w:val="0"/>
          <w:numId w:val="24"/>
        </w:numPr>
      </w:pPr>
      <w:r w:rsidRPr="004537B3">
        <w:t>The mouth muscle</w:t>
      </w:r>
    </w:p>
    <w:p w14:paraId="4E1C52A9" w14:textId="77777777" w:rsidR="00EC42BC" w:rsidRPr="004537B3" w:rsidRDefault="00EC42BC" w:rsidP="00EC42BC">
      <w:pPr>
        <w:pStyle w:val="BodyText"/>
        <w:numPr>
          <w:ilvl w:val="0"/>
          <w:numId w:val="24"/>
        </w:numPr>
      </w:pPr>
      <w:r w:rsidRPr="004537B3">
        <w:t>The eyes</w:t>
      </w:r>
    </w:p>
    <w:p w14:paraId="2F9C0552" w14:textId="77777777" w:rsidR="00EC42BC" w:rsidRPr="00EC42BC" w:rsidRDefault="00EC42BC" w:rsidP="00EC42BC">
      <w:pPr>
        <w:pStyle w:val="BodyText"/>
        <w:numPr>
          <w:ilvl w:val="0"/>
          <w:numId w:val="24"/>
        </w:numPr>
        <w:rPr>
          <w:b/>
          <w:bCs/>
        </w:rPr>
      </w:pPr>
      <w:r w:rsidRPr="00EC42BC">
        <w:rPr>
          <w:b/>
          <w:bCs/>
        </w:rPr>
        <w:t>The roe (eggs)</w:t>
      </w:r>
    </w:p>
    <w:p w14:paraId="0F84F229" w14:textId="77777777" w:rsidR="00EC42BC" w:rsidRPr="004537B3" w:rsidRDefault="00EC42BC" w:rsidP="00EC42BC">
      <w:pPr>
        <w:pStyle w:val="BodyText100ThemeColour"/>
      </w:pPr>
    </w:p>
    <w:p w14:paraId="7A4ABA6D" w14:textId="77777777" w:rsidR="00EC42BC" w:rsidRPr="004537B3" w:rsidRDefault="00EC42BC" w:rsidP="00EC42BC">
      <w:pPr>
        <w:pStyle w:val="BodyText100ThemeColour"/>
        <w:rPr>
          <w:rFonts w:ascii="Times New Roman" w:hAnsi="Times New Roman"/>
          <w:color w:val="auto"/>
          <w:sz w:val="24"/>
          <w:szCs w:val="24"/>
        </w:rPr>
      </w:pPr>
      <w:r w:rsidRPr="004537B3">
        <w:t>10. What rule needs to be considered when catching urchins? </w:t>
      </w:r>
    </w:p>
    <w:p w14:paraId="1FDED5E5" w14:textId="77777777" w:rsidR="00EC42BC" w:rsidRPr="00EC42BC" w:rsidRDefault="00EC42BC" w:rsidP="00EC42BC">
      <w:pPr>
        <w:pStyle w:val="BodyText"/>
        <w:numPr>
          <w:ilvl w:val="0"/>
          <w:numId w:val="25"/>
        </w:numPr>
        <w:rPr>
          <w:b/>
          <w:bCs/>
        </w:rPr>
      </w:pPr>
      <w:r w:rsidRPr="00EC42BC">
        <w:rPr>
          <w:b/>
          <w:bCs/>
        </w:rPr>
        <w:t>Must be caught below 2m deep </w:t>
      </w:r>
    </w:p>
    <w:p w14:paraId="42C0740E" w14:textId="77777777" w:rsidR="00EC42BC" w:rsidRPr="004537B3" w:rsidRDefault="00EC42BC" w:rsidP="00EC42BC">
      <w:pPr>
        <w:pStyle w:val="BodyText"/>
        <w:numPr>
          <w:ilvl w:val="0"/>
          <w:numId w:val="25"/>
        </w:numPr>
      </w:pPr>
      <w:r w:rsidRPr="004537B3">
        <w:t>Must be caught with gloves</w:t>
      </w:r>
    </w:p>
    <w:p w14:paraId="6C3109F6" w14:textId="77777777" w:rsidR="00EC42BC" w:rsidRPr="004537B3" w:rsidRDefault="00EC42BC" w:rsidP="00EC42BC">
      <w:pPr>
        <w:pStyle w:val="BodyText"/>
        <w:numPr>
          <w:ilvl w:val="0"/>
          <w:numId w:val="25"/>
        </w:numPr>
      </w:pPr>
      <w:r w:rsidRPr="004537B3">
        <w:t>Must be cooked within 2 hours </w:t>
      </w:r>
    </w:p>
    <w:p w14:paraId="6236F6CE" w14:textId="77777777" w:rsidR="00EC42BC" w:rsidRDefault="00EC42BC" w:rsidP="00EC42BC">
      <w:pPr>
        <w:pStyle w:val="BodyText"/>
        <w:numPr>
          <w:ilvl w:val="0"/>
          <w:numId w:val="25"/>
        </w:numPr>
      </w:pPr>
      <w:r w:rsidRPr="004537B3">
        <w:t xml:space="preserve">Must be taken from a sanctuary </w:t>
      </w:r>
      <w:r w:rsidRPr="00D03A41">
        <w:t>zon</w:t>
      </w:r>
      <w:r>
        <w:t xml:space="preserve">e  </w:t>
      </w:r>
    </w:p>
    <w:p w14:paraId="1F53E7EE" w14:textId="77777777" w:rsidR="00EC42BC" w:rsidRDefault="00EC42BC" w:rsidP="00EC42BC">
      <w:pPr>
        <w:pStyle w:val="BodyText"/>
      </w:pPr>
    </w:p>
    <w:p w14:paraId="30580A25" w14:textId="74BAC80C" w:rsidR="00EC42BC" w:rsidRDefault="00EC42BC" w:rsidP="00EC42BC">
      <w:pPr>
        <w:pStyle w:val="BodyText"/>
        <w:sectPr w:rsidR="00EC42BC" w:rsidSect="00EC42BC">
          <w:pgSz w:w="11907" w:h="16840" w:code="9"/>
          <w:pgMar w:top="2268" w:right="1134" w:bottom="1134" w:left="1134" w:header="284" w:footer="284" w:gutter="0"/>
          <w:pgNumType w:start="1"/>
          <w:cols w:space="720"/>
          <w:docGrid w:linePitch="360"/>
        </w:sectPr>
      </w:pPr>
    </w:p>
    <w:p w14:paraId="3112A49B" w14:textId="14C80FC5" w:rsidR="004D2FB3" w:rsidRDefault="004D2FB3" w:rsidP="000759FD">
      <w:pPr>
        <w:pStyle w:val="Heading2"/>
      </w:pPr>
      <w:bookmarkStart w:id="14" w:name="_Toc216334055"/>
      <w:r>
        <w:lastRenderedPageBreak/>
        <w:t>Activity</w:t>
      </w:r>
      <w:r w:rsidR="000759FD">
        <w:t xml:space="preserve"> 2</w:t>
      </w:r>
      <w:r>
        <w:t>: What</w:t>
      </w:r>
      <w:r w:rsidR="008B2C4E">
        <w:t>’s causing the problem</w:t>
      </w:r>
      <w:r>
        <w:t>?</w:t>
      </w:r>
      <w:bookmarkEnd w:id="14"/>
      <w:r>
        <w:t> </w:t>
      </w:r>
    </w:p>
    <w:p w14:paraId="3660A32B" w14:textId="5CD1F71B" w:rsidR="005E0BAC" w:rsidRPr="00582BBA" w:rsidRDefault="005E0BAC" w:rsidP="004D2FB3">
      <w:pPr>
        <w:pStyle w:val="NormalWeb"/>
        <w:spacing w:before="120" w:after="120"/>
        <w:rPr>
          <w:rFonts w:cstheme="minorHAnsi"/>
          <w:b/>
          <w:bCs/>
          <w:color w:val="000000"/>
          <w:szCs w:val="20"/>
        </w:rPr>
      </w:pPr>
      <w:r w:rsidRPr="00582BBA">
        <w:rPr>
          <w:rFonts w:cstheme="minorHAnsi"/>
          <w:b/>
          <w:bCs/>
          <w:color w:val="000000"/>
          <w:szCs w:val="20"/>
        </w:rPr>
        <w:t xml:space="preserve">This activity helps students understand how both biotic and abiotic factors interact to affect ecosystems, using the sea urchin population boom in Port Phillip Bay as a case study. Students develop observation and analytical skills by identifying and classifying factors in the video transcript, linking nutrient levels, species interactions, and environmental changes to real-world ecological outcomes. It also encourages critical thinking, as students consider how multiple factors combine to influence species populations and ecosystem health. </w:t>
      </w:r>
    </w:p>
    <w:p w14:paraId="76D2AB04" w14:textId="77777777" w:rsidR="005E0BAC" w:rsidRPr="00582BBA" w:rsidRDefault="005E0BAC" w:rsidP="004D2FB3">
      <w:pPr>
        <w:pStyle w:val="NormalWeb"/>
        <w:spacing w:before="120" w:after="120"/>
        <w:rPr>
          <w:rFonts w:cstheme="minorHAnsi"/>
          <w:color w:val="000000"/>
          <w:szCs w:val="20"/>
        </w:rPr>
      </w:pPr>
    </w:p>
    <w:p w14:paraId="44B6CD95" w14:textId="1F567E6B" w:rsidR="00F7710A" w:rsidRPr="00CB0A19" w:rsidRDefault="00F7710A" w:rsidP="004D2FB3">
      <w:pPr>
        <w:pStyle w:val="NormalWeb"/>
        <w:spacing w:before="120" w:after="120"/>
        <w:rPr>
          <w:rFonts w:cstheme="minorHAnsi"/>
          <w:color w:val="000000"/>
          <w:szCs w:val="20"/>
        </w:rPr>
      </w:pPr>
      <w:r w:rsidRPr="00582BBA">
        <w:rPr>
          <w:rFonts w:cstheme="minorHAnsi"/>
          <w:color w:val="000000"/>
          <w:szCs w:val="20"/>
        </w:rPr>
        <w:t>The sea urchin problem in Port Phillip Bay was caused by a mixture of biotic (living) and abiotic (</w:t>
      </w:r>
      <w:r w:rsidR="000C3D5F" w:rsidRPr="00582BBA">
        <w:rPr>
          <w:rFonts w:cstheme="minorHAnsi"/>
          <w:color w:val="000000"/>
          <w:szCs w:val="20"/>
        </w:rPr>
        <w:t>non-living</w:t>
      </w:r>
      <w:r w:rsidRPr="00582BBA">
        <w:rPr>
          <w:rFonts w:cstheme="minorHAnsi"/>
          <w:color w:val="000000"/>
          <w:szCs w:val="20"/>
        </w:rPr>
        <w:t xml:space="preserve">) factors in the ecosystem. </w:t>
      </w:r>
      <w:r w:rsidRPr="00CB0A19">
        <w:rPr>
          <w:rFonts w:cstheme="minorHAnsi"/>
          <w:color w:val="000000"/>
          <w:szCs w:val="20"/>
        </w:rPr>
        <w:t>Use the slides</w:t>
      </w:r>
      <w:r w:rsidR="00493D2A" w:rsidRPr="00CB0A19">
        <w:rPr>
          <w:rFonts w:cstheme="minorHAnsi"/>
          <w:color w:val="000000"/>
          <w:szCs w:val="20"/>
        </w:rPr>
        <w:t xml:space="preserve"> 5-</w:t>
      </w:r>
      <w:r w:rsidR="00D421EE">
        <w:rPr>
          <w:rFonts w:cstheme="minorHAnsi"/>
          <w:color w:val="000000"/>
          <w:szCs w:val="20"/>
        </w:rPr>
        <w:t>8</w:t>
      </w:r>
      <w:r w:rsidRPr="00CB0A19">
        <w:rPr>
          <w:rFonts w:cstheme="minorHAnsi"/>
          <w:color w:val="000000"/>
          <w:szCs w:val="20"/>
        </w:rPr>
        <w:t xml:space="preserve"> to introduce your class to this concept and practice together by labelling each desert ecosystem factor in the table (answers appear one by one on the animated slide). </w:t>
      </w:r>
    </w:p>
    <w:p w14:paraId="1BED20C6" w14:textId="06B1BBDE" w:rsidR="00F7710A" w:rsidRPr="00CB0A19" w:rsidRDefault="00F7710A" w:rsidP="004D2FB3">
      <w:pPr>
        <w:pStyle w:val="NormalWeb"/>
        <w:spacing w:before="120" w:after="120"/>
        <w:rPr>
          <w:rFonts w:cstheme="minorHAnsi"/>
          <w:color w:val="000000"/>
          <w:szCs w:val="20"/>
        </w:rPr>
      </w:pPr>
      <w:r w:rsidRPr="00CB0A19">
        <w:rPr>
          <w:rFonts w:cstheme="minorHAnsi"/>
          <w:color w:val="000000"/>
          <w:szCs w:val="20"/>
        </w:rPr>
        <w:t>Test students</w:t>
      </w:r>
      <w:r w:rsidR="00493D2A" w:rsidRPr="00CB0A19">
        <w:rPr>
          <w:rFonts w:cstheme="minorHAnsi"/>
          <w:color w:val="000000"/>
          <w:szCs w:val="20"/>
        </w:rPr>
        <w:t>’</w:t>
      </w:r>
      <w:r w:rsidRPr="00CB0A19">
        <w:rPr>
          <w:rFonts w:cstheme="minorHAnsi"/>
          <w:color w:val="000000"/>
          <w:szCs w:val="20"/>
        </w:rPr>
        <w:t xml:space="preserve"> understanding</w:t>
      </w:r>
      <w:r w:rsidR="00493D2A" w:rsidRPr="00CB0A19">
        <w:rPr>
          <w:rFonts w:cstheme="minorHAnsi"/>
          <w:color w:val="000000"/>
          <w:szCs w:val="20"/>
        </w:rPr>
        <w:t xml:space="preserve">, </w:t>
      </w:r>
      <w:r w:rsidRPr="00CB0A19">
        <w:rPr>
          <w:rFonts w:cstheme="minorHAnsi"/>
          <w:color w:val="000000"/>
          <w:szCs w:val="20"/>
        </w:rPr>
        <w:t xml:space="preserve">have them underline biotic factors and circle abiotic factors in the </w:t>
      </w:r>
      <w:r w:rsidR="0039592D" w:rsidRPr="00CB0A19">
        <w:rPr>
          <w:rFonts w:cstheme="minorHAnsi"/>
          <w:color w:val="000000"/>
          <w:szCs w:val="20"/>
        </w:rPr>
        <w:t xml:space="preserve">video </w:t>
      </w:r>
      <w:r w:rsidRPr="00CB0A19">
        <w:rPr>
          <w:rFonts w:cstheme="minorHAnsi"/>
          <w:color w:val="000000"/>
          <w:szCs w:val="20"/>
        </w:rPr>
        <w:t xml:space="preserve">transcript </w:t>
      </w:r>
      <w:r w:rsidR="0039592D" w:rsidRPr="00CB0A19">
        <w:rPr>
          <w:rFonts w:cstheme="minorHAnsi"/>
          <w:color w:val="000000"/>
          <w:szCs w:val="20"/>
        </w:rPr>
        <w:t xml:space="preserve">in their </w:t>
      </w:r>
      <w:r w:rsidR="00232558" w:rsidRPr="00CB0A19">
        <w:rPr>
          <w:rFonts w:cstheme="minorHAnsi"/>
          <w:i/>
          <w:iCs/>
          <w:color w:val="000000"/>
          <w:szCs w:val="20"/>
        </w:rPr>
        <w:t xml:space="preserve">What’s causing the problem? </w:t>
      </w:r>
      <w:r w:rsidR="0039592D" w:rsidRPr="00CB0A19">
        <w:rPr>
          <w:rFonts w:cstheme="minorHAnsi"/>
          <w:i/>
          <w:iCs/>
          <w:color w:val="000000"/>
          <w:szCs w:val="20"/>
        </w:rPr>
        <w:t>worksheet</w:t>
      </w:r>
      <w:r w:rsidR="0039592D" w:rsidRPr="00CB0A19">
        <w:rPr>
          <w:rFonts w:cstheme="minorHAnsi"/>
          <w:color w:val="000000"/>
          <w:szCs w:val="20"/>
        </w:rPr>
        <w:t xml:space="preserve"> (below)</w:t>
      </w:r>
      <w:r w:rsidRPr="00CB0A19">
        <w:rPr>
          <w:rFonts w:cstheme="minorHAnsi"/>
          <w:color w:val="000000"/>
          <w:szCs w:val="20"/>
        </w:rPr>
        <w:t xml:space="preserve">. </w:t>
      </w:r>
    </w:p>
    <w:p w14:paraId="4CB441CF" w14:textId="2D339B67" w:rsidR="00F7710A" w:rsidRDefault="00F7710A" w:rsidP="004D2FB3">
      <w:pPr>
        <w:pStyle w:val="NormalWeb"/>
        <w:spacing w:before="120" w:after="120"/>
        <w:rPr>
          <w:rFonts w:cstheme="minorHAnsi"/>
          <w:color w:val="000000"/>
          <w:szCs w:val="20"/>
        </w:rPr>
      </w:pPr>
      <w:r w:rsidRPr="00CB0A19">
        <w:rPr>
          <w:rFonts w:cstheme="minorHAnsi"/>
          <w:color w:val="000000"/>
          <w:szCs w:val="20"/>
        </w:rPr>
        <w:t>You can rewatch this portion of the video from 1:50 and listen to the scientists discuss what caused the sea</w:t>
      </w:r>
      <w:r w:rsidR="00F73308" w:rsidRPr="00CB0A19">
        <w:rPr>
          <w:rFonts w:cstheme="minorHAnsi"/>
          <w:color w:val="000000"/>
          <w:szCs w:val="20"/>
        </w:rPr>
        <w:t>-</w:t>
      </w:r>
      <w:r w:rsidRPr="00CB0A19">
        <w:rPr>
          <w:rFonts w:cstheme="minorHAnsi"/>
          <w:color w:val="000000"/>
          <w:szCs w:val="20"/>
        </w:rPr>
        <w:t>urchin population boom.</w:t>
      </w:r>
      <w:r>
        <w:rPr>
          <w:rFonts w:cstheme="minorHAnsi"/>
          <w:color w:val="000000"/>
          <w:szCs w:val="20"/>
        </w:rPr>
        <w:t xml:space="preserve"> </w:t>
      </w:r>
    </w:p>
    <w:p w14:paraId="2E82123A" w14:textId="77777777" w:rsidR="00B203C3" w:rsidRPr="000759FD" w:rsidRDefault="00B203C3" w:rsidP="004D2FB3">
      <w:pPr>
        <w:pStyle w:val="NormalWeb"/>
        <w:spacing w:before="120" w:after="120"/>
        <w:rPr>
          <w:rFonts w:cstheme="minorHAnsi"/>
          <w:szCs w:val="20"/>
        </w:rPr>
      </w:pPr>
    </w:p>
    <w:p w14:paraId="37095C95" w14:textId="7789E70B" w:rsidR="00EC42BC" w:rsidRPr="003D10A7" w:rsidRDefault="004D2FB3" w:rsidP="00EC42BC">
      <w:pPr>
        <w:pStyle w:val="NormalWeb"/>
        <w:numPr>
          <w:ilvl w:val="0"/>
          <w:numId w:val="16"/>
        </w:numPr>
        <w:spacing w:before="120" w:line="240" w:lineRule="auto"/>
        <w:textAlignment w:val="baseline"/>
        <w:rPr>
          <w:rFonts w:cstheme="minorHAnsi"/>
          <w:color w:val="00B2A9" w:themeColor="text2"/>
          <w:szCs w:val="20"/>
        </w:rPr>
      </w:pPr>
      <w:r w:rsidRPr="003D10A7">
        <w:rPr>
          <w:rFonts w:cstheme="minorHAnsi"/>
          <w:color w:val="00B2A9" w:themeColor="text2"/>
          <w:szCs w:val="20"/>
        </w:rPr>
        <w:t xml:space="preserve">As the video plays students can </w:t>
      </w:r>
      <w:r w:rsidRPr="003D10A7">
        <w:rPr>
          <w:rFonts w:cstheme="minorHAnsi"/>
          <w:color w:val="00B2A9" w:themeColor="text2"/>
          <w:szCs w:val="20"/>
          <w:u w:val="single"/>
        </w:rPr>
        <w:t>underline biotic (living) factors</w:t>
      </w:r>
      <w:r w:rsidRPr="003D10A7">
        <w:rPr>
          <w:rFonts w:cstheme="minorHAnsi"/>
          <w:color w:val="00B2A9" w:themeColor="text2"/>
          <w:szCs w:val="20"/>
        </w:rPr>
        <w:t xml:space="preserve"> and </w:t>
      </w:r>
      <w:r w:rsidRPr="003D10A7">
        <w:rPr>
          <w:rFonts w:cstheme="minorHAnsi"/>
          <w:b/>
          <w:bCs/>
          <w:color w:val="00B2A9" w:themeColor="text2"/>
          <w:szCs w:val="20"/>
        </w:rPr>
        <w:t>circle abiotic (non-living factors).</w:t>
      </w:r>
      <w:r w:rsidRPr="003D10A7">
        <w:rPr>
          <w:rFonts w:cstheme="minorHAnsi"/>
          <w:color w:val="00B2A9" w:themeColor="text2"/>
          <w:szCs w:val="20"/>
        </w:rPr>
        <w:t> </w:t>
      </w:r>
    </w:p>
    <w:p w14:paraId="1305F503" w14:textId="745A5509" w:rsidR="00EC42BC" w:rsidRPr="003D10A7" w:rsidRDefault="003D10A7" w:rsidP="00493D2A">
      <w:pPr>
        <w:pStyle w:val="BodyText12ptBefore"/>
        <w:ind w:left="567" w:right="567"/>
        <w:rPr>
          <w:rFonts w:eastAsiaTheme="minorEastAsia" w:cstheme="minorHAnsi"/>
          <w:color w:val="000000"/>
          <w:sz w:val="18"/>
          <w:szCs w:val="18"/>
          <w:lang w:eastAsia="en-AU"/>
        </w:rPr>
      </w:pPr>
      <w:r>
        <w:rPr>
          <w:rFonts w:eastAsiaTheme="minorEastAsia" w:cstheme="minorHAnsi"/>
          <w:color w:val="000000"/>
          <w:sz w:val="18"/>
          <w:szCs w:val="18"/>
          <w:lang w:eastAsia="en-AU"/>
        </w:rPr>
        <w:t>“</w:t>
      </w:r>
      <w:r w:rsidR="00EC42BC" w:rsidRPr="003D10A7">
        <w:rPr>
          <w:rFonts w:eastAsiaTheme="minorEastAsia" w:cstheme="minorHAnsi"/>
          <w:color w:val="000000"/>
          <w:sz w:val="18"/>
          <w:szCs w:val="18"/>
          <w:lang w:eastAsia="en-AU"/>
        </w:rPr>
        <w:t xml:space="preserve">What we think has happened over time is a combination of </w:t>
      </w:r>
      <w:proofErr w:type="gramStart"/>
      <w:r w:rsidR="00EC42BC" w:rsidRPr="003D10A7">
        <w:rPr>
          <w:rFonts w:eastAsiaTheme="minorEastAsia" w:cstheme="minorHAnsi"/>
          <w:color w:val="000000"/>
          <w:sz w:val="18"/>
          <w:szCs w:val="18"/>
          <w:lang w:eastAsia="en-AU"/>
        </w:rPr>
        <w:t>all of</w:t>
      </w:r>
      <w:proofErr w:type="gramEnd"/>
      <w:r w:rsidR="00EC42BC" w:rsidRPr="003D10A7">
        <w:rPr>
          <w:rFonts w:eastAsiaTheme="minorEastAsia" w:cstheme="minorHAnsi"/>
          <w:color w:val="000000"/>
          <w:sz w:val="18"/>
          <w:szCs w:val="18"/>
          <w:lang w:eastAsia="en-AU"/>
        </w:rPr>
        <w:t xml:space="preserve"> the </w:t>
      </w:r>
      <w:r w:rsidR="00EC42BC" w:rsidRPr="00F73308">
        <w:rPr>
          <w:rFonts w:eastAsiaTheme="minorEastAsia" w:cstheme="minorHAnsi"/>
          <w:b/>
          <w:bCs/>
          <w:color w:val="00B2A9" w:themeColor="text2"/>
          <w:sz w:val="18"/>
          <w:szCs w:val="18"/>
          <w:lang w:eastAsia="en-AU"/>
        </w:rPr>
        <w:t>nutrients</w:t>
      </w:r>
      <w:r w:rsidR="00EC42BC" w:rsidRPr="00F73308">
        <w:rPr>
          <w:rFonts w:eastAsiaTheme="minorEastAsia" w:cstheme="minorHAnsi"/>
          <w:color w:val="00B2A9" w:themeColor="text2"/>
          <w:sz w:val="18"/>
          <w:szCs w:val="18"/>
          <w:lang w:eastAsia="en-AU"/>
        </w:rPr>
        <w:t xml:space="preserve"> </w:t>
      </w:r>
      <w:proofErr w:type="gramStart"/>
      <w:r w:rsidR="00EC42BC" w:rsidRPr="003D10A7">
        <w:rPr>
          <w:rFonts w:eastAsiaTheme="minorEastAsia" w:cstheme="minorHAnsi"/>
          <w:color w:val="000000"/>
          <w:sz w:val="18"/>
          <w:szCs w:val="18"/>
          <w:lang w:eastAsia="en-AU"/>
        </w:rPr>
        <w:t>actually coming</w:t>
      </w:r>
      <w:proofErr w:type="gramEnd"/>
      <w:r w:rsidR="00EC42BC" w:rsidRPr="003D10A7">
        <w:rPr>
          <w:rFonts w:eastAsiaTheme="minorEastAsia" w:cstheme="minorHAnsi"/>
          <w:color w:val="000000"/>
          <w:sz w:val="18"/>
          <w:szCs w:val="18"/>
          <w:lang w:eastAsia="en-AU"/>
        </w:rPr>
        <w:t xml:space="preserve"> into Port Phillip Bay, with </w:t>
      </w:r>
      <w:proofErr w:type="gramStart"/>
      <w:r w:rsidR="00EC42BC" w:rsidRPr="003D10A7">
        <w:rPr>
          <w:rFonts w:eastAsiaTheme="minorEastAsia" w:cstheme="minorHAnsi"/>
          <w:color w:val="000000"/>
          <w:sz w:val="18"/>
          <w:szCs w:val="18"/>
          <w:lang w:eastAsia="en-AU"/>
        </w:rPr>
        <w:t>all of</w:t>
      </w:r>
      <w:proofErr w:type="gramEnd"/>
      <w:r w:rsidR="00EC42BC" w:rsidRPr="003D10A7">
        <w:rPr>
          <w:rFonts w:eastAsiaTheme="minorEastAsia" w:cstheme="minorHAnsi"/>
          <w:color w:val="000000"/>
          <w:sz w:val="18"/>
          <w:szCs w:val="18"/>
          <w:lang w:eastAsia="en-AU"/>
        </w:rPr>
        <w:t xml:space="preserve"> the </w:t>
      </w:r>
      <w:r w:rsidR="00EC42BC" w:rsidRPr="003D10A7">
        <w:rPr>
          <w:rFonts w:eastAsiaTheme="minorEastAsia" w:cstheme="minorHAnsi"/>
          <w:b/>
          <w:bCs/>
          <w:color w:val="00B2A9" w:themeColor="text2"/>
          <w:sz w:val="18"/>
          <w:szCs w:val="18"/>
          <w:lang w:eastAsia="en-AU"/>
        </w:rPr>
        <w:t>sewerage wastewater</w:t>
      </w:r>
      <w:r w:rsidR="00EC42BC" w:rsidRPr="003D10A7">
        <w:rPr>
          <w:rFonts w:eastAsiaTheme="minorEastAsia" w:cstheme="minorHAnsi"/>
          <w:color w:val="000000"/>
          <w:sz w:val="18"/>
          <w:szCs w:val="18"/>
          <w:lang w:eastAsia="en-AU"/>
        </w:rPr>
        <w:t xml:space="preserve"> that's been coming in, in here since the 50s and 60s. And that has basically driven a change in this ecosystem from the bottom up.</w:t>
      </w:r>
    </w:p>
    <w:p w14:paraId="05381F0A" w14:textId="5BF2E2E5" w:rsidR="00EC42BC" w:rsidRPr="003D10A7" w:rsidRDefault="00EC42BC" w:rsidP="00493D2A">
      <w:pPr>
        <w:pStyle w:val="BodyText12ptBefore"/>
        <w:ind w:left="567" w:right="567"/>
        <w:rPr>
          <w:rFonts w:eastAsiaTheme="minorEastAsia" w:cstheme="minorHAnsi"/>
          <w:color w:val="000000"/>
          <w:sz w:val="18"/>
          <w:szCs w:val="18"/>
          <w:lang w:eastAsia="en-AU"/>
        </w:rPr>
      </w:pPr>
      <w:r w:rsidRPr="003D10A7">
        <w:rPr>
          <w:rFonts w:eastAsiaTheme="minorEastAsia" w:cstheme="minorHAnsi"/>
          <w:color w:val="000000"/>
          <w:sz w:val="18"/>
          <w:szCs w:val="18"/>
          <w:lang w:eastAsia="en-AU"/>
        </w:rPr>
        <w:t xml:space="preserve">And </w:t>
      </w:r>
      <w:proofErr w:type="gramStart"/>
      <w:r w:rsidRPr="003D10A7">
        <w:rPr>
          <w:rFonts w:eastAsiaTheme="minorEastAsia" w:cstheme="minorHAnsi"/>
          <w:color w:val="000000"/>
          <w:sz w:val="18"/>
          <w:szCs w:val="18"/>
          <w:lang w:eastAsia="en-AU"/>
        </w:rPr>
        <w:t>all of</w:t>
      </w:r>
      <w:proofErr w:type="gramEnd"/>
      <w:r w:rsidRPr="003D10A7">
        <w:rPr>
          <w:rFonts w:eastAsiaTheme="minorEastAsia" w:cstheme="minorHAnsi"/>
          <w:color w:val="000000"/>
          <w:sz w:val="18"/>
          <w:szCs w:val="18"/>
          <w:lang w:eastAsia="en-AU"/>
        </w:rPr>
        <w:t xml:space="preserve"> those </w:t>
      </w:r>
      <w:r w:rsidRPr="003D10A7">
        <w:rPr>
          <w:rFonts w:eastAsiaTheme="minorEastAsia" w:cstheme="minorHAnsi"/>
          <w:b/>
          <w:bCs/>
          <w:color w:val="00B2A9" w:themeColor="text2"/>
          <w:sz w:val="18"/>
          <w:szCs w:val="18"/>
          <w:lang w:eastAsia="en-AU"/>
        </w:rPr>
        <w:t>excess nutrients in the water</w:t>
      </w:r>
      <w:r w:rsidRPr="003D10A7">
        <w:rPr>
          <w:rFonts w:eastAsiaTheme="minorEastAsia" w:cstheme="minorHAnsi"/>
          <w:color w:val="00B2A9" w:themeColor="text2"/>
          <w:sz w:val="18"/>
          <w:szCs w:val="18"/>
          <w:lang w:eastAsia="en-AU"/>
        </w:rPr>
        <w:t xml:space="preserve"> </w:t>
      </w:r>
      <w:proofErr w:type="gramStart"/>
      <w:r w:rsidRPr="003D10A7">
        <w:rPr>
          <w:rFonts w:eastAsiaTheme="minorEastAsia" w:cstheme="minorHAnsi"/>
          <w:color w:val="000000"/>
          <w:sz w:val="18"/>
          <w:szCs w:val="18"/>
          <w:lang w:eastAsia="en-AU"/>
        </w:rPr>
        <w:t>actually drove</w:t>
      </w:r>
      <w:proofErr w:type="gramEnd"/>
      <w:r w:rsidRPr="003D10A7">
        <w:rPr>
          <w:rFonts w:eastAsiaTheme="minorEastAsia" w:cstheme="minorHAnsi"/>
          <w:color w:val="000000"/>
          <w:sz w:val="18"/>
          <w:szCs w:val="18"/>
          <w:lang w:eastAsia="en-AU"/>
        </w:rPr>
        <w:t xml:space="preserve"> a whole lot of other </w:t>
      </w:r>
      <w:r w:rsidRPr="003D10A7">
        <w:rPr>
          <w:rFonts w:eastAsiaTheme="minorEastAsia" w:cstheme="minorHAnsi"/>
          <w:color w:val="00B2A9" w:themeColor="text2"/>
          <w:sz w:val="18"/>
          <w:szCs w:val="18"/>
          <w:u w:val="single"/>
          <w:lang w:eastAsia="en-AU"/>
        </w:rPr>
        <w:t>weedy seaweed species to massively proliferate</w:t>
      </w:r>
      <w:r w:rsidRPr="003D10A7">
        <w:rPr>
          <w:rFonts w:eastAsiaTheme="minorEastAsia" w:cstheme="minorHAnsi"/>
          <w:color w:val="000000"/>
          <w:sz w:val="18"/>
          <w:szCs w:val="18"/>
          <w:lang w:eastAsia="en-AU"/>
        </w:rPr>
        <w:t xml:space="preserve">. And when you have a </w:t>
      </w:r>
      <w:r w:rsidRPr="003D10A7">
        <w:rPr>
          <w:rFonts w:eastAsiaTheme="minorEastAsia" w:cstheme="minorHAnsi"/>
          <w:color w:val="00B2A9" w:themeColor="text2"/>
          <w:sz w:val="18"/>
          <w:szCs w:val="18"/>
          <w:u w:val="single"/>
          <w:lang w:eastAsia="en-AU"/>
        </w:rPr>
        <w:t>whole lot of food</w:t>
      </w:r>
      <w:r w:rsidRPr="003D10A7">
        <w:rPr>
          <w:rFonts w:eastAsiaTheme="minorEastAsia" w:cstheme="minorHAnsi"/>
          <w:color w:val="000000"/>
          <w:sz w:val="18"/>
          <w:szCs w:val="18"/>
          <w:lang w:eastAsia="en-AU"/>
        </w:rPr>
        <w:t xml:space="preserve">, then other species will come along and make the most of that. And </w:t>
      </w:r>
      <w:proofErr w:type="gramStart"/>
      <w:r w:rsidRPr="003D10A7">
        <w:rPr>
          <w:rFonts w:eastAsiaTheme="minorEastAsia" w:cstheme="minorHAnsi"/>
          <w:color w:val="000000"/>
          <w:sz w:val="18"/>
          <w:szCs w:val="18"/>
          <w:lang w:eastAsia="en-AU"/>
        </w:rPr>
        <w:t>so</w:t>
      </w:r>
      <w:proofErr w:type="gramEnd"/>
      <w:r w:rsidRPr="003D10A7">
        <w:rPr>
          <w:rFonts w:eastAsiaTheme="minorEastAsia" w:cstheme="minorHAnsi"/>
          <w:color w:val="000000"/>
          <w:sz w:val="18"/>
          <w:szCs w:val="18"/>
          <w:lang w:eastAsia="en-AU"/>
        </w:rPr>
        <w:t xml:space="preserve"> sea urchins love to sit there on a rock and eat whatever drifting bits of seaweed are coming by, and so with all this </w:t>
      </w:r>
      <w:r w:rsidRPr="003D10A7">
        <w:rPr>
          <w:rFonts w:eastAsiaTheme="minorEastAsia" w:cstheme="minorHAnsi"/>
          <w:color w:val="00B2A9" w:themeColor="text2"/>
          <w:sz w:val="18"/>
          <w:szCs w:val="18"/>
          <w:u w:val="single"/>
          <w:lang w:eastAsia="en-AU"/>
        </w:rPr>
        <w:t>extra seaweed</w:t>
      </w:r>
      <w:r w:rsidRPr="003D10A7">
        <w:rPr>
          <w:rFonts w:eastAsiaTheme="minorEastAsia" w:cstheme="minorHAnsi"/>
          <w:color w:val="00B2A9" w:themeColor="text2"/>
          <w:sz w:val="18"/>
          <w:szCs w:val="18"/>
          <w:lang w:eastAsia="en-AU"/>
        </w:rPr>
        <w:t xml:space="preserve"> </w:t>
      </w:r>
      <w:r w:rsidRPr="003D10A7">
        <w:rPr>
          <w:rFonts w:eastAsiaTheme="minorEastAsia" w:cstheme="minorHAnsi"/>
          <w:color w:val="000000"/>
          <w:sz w:val="18"/>
          <w:szCs w:val="18"/>
          <w:lang w:eastAsia="en-AU"/>
        </w:rPr>
        <w:t>that was now out there and floating around it built a larger sea urchin population in the bay.</w:t>
      </w:r>
    </w:p>
    <w:p w14:paraId="328E2F8E" w14:textId="0FF7543E" w:rsidR="00EC42BC" w:rsidRPr="003D10A7" w:rsidRDefault="00EC42BC" w:rsidP="00493D2A">
      <w:pPr>
        <w:pStyle w:val="BodyText12ptBefore"/>
        <w:ind w:left="567" w:right="567"/>
        <w:rPr>
          <w:rFonts w:eastAsiaTheme="minorEastAsia" w:cstheme="minorHAnsi"/>
          <w:color w:val="000000"/>
          <w:sz w:val="18"/>
          <w:szCs w:val="18"/>
          <w:lang w:eastAsia="en-AU"/>
        </w:rPr>
      </w:pPr>
      <w:r w:rsidRPr="003D10A7">
        <w:rPr>
          <w:rFonts w:eastAsiaTheme="minorEastAsia" w:cstheme="minorHAnsi"/>
          <w:color w:val="000000"/>
          <w:sz w:val="18"/>
          <w:szCs w:val="18"/>
          <w:lang w:eastAsia="en-AU"/>
        </w:rPr>
        <w:t xml:space="preserve">But then what happened, we got to the Millennium drought, which was from the end of the 1990s, and through the 2000s. So, a long period of </w:t>
      </w:r>
      <w:r w:rsidRPr="003D10A7">
        <w:rPr>
          <w:rFonts w:eastAsiaTheme="minorEastAsia" w:cstheme="minorHAnsi"/>
          <w:b/>
          <w:bCs/>
          <w:color w:val="00B2A9" w:themeColor="text2"/>
          <w:sz w:val="18"/>
          <w:szCs w:val="18"/>
          <w:lang w:eastAsia="en-AU"/>
        </w:rPr>
        <w:t>increased temperatures</w:t>
      </w:r>
      <w:r w:rsidRPr="003D10A7">
        <w:rPr>
          <w:rFonts w:eastAsiaTheme="minorEastAsia" w:cstheme="minorHAnsi"/>
          <w:color w:val="000000"/>
          <w:sz w:val="18"/>
          <w:szCs w:val="18"/>
          <w:lang w:eastAsia="en-AU"/>
        </w:rPr>
        <w:t xml:space="preserve">, but also </w:t>
      </w:r>
      <w:r w:rsidRPr="003D10A7">
        <w:rPr>
          <w:rFonts w:eastAsiaTheme="minorEastAsia" w:cstheme="minorHAnsi"/>
          <w:b/>
          <w:bCs/>
          <w:color w:val="00B2A9" w:themeColor="text2"/>
          <w:sz w:val="18"/>
          <w:szCs w:val="18"/>
          <w:lang w:eastAsia="en-AU"/>
        </w:rPr>
        <w:t>reduced nutrients</w:t>
      </w:r>
      <w:r w:rsidRPr="003D10A7">
        <w:rPr>
          <w:rFonts w:eastAsiaTheme="minorEastAsia" w:cstheme="minorHAnsi"/>
          <w:color w:val="00B2A9" w:themeColor="text2"/>
          <w:sz w:val="18"/>
          <w:szCs w:val="18"/>
          <w:lang w:eastAsia="en-AU"/>
        </w:rPr>
        <w:t xml:space="preserve"> </w:t>
      </w:r>
      <w:r w:rsidRPr="003D10A7">
        <w:rPr>
          <w:rFonts w:eastAsiaTheme="minorEastAsia" w:cstheme="minorHAnsi"/>
          <w:color w:val="000000"/>
          <w:sz w:val="18"/>
          <w:szCs w:val="18"/>
          <w:lang w:eastAsia="en-AU"/>
        </w:rPr>
        <w:t xml:space="preserve">that were </w:t>
      </w:r>
      <w:proofErr w:type="gramStart"/>
      <w:r w:rsidRPr="003D10A7">
        <w:rPr>
          <w:rFonts w:eastAsiaTheme="minorEastAsia" w:cstheme="minorHAnsi"/>
          <w:color w:val="000000"/>
          <w:sz w:val="18"/>
          <w:szCs w:val="18"/>
          <w:lang w:eastAsia="en-AU"/>
        </w:rPr>
        <w:t>actually now</w:t>
      </w:r>
      <w:proofErr w:type="gramEnd"/>
      <w:r w:rsidRPr="003D10A7">
        <w:rPr>
          <w:rFonts w:eastAsiaTheme="minorEastAsia" w:cstheme="minorHAnsi"/>
          <w:color w:val="000000"/>
          <w:sz w:val="18"/>
          <w:szCs w:val="18"/>
          <w:lang w:eastAsia="en-AU"/>
        </w:rPr>
        <w:t xml:space="preserve"> coming into the bay. And so, now </w:t>
      </w:r>
      <w:proofErr w:type="gramStart"/>
      <w:r w:rsidRPr="003D10A7">
        <w:rPr>
          <w:rFonts w:eastAsiaTheme="minorEastAsia" w:cstheme="minorHAnsi"/>
          <w:color w:val="000000"/>
          <w:sz w:val="18"/>
          <w:szCs w:val="18"/>
          <w:lang w:eastAsia="en-AU"/>
        </w:rPr>
        <w:t>all of a sudden</w:t>
      </w:r>
      <w:proofErr w:type="gramEnd"/>
      <w:r w:rsidRPr="003D10A7">
        <w:rPr>
          <w:rFonts w:eastAsiaTheme="minorEastAsia" w:cstheme="minorHAnsi"/>
          <w:color w:val="000000"/>
          <w:sz w:val="18"/>
          <w:szCs w:val="18"/>
          <w:lang w:eastAsia="en-AU"/>
        </w:rPr>
        <w:t xml:space="preserve">, we had </w:t>
      </w:r>
      <w:r w:rsidRPr="003D10A7">
        <w:rPr>
          <w:rFonts w:eastAsiaTheme="minorEastAsia" w:cstheme="minorHAnsi"/>
          <w:b/>
          <w:bCs/>
          <w:color w:val="00B2A9" w:themeColor="text2"/>
          <w:sz w:val="18"/>
          <w:szCs w:val="18"/>
          <w:lang w:eastAsia="en-AU"/>
        </w:rPr>
        <w:t>less nutrients in the bay</w:t>
      </w:r>
      <w:r w:rsidRPr="003D10A7">
        <w:rPr>
          <w:rFonts w:eastAsiaTheme="minorEastAsia" w:cstheme="minorHAnsi"/>
          <w:color w:val="000000"/>
          <w:sz w:val="18"/>
          <w:szCs w:val="18"/>
          <w:lang w:eastAsia="en-AU"/>
        </w:rPr>
        <w:t xml:space="preserve">, and </w:t>
      </w:r>
      <w:r w:rsidRPr="003D10A7">
        <w:rPr>
          <w:rFonts w:eastAsiaTheme="minorEastAsia" w:cstheme="minorHAnsi"/>
          <w:color w:val="00B2A9" w:themeColor="text2"/>
          <w:sz w:val="18"/>
          <w:szCs w:val="18"/>
          <w:u w:val="single"/>
          <w:lang w:eastAsia="en-AU"/>
        </w:rPr>
        <w:t>less seaweed</w:t>
      </w:r>
      <w:r w:rsidRPr="003D10A7">
        <w:rPr>
          <w:rFonts w:eastAsiaTheme="minorEastAsia" w:cstheme="minorHAnsi"/>
          <w:color w:val="00B2A9" w:themeColor="text2"/>
          <w:sz w:val="18"/>
          <w:szCs w:val="18"/>
          <w:lang w:eastAsia="en-AU"/>
        </w:rPr>
        <w:t xml:space="preserve"> </w:t>
      </w:r>
      <w:r w:rsidRPr="003D10A7">
        <w:rPr>
          <w:rFonts w:eastAsiaTheme="minorEastAsia" w:cstheme="minorHAnsi"/>
          <w:color w:val="000000"/>
          <w:sz w:val="18"/>
          <w:szCs w:val="18"/>
          <w:lang w:eastAsia="en-AU"/>
        </w:rPr>
        <w:t xml:space="preserve">that was now growing and proliferating because of it. </w:t>
      </w:r>
    </w:p>
    <w:p w14:paraId="13C31C73" w14:textId="77777777" w:rsidR="00EC42BC" w:rsidRPr="003D10A7" w:rsidRDefault="00EC42BC" w:rsidP="00493D2A">
      <w:pPr>
        <w:pStyle w:val="BodyText12ptBefore"/>
        <w:ind w:left="567" w:right="567"/>
        <w:rPr>
          <w:rFonts w:eastAsiaTheme="minorEastAsia" w:cstheme="minorHAnsi"/>
          <w:color w:val="000000"/>
          <w:sz w:val="18"/>
          <w:szCs w:val="18"/>
          <w:lang w:eastAsia="en-AU"/>
        </w:rPr>
      </w:pPr>
      <w:r w:rsidRPr="003D10A7">
        <w:rPr>
          <w:rFonts w:eastAsiaTheme="minorEastAsia" w:cstheme="minorHAnsi"/>
          <w:color w:val="000000"/>
          <w:sz w:val="18"/>
          <w:szCs w:val="18"/>
          <w:lang w:eastAsia="en-AU"/>
        </w:rPr>
        <w:t xml:space="preserve">And that meant we had way </w:t>
      </w:r>
      <w:r w:rsidRPr="003D10A7">
        <w:rPr>
          <w:rFonts w:eastAsiaTheme="minorEastAsia" w:cstheme="minorHAnsi"/>
          <w:color w:val="00B2A9" w:themeColor="text2"/>
          <w:sz w:val="18"/>
          <w:szCs w:val="18"/>
          <w:u w:val="single"/>
          <w:lang w:eastAsia="en-AU"/>
        </w:rPr>
        <w:t>more urchins</w:t>
      </w:r>
      <w:r w:rsidRPr="003D10A7">
        <w:rPr>
          <w:rFonts w:eastAsiaTheme="minorEastAsia" w:cstheme="minorHAnsi"/>
          <w:color w:val="000000"/>
          <w:sz w:val="18"/>
          <w:szCs w:val="18"/>
          <w:lang w:eastAsia="en-AU"/>
        </w:rPr>
        <w:t xml:space="preserve">. So, we had </w:t>
      </w:r>
      <w:proofErr w:type="gramStart"/>
      <w:r w:rsidRPr="003D10A7">
        <w:rPr>
          <w:rFonts w:eastAsiaTheme="minorEastAsia" w:cstheme="minorHAnsi"/>
          <w:color w:val="00B2A9" w:themeColor="text2"/>
          <w:sz w:val="18"/>
          <w:szCs w:val="18"/>
          <w:u w:val="single"/>
          <w:lang w:eastAsia="en-AU"/>
        </w:rPr>
        <w:t>really high</w:t>
      </w:r>
      <w:proofErr w:type="gramEnd"/>
      <w:r w:rsidRPr="003D10A7">
        <w:rPr>
          <w:rFonts w:eastAsiaTheme="minorEastAsia" w:cstheme="minorHAnsi"/>
          <w:color w:val="00B2A9" w:themeColor="text2"/>
          <w:sz w:val="18"/>
          <w:szCs w:val="18"/>
          <w:u w:val="single"/>
          <w:lang w:eastAsia="en-AU"/>
        </w:rPr>
        <w:t xml:space="preserve"> urchin numbers</w:t>
      </w:r>
      <w:r w:rsidRPr="003D10A7">
        <w:rPr>
          <w:rFonts w:eastAsiaTheme="minorEastAsia" w:cstheme="minorHAnsi"/>
          <w:color w:val="000000"/>
          <w:sz w:val="18"/>
          <w:szCs w:val="18"/>
          <w:lang w:eastAsia="en-AU"/>
        </w:rPr>
        <w:t xml:space="preserve">. And the seaweed populations were down here. So, they switched from couch potato mode to </w:t>
      </w:r>
      <w:proofErr w:type="gramStart"/>
      <w:r w:rsidRPr="003D10A7">
        <w:rPr>
          <w:rFonts w:eastAsiaTheme="minorEastAsia" w:cstheme="minorHAnsi"/>
          <w:color w:val="000000"/>
          <w:sz w:val="18"/>
          <w:szCs w:val="18"/>
          <w:lang w:eastAsia="en-AU"/>
        </w:rPr>
        <w:t>actually active</w:t>
      </w:r>
      <w:proofErr w:type="gramEnd"/>
      <w:r w:rsidRPr="003D10A7">
        <w:rPr>
          <w:rFonts w:eastAsiaTheme="minorEastAsia" w:cstheme="minorHAnsi"/>
          <w:color w:val="000000"/>
          <w:sz w:val="18"/>
          <w:szCs w:val="18"/>
          <w:lang w:eastAsia="en-AU"/>
        </w:rPr>
        <w:t xml:space="preserve"> foraging, kind of army mode. And instead (of waiting for food), moving around and </w:t>
      </w:r>
      <w:r w:rsidRPr="003D10A7">
        <w:rPr>
          <w:rFonts w:eastAsiaTheme="minorEastAsia" w:cstheme="minorHAnsi"/>
          <w:color w:val="00B2A9" w:themeColor="text2"/>
          <w:sz w:val="18"/>
          <w:szCs w:val="18"/>
          <w:u w:val="single"/>
          <w:lang w:eastAsia="en-AU"/>
        </w:rPr>
        <w:t xml:space="preserve">eating and clearing </w:t>
      </w:r>
      <w:proofErr w:type="gramStart"/>
      <w:r w:rsidRPr="003D10A7">
        <w:rPr>
          <w:rFonts w:eastAsiaTheme="minorEastAsia" w:cstheme="minorHAnsi"/>
          <w:color w:val="00B2A9" w:themeColor="text2"/>
          <w:sz w:val="18"/>
          <w:szCs w:val="18"/>
          <w:u w:val="single"/>
          <w:lang w:eastAsia="en-AU"/>
        </w:rPr>
        <w:t>all of</w:t>
      </w:r>
      <w:proofErr w:type="gramEnd"/>
      <w:r w:rsidRPr="003D10A7">
        <w:rPr>
          <w:rFonts w:eastAsiaTheme="minorEastAsia" w:cstheme="minorHAnsi"/>
          <w:color w:val="00B2A9" w:themeColor="text2"/>
          <w:sz w:val="18"/>
          <w:szCs w:val="18"/>
          <w:u w:val="single"/>
          <w:lang w:eastAsia="en-AU"/>
        </w:rPr>
        <w:t xml:space="preserve"> the seaweeds and the kelps off the reef</w:t>
      </w:r>
      <w:r w:rsidRPr="003D10A7">
        <w:rPr>
          <w:rFonts w:eastAsiaTheme="minorEastAsia" w:cstheme="minorHAnsi"/>
          <w:color w:val="000000"/>
          <w:sz w:val="18"/>
          <w:szCs w:val="18"/>
          <w:lang w:eastAsia="en-AU"/>
        </w:rPr>
        <w:t>.”</w:t>
      </w:r>
    </w:p>
    <w:p w14:paraId="507CDCB5" w14:textId="77777777" w:rsidR="000759FD" w:rsidRDefault="000759FD" w:rsidP="004D2FB3">
      <w:pPr>
        <w:pStyle w:val="NormalWeb"/>
        <w:rPr>
          <w:rFonts w:ascii="Arial" w:hAnsi="Arial" w:cs="Arial"/>
          <w:b/>
          <w:bCs/>
          <w:color w:val="000000"/>
          <w:sz w:val="22"/>
          <w:szCs w:val="22"/>
        </w:rPr>
      </w:pPr>
    </w:p>
    <w:p w14:paraId="75277230" w14:textId="7EF11C39" w:rsidR="004D2FB3" w:rsidRPr="00B523BA" w:rsidRDefault="004D2FB3" w:rsidP="000759FD">
      <w:pPr>
        <w:pStyle w:val="Heading2"/>
      </w:pPr>
      <w:bookmarkStart w:id="15" w:name="_Toc216334056"/>
      <w:r>
        <w:t>Activity</w:t>
      </w:r>
      <w:r w:rsidR="000759FD">
        <w:t xml:space="preserve"> 3</w:t>
      </w:r>
      <w:r w:rsidRPr="00B523BA">
        <w:t xml:space="preserve">: </w:t>
      </w:r>
      <w:r w:rsidR="008B2C4E" w:rsidRPr="00B523BA">
        <w:t xml:space="preserve">Urchin </w:t>
      </w:r>
      <w:r w:rsidR="00066843" w:rsidRPr="00B523BA">
        <w:t>Population</w:t>
      </w:r>
      <w:r w:rsidR="008B2C4E" w:rsidRPr="00B523BA">
        <w:t xml:space="preserve"> </w:t>
      </w:r>
      <w:r w:rsidR="00066843" w:rsidRPr="00B523BA">
        <w:t>– Comic Strip</w:t>
      </w:r>
      <w:bookmarkEnd w:id="15"/>
      <w:r w:rsidRPr="00B523BA">
        <w:t xml:space="preserve">  </w:t>
      </w:r>
    </w:p>
    <w:p w14:paraId="567A5ECB" w14:textId="0A45F195" w:rsidR="005E0BAC" w:rsidRPr="00B523BA" w:rsidRDefault="005E0BAC" w:rsidP="005E0BAC">
      <w:pPr>
        <w:spacing w:after="240"/>
        <w:rPr>
          <w:b/>
          <w:bCs/>
        </w:rPr>
      </w:pPr>
      <w:r w:rsidRPr="00B523BA">
        <w:rPr>
          <w:b/>
          <w:bCs/>
        </w:rPr>
        <w:t xml:space="preserve">This activity helps students understand food webs and trophic levels by exploring how energy flows from primary producers to top predators, and how populations are controlled through bottom-up and top-down processes. Using the sea urchin population in Port Phillip </w:t>
      </w:r>
      <w:r w:rsidR="00164D19" w:rsidRPr="00B523BA">
        <w:rPr>
          <w:b/>
          <w:bCs/>
        </w:rPr>
        <w:t>B</w:t>
      </w:r>
      <w:r w:rsidRPr="00B523BA">
        <w:rPr>
          <w:b/>
          <w:bCs/>
        </w:rPr>
        <w:t>ay as a case study, students analyse how abiotic factors (nutrients, temperature) and biotic interactions (herbivores, predators) influence ecosystems.</w:t>
      </w:r>
    </w:p>
    <w:p w14:paraId="12429A74" w14:textId="7C0A9F0E" w:rsidR="005E0BAC" w:rsidRPr="00B523BA" w:rsidRDefault="005E0BAC" w:rsidP="00066843">
      <w:pPr>
        <w:rPr>
          <w:b/>
          <w:bCs/>
        </w:rPr>
      </w:pPr>
      <w:r w:rsidRPr="00B523BA">
        <w:rPr>
          <w:b/>
          <w:bCs/>
        </w:rPr>
        <w:t xml:space="preserve">By creating </w:t>
      </w:r>
      <w:r w:rsidR="00164D19" w:rsidRPr="00B523BA">
        <w:rPr>
          <w:b/>
          <w:bCs/>
        </w:rPr>
        <w:t xml:space="preserve">comic strips, students develop sequencing, storytelling, and visual communication skills while demonstrating understanding of ecological principals. Comparing mainland Australian, </w:t>
      </w:r>
      <w:r w:rsidR="00164D19" w:rsidRPr="00B523BA">
        <w:rPr>
          <w:b/>
          <w:bCs/>
        </w:rPr>
        <w:lastRenderedPageBreak/>
        <w:t xml:space="preserve">Tasmanian, and Californian kelp forest examples encourages critical thinking, helping students identify similarities and differences in population control across ecosystems. </w:t>
      </w:r>
    </w:p>
    <w:p w14:paraId="48170E32" w14:textId="77777777" w:rsidR="005E0BAC" w:rsidRPr="00B523BA" w:rsidRDefault="005E0BAC" w:rsidP="00066843"/>
    <w:p w14:paraId="6DB06726" w14:textId="310DDA3F" w:rsidR="00066843" w:rsidRPr="00B523BA" w:rsidRDefault="00DD0A6F" w:rsidP="00066843">
      <w:r w:rsidRPr="00B523BA">
        <w:t xml:space="preserve">Use the </w:t>
      </w:r>
      <w:r w:rsidR="00493D2A" w:rsidRPr="00B523BA">
        <w:t>presentation</w:t>
      </w:r>
      <w:r w:rsidRPr="00B523BA">
        <w:t xml:space="preserve"> slides </w:t>
      </w:r>
      <w:r w:rsidR="00D421EE" w:rsidRPr="00B523BA">
        <w:t>9</w:t>
      </w:r>
      <w:r w:rsidR="00493D2A" w:rsidRPr="00B523BA">
        <w:t xml:space="preserve">-11 </w:t>
      </w:r>
      <w:r w:rsidRPr="00B523BA">
        <w:t>to i</w:t>
      </w:r>
      <w:r w:rsidR="00066843" w:rsidRPr="00B523BA">
        <w:t xml:space="preserve">ntroduce your students to the </w:t>
      </w:r>
      <w:r w:rsidR="008D1AB7" w:rsidRPr="00B523BA">
        <w:rPr>
          <w:i/>
          <w:iCs/>
        </w:rPr>
        <w:t>p</w:t>
      </w:r>
      <w:r w:rsidR="00066843" w:rsidRPr="00B523BA">
        <w:rPr>
          <w:i/>
          <w:iCs/>
        </w:rPr>
        <w:t>opulation</w:t>
      </w:r>
      <w:r w:rsidR="008D1AB7" w:rsidRPr="00B523BA">
        <w:rPr>
          <w:i/>
          <w:iCs/>
        </w:rPr>
        <w:t xml:space="preserve"> (trophic)</w:t>
      </w:r>
      <w:r w:rsidR="00066843" w:rsidRPr="00B523BA">
        <w:rPr>
          <w:i/>
          <w:iCs/>
        </w:rPr>
        <w:t xml:space="preserve"> </w:t>
      </w:r>
      <w:r w:rsidR="00493D2A" w:rsidRPr="00B523BA">
        <w:rPr>
          <w:i/>
          <w:iCs/>
        </w:rPr>
        <w:t>p</w:t>
      </w:r>
      <w:r w:rsidR="00066843" w:rsidRPr="00B523BA">
        <w:rPr>
          <w:i/>
          <w:iCs/>
        </w:rPr>
        <w:t>yramid</w:t>
      </w:r>
      <w:r w:rsidR="00066843" w:rsidRPr="00B523BA">
        <w:t>, which illustrates how a lot of plants are needed to support just a few large predators. Primary producers are the bottom of the population pyramid</w:t>
      </w:r>
      <w:r w:rsidR="00493D2A" w:rsidRPr="00B523BA">
        <w:t xml:space="preserve">, </w:t>
      </w:r>
      <w:r w:rsidR="00066843" w:rsidRPr="00B523BA">
        <w:t>plants which produce their own ‘food’ by photosynthesising. Primary consumers are herbivores, like the sea urchins, which feed on plants to grow their bodies. Secondary consumers are mid-sized predators which feed on prey-animals. At the top of the food chain are tertiary consumers</w:t>
      </w:r>
      <w:r w:rsidR="00493D2A" w:rsidRPr="00B523BA">
        <w:t xml:space="preserve">, </w:t>
      </w:r>
      <w:r w:rsidR="00066843" w:rsidRPr="00B523BA">
        <w:t xml:space="preserve">large predators which feed on </w:t>
      </w:r>
      <w:r w:rsidR="00F462D0" w:rsidRPr="00B523BA">
        <w:t xml:space="preserve">medium sized predators. </w:t>
      </w:r>
      <w:r w:rsidR="00066843" w:rsidRPr="00B523BA">
        <w:t xml:space="preserve"> </w:t>
      </w:r>
    </w:p>
    <w:p w14:paraId="4617B9EC" w14:textId="77777777" w:rsidR="00066843" w:rsidRPr="00B523BA" w:rsidRDefault="00066843" w:rsidP="004D2FB3"/>
    <w:p w14:paraId="61576C4B" w14:textId="51D5E6DE" w:rsidR="00066843" w:rsidRPr="00B523BA" w:rsidRDefault="00F73308" w:rsidP="004D2FB3">
      <w:r w:rsidRPr="00B523BA">
        <w:t xml:space="preserve">The scientists </w:t>
      </w:r>
      <w:r w:rsidR="00F462D0" w:rsidRPr="00B523BA">
        <w:t xml:space="preserve">in the video </w:t>
      </w:r>
      <w:r w:rsidRPr="00B523BA">
        <w:t xml:space="preserve">refer to ‘bottom-up’ change in Port Phillip Bay. There are two different ways that food-chains may interact and control plant and animal populations. </w:t>
      </w:r>
      <w:r w:rsidR="00066843" w:rsidRPr="00B523BA">
        <w:rPr>
          <w:rFonts w:cstheme="minorHAnsi"/>
          <w:color w:val="000000"/>
        </w:rPr>
        <w:t>The bottom-up control is driven by the presence or absence of the producers in the ecosystem.  Bottom-up processes are generally driven by the abiotic conditions required for primary producers to grow, such as availability of light and nutrients</w:t>
      </w:r>
      <w:r w:rsidR="00A927CE" w:rsidRPr="00B523BA">
        <w:rPr>
          <w:rFonts w:cstheme="minorHAnsi"/>
          <w:color w:val="000000"/>
        </w:rPr>
        <w:t xml:space="preserve">. You can Observe an example of top-down population control in the video link below: </w:t>
      </w:r>
      <w:r w:rsidR="00493D2A" w:rsidRPr="00B523BA">
        <w:rPr>
          <w:rFonts w:cstheme="minorHAnsi"/>
          <w:color w:val="000000"/>
        </w:rPr>
        <w:t>s</w:t>
      </w:r>
      <w:r w:rsidR="00A927CE" w:rsidRPr="00B523BA">
        <w:rPr>
          <w:rFonts w:cstheme="minorHAnsi"/>
          <w:color w:val="000000"/>
        </w:rPr>
        <w:t xml:space="preserve">ea otters helping protect California’s kelp forests. In California, sea otters (which are secondary consumers in the population pyramid) feed on sea urchins, therefore the urchins do not </w:t>
      </w:r>
      <w:r w:rsidR="00493D2A" w:rsidRPr="00B523BA">
        <w:rPr>
          <w:rFonts w:cstheme="minorHAnsi"/>
          <w:color w:val="000000"/>
        </w:rPr>
        <w:t>overpopulate,</w:t>
      </w:r>
      <w:r w:rsidR="00A927CE" w:rsidRPr="00B523BA">
        <w:rPr>
          <w:rFonts w:cstheme="minorHAnsi"/>
          <w:color w:val="000000"/>
        </w:rPr>
        <w:t xml:space="preserve"> and the kelp is able to grow large and abundant.  </w:t>
      </w:r>
    </w:p>
    <w:p w14:paraId="2998C3ED" w14:textId="77777777" w:rsidR="00066843" w:rsidRPr="00B523BA" w:rsidRDefault="00066843" w:rsidP="004D2FB3">
      <w:pPr>
        <w:pStyle w:val="NormalWeb"/>
        <w:rPr>
          <w:rFonts w:cstheme="minorHAnsi"/>
          <w:color w:val="000000"/>
          <w:szCs w:val="20"/>
        </w:rPr>
      </w:pPr>
    </w:p>
    <w:p w14:paraId="0BA38C82" w14:textId="426CC14E" w:rsidR="00F462D0" w:rsidRDefault="00493D2A" w:rsidP="004D2FB3">
      <w:pPr>
        <w:pStyle w:val="NormalWeb"/>
        <w:rPr>
          <w:rFonts w:cstheme="minorHAnsi"/>
          <w:color w:val="000000"/>
          <w:szCs w:val="20"/>
        </w:rPr>
      </w:pPr>
      <w:r w:rsidRPr="00B523BA">
        <w:rPr>
          <w:rFonts w:cstheme="minorHAnsi"/>
          <w:color w:val="000000"/>
          <w:szCs w:val="20"/>
        </w:rPr>
        <w:t xml:space="preserve">Refer to slide 12. </w:t>
      </w:r>
      <w:r w:rsidR="008D1AB7" w:rsidRPr="00B523BA">
        <w:rPr>
          <w:rFonts w:cstheme="minorHAnsi"/>
          <w:color w:val="000000"/>
          <w:szCs w:val="20"/>
        </w:rPr>
        <w:t xml:space="preserve">Using the </w:t>
      </w:r>
      <w:r w:rsidR="008D1AB7" w:rsidRPr="00B523BA">
        <w:rPr>
          <w:rFonts w:cstheme="minorHAnsi"/>
          <w:i/>
          <w:iCs/>
          <w:color w:val="000000"/>
          <w:szCs w:val="20"/>
        </w:rPr>
        <w:t>Urchin population – Comic strip worksheet</w:t>
      </w:r>
      <w:r w:rsidR="008D1AB7" w:rsidRPr="00B523BA">
        <w:rPr>
          <w:rFonts w:cstheme="minorHAnsi"/>
          <w:color w:val="000000"/>
          <w:szCs w:val="20"/>
        </w:rPr>
        <w:t xml:space="preserve">, </w:t>
      </w:r>
      <w:r w:rsidR="00066843" w:rsidRPr="00B523BA">
        <w:rPr>
          <w:rFonts w:cstheme="minorHAnsi"/>
          <w:color w:val="000000"/>
          <w:szCs w:val="20"/>
        </w:rPr>
        <w:t>students</w:t>
      </w:r>
      <w:r w:rsidR="008D1AB7" w:rsidRPr="00B523BA">
        <w:rPr>
          <w:rFonts w:cstheme="minorHAnsi"/>
          <w:color w:val="000000"/>
          <w:szCs w:val="20"/>
        </w:rPr>
        <w:t xml:space="preserve"> will</w:t>
      </w:r>
      <w:r w:rsidR="00066843" w:rsidRPr="00B523BA">
        <w:rPr>
          <w:rFonts w:cstheme="minorHAnsi"/>
          <w:color w:val="000000"/>
          <w:szCs w:val="20"/>
        </w:rPr>
        <w:t xml:space="preserve"> </w:t>
      </w:r>
      <w:r w:rsidR="00DD0A6F" w:rsidRPr="00B523BA">
        <w:rPr>
          <w:rFonts w:cstheme="minorHAnsi"/>
          <w:color w:val="000000"/>
          <w:szCs w:val="20"/>
        </w:rPr>
        <w:t xml:space="preserve">cut out the comic strip pictures from the bottom of their </w:t>
      </w:r>
      <w:r w:rsidR="008D1AB7" w:rsidRPr="00B523BA">
        <w:rPr>
          <w:rFonts w:cstheme="minorHAnsi"/>
          <w:color w:val="000000"/>
          <w:szCs w:val="20"/>
        </w:rPr>
        <w:t xml:space="preserve">worksheet </w:t>
      </w:r>
      <w:r w:rsidR="00DD0A6F" w:rsidRPr="00B523BA">
        <w:rPr>
          <w:rFonts w:cstheme="minorHAnsi"/>
          <w:color w:val="000000"/>
          <w:szCs w:val="20"/>
        </w:rPr>
        <w:t xml:space="preserve">page and stick them back onto the text in the </w:t>
      </w:r>
      <w:r w:rsidR="008D1AB7" w:rsidRPr="00B523BA">
        <w:rPr>
          <w:rFonts w:cstheme="minorHAnsi"/>
          <w:color w:val="000000"/>
          <w:szCs w:val="20"/>
        </w:rPr>
        <w:t>correct</w:t>
      </w:r>
      <w:r w:rsidR="00DD0A6F" w:rsidRPr="00B523BA">
        <w:rPr>
          <w:rFonts w:cstheme="minorHAnsi"/>
          <w:color w:val="000000"/>
          <w:szCs w:val="20"/>
        </w:rPr>
        <w:t xml:space="preserve"> order</w:t>
      </w:r>
      <w:r w:rsidR="008D1AB7" w:rsidRPr="00B523BA">
        <w:rPr>
          <w:rFonts w:cstheme="minorHAnsi"/>
          <w:color w:val="000000"/>
          <w:szCs w:val="20"/>
        </w:rPr>
        <w:t>. Student</w:t>
      </w:r>
      <w:r w:rsidR="00F16920" w:rsidRPr="00B523BA">
        <w:rPr>
          <w:rFonts w:cstheme="minorHAnsi"/>
          <w:color w:val="000000"/>
          <w:szCs w:val="20"/>
        </w:rPr>
        <w:t>s</w:t>
      </w:r>
      <w:r w:rsidR="008D1AB7" w:rsidRPr="00B523BA">
        <w:rPr>
          <w:rFonts w:cstheme="minorHAnsi"/>
          <w:color w:val="000000"/>
          <w:szCs w:val="20"/>
        </w:rPr>
        <w:t xml:space="preserve"> need to w</w:t>
      </w:r>
      <w:r w:rsidR="00066843" w:rsidRPr="00B523BA">
        <w:rPr>
          <w:rFonts w:cstheme="minorHAnsi"/>
          <w:color w:val="000000"/>
          <w:szCs w:val="20"/>
        </w:rPr>
        <w:t xml:space="preserve">ork out if </w:t>
      </w:r>
      <w:r w:rsidR="008D1AB7" w:rsidRPr="00B523BA">
        <w:rPr>
          <w:rFonts w:cstheme="minorHAnsi"/>
          <w:color w:val="000000"/>
          <w:szCs w:val="20"/>
        </w:rPr>
        <w:t xml:space="preserve">a </w:t>
      </w:r>
      <w:r w:rsidR="00066843" w:rsidRPr="00B523BA">
        <w:rPr>
          <w:rFonts w:cstheme="minorHAnsi"/>
          <w:color w:val="000000"/>
          <w:szCs w:val="20"/>
        </w:rPr>
        <w:t>bottom-up or top-down processes are controlling the populations in Port Phillip Bay</w:t>
      </w:r>
      <w:r w:rsidR="00F462D0" w:rsidRPr="00B523BA">
        <w:rPr>
          <w:rFonts w:cstheme="minorHAnsi"/>
          <w:color w:val="000000"/>
          <w:szCs w:val="20"/>
        </w:rPr>
        <w:t xml:space="preserve">: </w:t>
      </w:r>
      <w:r w:rsidR="004D2FB3" w:rsidRPr="00B523BA">
        <w:rPr>
          <w:rFonts w:cstheme="minorHAnsi"/>
          <w:i/>
          <w:iCs/>
          <w:color w:val="000000"/>
          <w:szCs w:val="20"/>
        </w:rPr>
        <w:t xml:space="preserve">the change in the </w:t>
      </w:r>
      <w:r w:rsidR="00DD0A6F" w:rsidRPr="00B523BA">
        <w:rPr>
          <w:rFonts w:cstheme="minorHAnsi"/>
          <w:i/>
          <w:iCs/>
          <w:color w:val="000000"/>
          <w:szCs w:val="20"/>
        </w:rPr>
        <w:t xml:space="preserve">urchin </w:t>
      </w:r>
      <w:r w:rsidR="004D2FB3" w:rsidRPr="00B523BA">
        <w:rPr>
          <w:rFonts w:cstheme="minorHAnsi"/>
          <w:i/>
          <w:iCs/>
          <w:color w:val="000000"/>
          <w:szCs w:val="20"/>
        </w:rPr>
        <w:t>ecosystem was driven from the bottom-up.</w:t>
      </w:r>
      <w:r w:rsidRPr="00B523BA">
        <w:rPr>
          <w:rFonts w:cstheme="minorHAnsi"/>
          <w:color w:val="000000"/>
          <w:szCs w:val="20"/>
        </w:rPr>
        <w:t xml:space="preserve"> Slide 13 shows the correct order</w:t>
      </w:r>
      <w:r>
        <w:rPr>
          <w:rFonts w:cstheme="minorHAnsi"/>
          <w:color w:val="000000"/>
          <w:szCs w:val="20"/>
        </w:rPr>
        <w:t xml:space="preserve">. </w:t>
      </w:r>
    </w:p>
    <w:p w14:paraId="577184DF" w14:textId="77777777" w:rsidR="008874EC" w:rsidRPr="00493D2A" w:rsidRDefault="008874EC" w:rsidP="004D2FB3">
      <w:pPr>
        <w:pStyle w:val="NormalWeb"/>
        <w:rPr>
          <w:rFonts w:cstheme="minorHAnsi"/>
          <w:szCs w:val="20"/>
        </w:rPr>
      </w:pPr>
    </w:p>
    <w:p w14:paraId="14FB26D5" w14:textId="77777777" w:rsidR="00F462D0" w:rsidRDefault="00F462D0" w:rsidP="004D2FB3">
      <w:pPr>
        <w:pStyle w:val="NormalWeb"/>
        <w:rPr>
          <w:rFonts w:cstheme="minorHAnsi"/>
          <w:color w:val="000000"/>
          <w:szCs w:val="20"/>
        </w:rPr>
      </w:pPr>
    </w:p>
    <w:tbl>
      <w:tblPr>
        <w:tblStyle w:val="TableGrid"/>
        <w:tblpPr w:leftFromText="180" w:rightFromText="180" w:vertAnchor="text" w:horzAnchor="margin" w:tblpY="-137"/>
        <w:tblW w:w="0" w:type="auto"/>
        <w:tblLook w:val="04A0" w:firstRow="1" w:lastRow="0" w:firstColumn="1" w:lastColumn="0" w:noHBand="0" w:noVBand="1"/>
      </w:tblPr>
      <w:tblGrid>
        <w:gridCol w:w="2455"/>
        <w:gridCol w:w="2401"/>
        <w:gridCol w:w="2393"/>
        <w:gridCol w:w="2390"/>
      </w:tblGrid>
      <w:tr w:rsidR="002B0940" w14:paraId="7E90C5C1" w14:textId="77777777" w:rsidTr="002B09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55" w:type="dxa"/>
          </w:tcPr>
          <w:p w14:paraId="681E6801" w14:textId="77777777" w:rsidR="002B0940" w:rsidRDefault="002B0940" w:rsidP="002B0940">
            <w:pPr>
              <w:pStyle w:val="NormalWeb"/>
              <w:rPr>
                <w:rFonts w:ascii="Arial" w:hAnsi="Arial" w:cs="Arial"/>
                <w:b/>
                <w:bCs/>
                <w:color w:val="000000"/>
                <w:sz w:val="22"/>
                <w:szCs w:val="22"/>
              </w:rPr>
            </w:pPr>
            <w:bookmarkStart w:id="16" w:name="_Hlk206535920"/>
            <w:r>
              <w:rPr>
                <w:noProof/>
              </w:rPr>
              <w:drawing>
                <wp:inline distT="0" distB="0" distL="0" distR="0" wp14:anchorId="61E365AA" wp14:editId="6BC009C4">
                  <wp:extent cx="1403752" cy="1386205"/>
                  <wp:effectExtent l="0" t="0" r="6350" b="4445"/>
                  <wp:docPr id="1573202726" name="Picture 1573202726" descr="Cartoon Image of impacts of sewage on a ree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2726" name="Picture 1573202726" descr="Cartoon Image of impacts of sewage on a reef syste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24286" cy="1406482"/>
                          </a:xfrm>
                          <a:prstGeom prst="rect">
                            <a:avLst/>
                          </a:prstGeom>
                        </pic:spPr>
                      </pic:pic>
                    </a:graphicData>
                  </a:graphic>
                </wp:inline>
              </w:drawing>
            </w:r>
          </w:p>
        </w:tc>
        <w:tc>
          <w:tcPr>
            <w:tcW w:w="2401" w:type="dxa"/>
          </w:tcPr>
          <w:p w14:paraId="7188DA68" w14:textId="77777777" w:rsidR="002B0940" w:rsidRDefault="002B0940" w:rsidP="002B0940">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106A47">
              <w:rPr>
                <w:noProof/>
              </w:rPr>
              <w:drawing>
                <wp:inline distT="0" distB="0" distL="0" distR="0" wp14:anchorId="41438A55" wp14:editId="571EA888">
                  <wp:extent cx="1376601" cy="1386205"/>
                  <wp:effectExtent l="0" t="0" r="0" b="4445"/>
                  <wp:docPr id="1068505545" name="Picture 1068505545" descr="Cartoon Image of a increased level of seaweed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45" name="Picture 1068505545" descr="Cartoon Image of a increased level of seaweed on a reef"/>
                          <pic:cNvPicPr/>
                        </pic:nvPicPr>
                        <pic:blipFill>
                          <a:blip r:embed="rId53"/>
                          <a:stretch>
                            <a:fillRect/>
                          </a:stretch>
                        </pic:blipFill>
                        <pic:spPr>
                          <a:xfrm>
                            <a:off x="0" y="0"/>
                            <a:ext cx="1392904" cy="1402621"/>
                          </a:xfrm>
                          <a:prstGeom prst="rect">
                            <a:avLst/>
                          </a:prstGeom>
                        </pic:spPr>
                      </pic:pic>
                    </a:graphicData>
                  </a:graphic>
                </wp:inline>
              </w:drawing>
            </w:r>
          </w:p>
        </w:tc>
        <w:tc>
          <w:tcPr>
            <w:tcW w:w="2393" w:type="dxa"/>
          </w:tcPr>
          <w:p w14:paraId="2A2FC523" w14:textId="77777777" w:rsidR="002B0940" w:rsidRDefault="002B0940" w:rsidP="002B0940">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r>
              <w:rPr>
                <w:noProof/>
              </w:rPr>
              <w:drawing>
                <wp:inline distT="0" distB="0" distL="0" distR="0" wp14:anchorId="4E345873" wp14:editId="493214F6">
                  <wp:extent cx="1371908" cy="1386349"/>
                  <wp:effectExtent l="0" t="0" r="0" b="4445"/>
                  <wp:docPr id="1106615015" name="Picture 1106615015" descr="Cartoon Image showing increased urchins on a reef with high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15015" name="Picture 1106615015" descr="Cartoon Image showing increased urchins on a reef with high levels of seawe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8520" cy="1403136"/>
                          </a:xfrm>
                          <a:prstGeom prst="rect">
                            <a:avLst/>
                          </a:prstGeom>
                        </pic:spPr>
                      </pic:pic>
                    </a:graphicData>
                  </a:graphic>
                </wp:inline>
              </w:drawing>
            </w:r>
          </w:p>
        </w:tc>
        <w:tc>
          <w:tcPr>
            <w:tcW w:w="2390" w:type="dxa"/>
          </w:tcPr>
          <w:p w14:paraId="05AAA536" w14:textId="77777777" w:rsidR="002B0940" w:rsidRDefault="002B0940" w:rsidP="002B0940">
            <w:pPr>
              <w:pStyle w:val="NormalWeb"/>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215AEB66" wp14:editId="38056D37">
                  <wp:extent cx="1374653" cy="1386205"/>
                  <wp:effectExtent l="0" t="0" r="0" b="4445"/>
                  <wp:docPr id="1068505550" name="Picture 1068505550" descr="Cartoon Image showing increased urchins on a reef with decreased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50" name="Picture 1068505550" descr="Cartoon Image showing increased urchins on a reef with decreased levels of seawe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3650" cy="1395278"/>
                          </a:xfrm>
                          <a:prstGeom prst="rect">
                            <a:avLst/>
                          </a:prstGeom>
                        </pic:spPr>
                      </pic:pic>
                    </a:graphicData>
                  </a:graphic>
                </wp:inline>
              </w:drawing>
            </w:r>
          </w:p>
        </w:tc>
      </w:tr>
      <w:tr w:rsidR="002B0940" w:rsidRPr="003D10A7" w14:paraId="42A57E19" w14:textId="77777777" w:rsidTr="002B0940">
        <w:tc>
          <w:tcPr>
            <w:tcW w:w="2455" w:type="dxa"/>
          </w:tcPr>
          <w:p w14:paraId="12FF85B6" w14:textId="77777777" w:rsidR="002B0940" w:rsidRPr="003D10A7" w:rsidRDefault="002B0940" w:rsidP="002B0940">
            <w:pPr>
              <w:pStyle w:val="NormalWeb"/>
              <w:rPr>
                <w:rFonts w:ascii="Aptos" w:hAnsi="Aptos" w:cs="Arial"/>
                <w:color w:val="000000"/>
                <w:sz w:val="16"/>
                <w:szCs w:val="16"/>
              </w:rPr>
            </w:pPr>
            <w:r w:rsidRPr="003D10A7">
              <w:rPr>
                <w:rFonts w:ascii="Aptos" w:hAnsi="Aptos" w:cs="Arial"/>
                <w:color w:val="000000"/>
                <w:sz w:val="16"/>
                <w:szCs w:val="16"/>
              </w:rPr>
              <w:t xml:space="preserve">What we think has happened over time is a combination of </w:t>
            </w:r>
            <w:proofErr w:type="gramStart"/>
            <w:r w:rsidRPr="003D10A7">
              <w:rPr>
                <w:rFonts w:ascii="Aptos" w:hAnsi="Aptos" w:cs="Arial"/>
                <w:color w:val="000000"/>
                <w:sz w:val="16"/>
                <w:szCs w:val="16"/>
              </w:rPr>
              <w:t>all of</w:t>
            </w:r>
            <w:proofErr w:type="gramEnd"/>
            <w:r w:rsidRPr="003D10A7">
              <w:rPr>
                <w:rFonts w:ascii="Aptos" w:hAnsi="Aptos" w:cs="Arial"/>
                <w:color w:val="000000"/>
                <w:sz w:val="16"/>
                <w:szCs w:val="16"/>
              </w:rPr>
              <w:t xml:space="preserve"> the nutrients </w:t>
            </w:r>
            <w:proofErr w:type="gramStart"/>
            <w:r w:rsidRPr="003D10A7">
              <w:rPr>
                <w:rFonts w:ascii="Aptos" w:hAnsi="Aptos" w:cs="Arial"/>
                <w:color w:val="000000"/>
                <w:sz w:val="16"/>
                <w:szCs w:val="16"/>
              </w:rPr>
              <w:t>actually coming</w:t>
            </w:r>
            <w:proofErr w:type="gramEnd"/>
            <w:r w:rsidRPr="003D10A7">
              <w:rPr>
                <w:rFonts w:ascii="Aptos" w:hAnsi="Aptos" w:cs="Arial"/>
                <w:color w:val="000000"/>
                <w:sz w:val="16"/>
                <w:szCs w:val="16"/>
              </w:rPr>
              <w:t xml:space="preserve"> into Port Phillip Bay, with </w:t>
            </w:r>
            <w:proofErr w:type="gramStart"/>
            <w:r w:rsidRPr="003D10A7">
              <w:rPr>
                <w:rFonts w:ascii="Aptos" w:hAnsi="Aptos" w:cs="Arial"/>
                <w:color w:val="000000"/>
                <w:sz w:val="16"/>
                <w:szCs w:val="16"/>
              </w:rPr>
              <w:t>all of</w:t>
            </w:r>
            <w:proofErr w:type="gramEnd"/>
            <w:r w:rsidRPr="003D10A7">
              <w:rPr>
                <w:rFonts w:ascii="Aptos" w:hAnsi="Aptos" w:cs="Arial"/>
                <w:color w:val="000000"/>
                <w:sz w:val="16"/>
                <w:szCs w:val="16"/>
              </w:rPr>
              <w:t xml:space="preserve"> the sewerage wastewater that's been coming in here since the 50s and 60s. And that has basically driven a change in this ecosystem from the bottom up</w:t>
            </w:r>
          </w:p>
        </w:tc>
        <w:tc>
          <w:tcPr>
            <w:tcW w:w="2401" w:type="dxa"/>
          </w:tcPr>
          <w:p w14:paraId="6FB94FAF" w14:textId="77777777" w:rsidR="002B0940" w:rsidRPr="003D10A7" w:rsidRDefault="002B0940" w:rsidP="002B0940">
            <w:pPr>
              <w:pStyle w:val="NormalWeb"/>
              <w:rPr>
                <w:rFonts w:ascii="Aptos" w:hAnsi="Aptos" w:cs="Arial"/>
                <w:color w:val="000000"/>
                <w:sz w:val="16"/>
                <w:szCs w:val="16"/>
              </w:rPr>
            </w:pPr>
            <w:proofErr w:type="gramStart"/>
            <w:r w:rsidRPr="003D10A7">
              <w:rPr>
                <w:rFonts w:ascii="Aptos" w:hAnsi="Aptos" w:cs="Arial"/>
                <w:color w:val="000000"/>
                <w:sz w:val="16"/>
                <w:szCs w:val="16"/>
              </w:rPr>
              <w:t>All of</w:t>
            </w:r>
            <w:proofErr w:type="gramEnd"/>
            <w:r w:rsidRPr="003D10A7">
              <w:rPr>
                <w:rFonts w:ascii="Aptos" w:hAnsi="Aptos" w:cs="Arial"/>
                <w:color w:val="000000"/>
                <w:sz w:val="16"/>
                <w:szCs w:val="16"/>
              </w:rPr>
              <w:t xml:space="preserve"> those excess nutrients in the water </w:t>
            </w:r>
            <w:proofErr w:type="gramStart"/>
            <w:r w:rsidRPr="003D10A7">
              <w:rPr>
                <w:rFonts w:ascii="Aptos" w:hAnsi="Aptos" w:cs="Arial"/>
                <w:color w:val="000000"/>
                <w:sz w:val="16"/>
                <w:szCs w:val="16"/>
              </w:rPr>
              <w:t>actually drove</w:t>
            </w:r>
            <w:proofErr w:type="gramEnd"/>
            <w:r w:rsidRPr="003D10A7">
              <w:rPr>
                <w:rFonts w:ascii="Aptos" w:hAnsi="Aptos" w:cs="Arial"/>
                <w:color w:val="000000"/>
                <w:sz w:val="16"/>
                <w:szCs w:val="16"/>
              </w:rPr>
              <w:t xml:space="preserve"> a whole lot of other weedy seaweed species to massively proliferate.</w:t>
            </w:r>
          </w:p>
        </w:tc>
        <w:tc>
          <w:tcPr>
            <w:tcW w:w="2393" w:type="dxa"/>
          </w:tcPr>
          <w:p w14:paraId="3332F219" w14:textId="77777777" w:rsidR="002B0940" w:rsidRPr="003D10A7" w:rsidRDefault="002B0940" w:rsidP="002B0940">
            <w:pPr>
              <w:pStyle w:val="NormalWeb"/>
              <w:rPr>
                <w:rFonts w:ascii="Aptos" w:hAnsi="Aptos" w:cs="Arial"/>
                <w:color w:val="000000"/>
                <w:sz w:val="16"/>
                <w:szCs w:val="16"/>
              </w:rPr>
            </w:pPr>
            <w:r w:rsidRPr="003D10A7">
              <w:rPr>
                <w:rFonts w:ascii="Aptos" w:hAnsi="Aptos" w:cs="Arial"/>
                <w:color w:val="000000"/>
                <w:sz w:val="16"/>
                <w:szCs w:val="16"/>
              </w:rPr>
              <w:t xml:space="preserve">And when you have a whole lot of food, then other species will come along and make the most of that. And </w:t>
            </w:r>
            <w:proofErr w:type="gramStart"/>
            <w:r w:rsidRPr="003D10A7">
              <w:rPr>
                <w:rFonts w:ascii="Aptos" w:hAnsi="Aptos" w:cs="Arial"/>
                <w:color w:val="000000"/>
                <w:sz w:val="16"/>
                <w:szCs w:val="16"/>
              </w:rPr>
              <w:t>so</w:t>
            </w:r>
            <w:proofErr w:type="gramEnd"/>
            <w:r w:rsidRPr="003D10A7">
              <w:rPr>
                <w:rFonts w:ascii="Aptos" w:hAnsi="Aptos" w:cs="Arial"/>
                <w:color w:val="000000"/>
                <w:sz w:val="16"/>
                <w:szCs w:val="16"/>
              </w:rPr>
              <w:t xml:space="preserve"> sea urchins love to sit there on a rock and eat whatever drifting bits of seaweed are coming by, and so with all this extra seaweed that was now out there and floating around it built a larger sea urchin population in the bay</w:t>
            </w:r>
          </w:p>
        </w:tc>
        <w:tc>
          <w:tcPr>
            <w:tcW w:w="2390" w:type="dxa"/>
          </w:tcPr>
          <w:p w14:paraId="447E76EF" w14:textId="75C5118F" w:rsidR="002B0940" w:rsidRPr="003D10A7" w:rsidRDefault="002B0940" w:rsidP="002B0940">
            <w:pPr>
              <w:pStyle w:val="NormalWeb"/>
              <w:rPr>
                <w:rFonts w:ascii="Aptos" w:hAnsi="Aptos" w:cs="Arial"/>
                <w:color w:val="000000"/>
                <w:sz w:val="16"/>
                <w:szCs w:val="16"/>
              </w:rPr>
            </w:pPr>
            <w:r w:rsidRPr="003D10A7">
              <w:rPr>
                <w:rFonts w:ascii="Aptos" w:hAnsi="Aptos" w:cs="Arial"/>
                <w:color w:val="000000"/>
                <w:sz w:val="16"/>
                <w:szCs w:val="16"/>
              </w:rPr>
              <w:t xml:space="preserve">Then what happened, we got to the Millennium </w:t>
            </w:r>
            <w:r w:rsidR="00F16920" w:rsidRPr="003D10A7">
              <w:rPr>
                <w:rFonts w:ascii="Aptos" w:hAnsi="Aptos" w:cs="Arial"/>
                <w:color w:val="000000"/>
                <w:sz w:val="16"/>
                <w:szCs w:val="16"/>
              </w:rPr>
              <w:t>drought,</w:t>
            </w:r>
            <w:r w:rsidRPr="003D10A7">
              <w:rPr>
                <w:rFonts w:ascii="Aptos" w:hAnsi="Aptos" w:cs="Arial"/>
                <w:color w:val="000000"/>
                <w:sz w:val="16"/>
                <w:szCs w:val="16"/>
              </w:rPr>
              <w:t xml:space="preserve"> which was from the end of the 1990s, and through the 2000s. </w:t>
            </w:r>
            <w:proofErr w:type="gramStart"/>
            <w:r w:rsidRPr="003D10A7">
              <w:rPr>
                <w:rFonts w:ascii="Aptos" w:hAnsi="Aptos" w:cs="Arial"/>
                <w:color w:val="000000"/>
                <w:sz w:val="16"/>
                <w:szCs w:val="16"/>
              </w:rPr>
              <w:t>So</w:t>
            </w:r>
            <w:proofErr w:type="gramEnd"/>
            <w:r w:rsidRPr="003D10A7">
              <w:rPr>
                <w:rFonts w:ascii="Aptos" w:hAnsi="Aptos" w:cs="Arial"/>
                <w:color w:val="000000"/>
                <w:sz w:val="16"/>
                <w:szCs w:val="16"/>
              </w:rPr>
              <w:t xml:space="preserve"> a long period of increased </w:t>
            </w:r>
            <w:r w:rsidR="00F16920" w:rsidRPr="003D10A7">
              <w:rPr>
                <w:rFonts w:ascii="Aptos" w:hAnsi="Aptos" w:cs="Arial"/>
                <w:color w:val="000000"/>
                <w:sz w:val="16"/>
                <w:szCs w:val="16"/>
              </w:rPr>
              <w:t>temperatures but</w:t>
            </w:r>
            <w:r w:rsidRPr="003D10A7">
              <w:rPr>
                <w:rFonts w:ascii="Aptos" w:hAnsi="Aptos" w:cs="Arial"/>
                <w:color w:val="000000"/>
                <w:sz w:val="16"/>
                <w:szCs w:val="16"/>
              </w:rPr>
              <w:t xml:space="preserve"> also reduced nutrients that were </w:t>
            </w:r>
            <w:proofErr w:type="gramStart"/>
            <w:r w:rsidRPr="003D10A7">
              <w:rPr>
                <w:rFonts w:ascii="Aptos" w:hAnsi="Aptos" w:cs="Arial"/>
                <w:color w:val="000000"/>
                <w:sz w:val="16"/>
                <w:szCs w:val="16"/>
              </w:rPr>
              <w:t>actually now</w:t>
            </w:r>
            <w:proofErr w:type="gramEnd"/>
            <w:r w:rsidRPr="003D10A7">
              <w:rPr>
                <w:rFonts w:ascii="Aptos" w:hAnsi="Aptos" w:cs="Arial"/>
                <w:color w:val="000000"/>
                <w:sz w:val="16"/>
                <w:szCs w:val="16"/>
              </w:rPr>
              <w:t xml:space="preserve"> coming into the bay. And so, now </w:t>
            </w:r>
            <w:proofErr w:type="gramStart"/>
            <w:r w:rsidRPr="003D10A7">
              <w:rPr>
                <w:rFonts w:ascii="Aptos" w:hAnsi="Aptos" w:cs="Arial"/>
                <w:color w:val="000000"/>
                <w:sz w:val="16"/>
                <w:szCs w:val="16"/>
              </w:rPr>
              <w:t>all of a sudden</w:t>
            </w:r>
            <w:proofErr w:type="gramEnd"/>
            <w:r w:rsidRPr="003D10A7">
              <w:rPr>
                <w:rFonts w:ascii="Aptos" w:hAnsi="Aptos" w:cs="Arial"/>
                <w:color w:val="000000"/>
                <w:sz w:val="16"/>
                <w:szCs w:val="16"/>
              </w:rPr>
              <w:t>, we had less nutrients in the bay, and less seaweed that was now growing and proliferating because of it.</w:t>
            </w:r>
          </w:p>
        </w:tc>
      </w:tr>
    </w:tbl>
    <w:bookmarkEnd w:id="16"/>
    <w:p w14:paraId="3472E9A6" w14:textId="5E2816EB" w:rsidR="008874EC" w:rsidRDefault="00A927CE" w:rsidP="008874EC">
      <w:pPr>
        <w:pStyle w:val="NormalWeb"/>
        <w:rPr>
          <w:rFonts w:cstheme="minorHAnsi"/>
          <w:color w:val="000000"/>
          <w:szCs w:val="20"/>
        </w:rPr>
      </w:pPr>
      <w:r>
        <w:rPr>
          <w:rFonts w:cstheme="minorHAnsi"/>
          <w:color w:val="000000"/>
          <w:szCs w:val="20"/>
        </w:rPr>
        <w:t>Challenge your students to create their own four-panel comic strip about urchin populations. They can watch either the news report about sea otters, or the animated video about urchins in Tasmania</w:t>
      </w:r>
      <w:r w:rsidR="0039592D">
        <w:rPr>
          <w:rFonts w:cstheme="minorHAnsi"/>
          <w:color w:val="000000"/>
          <w:szCs w:val="20"/>
        </w:rPr>
        <w:t xml:space="preserve"> (links below and </w:t>
      </w:r>
      <w:r w:rsidR="00493D2A">
        <w:rPr>
          <w:rFonts w:cstheme="minorHAnsi"/>
          <w:color w:val="000000"/>
          <w:szCs w:val="20"/>
        </w:rPr>
        <w:t>on presentation slide 14</w:t>
      </w:r>
      <w:r w:rsidR="0039592D">
        <w:rPr>
          <w:rFonts w:cstheme="minorHAnsi"/>
          <w:color w:val="000000"/>
          <w:szCs w:val="20"/>
        </w:rPr>
        <w:t>)</w:t>
      </w:r>
      <w:r>
        <w:rPr>
          <w:rFonts w:cstheme="minorHAnsi"/>
          <w:color w:val="000000"/>
          <w:szCs w:val="20"/>
        </w:rPr>
        <w:t xml:space="preserve">. </w:t>
      </w:r>
    </w:p>
    <w:p w14:paraId="6F8C6856" w14:textId="377A5B53" w:rsidR="002B0940" w:rsidRDefault="002B0940" w:rsidP="004D2FB3">
      <w:pPr>
        <w:pStyle w:val="NormalWeb"/>
        <w:rPr>
          <w:rFonts w:cstheme="minorHAnsi"/>
          <w:color w:val="000000"/>
          <w:szCs w:val="20"/>
        </w:rPr>
      </w:pPr>
    </w:p>
    <w:p w14:paraId="7E99F764" w14:textId="77777777" w:rsidR="00A927CE" w:rsidRDefault="00A927CE" w:rsidP="004D2FB3">
      <w:pPr>
        <w:pStyle w:val="NormalWeb"/>
        <w:rPr>
          <w:rFonts w:cstheme="minorHAnsi"/>
          <w:color w:val="000000"/>
          <w:szCs w:val="20"/>
        </w:rPr>
      </w:pPr>
    </w:p>
    <w:p w14:paraId="474D9507" w14:textId="16B29080" w:rsidR="00A927CE" w:rsidRDefault="00A927CE" w:rsidP="004D2FB3">
      <w:pPr>
        <w:pStyle w:val="NormalWeb"/>
        <w:rPr>
          <w:rFonts w:cstheme="minorHAnsi"/>
          <w:color w:val="000000"/>
          <w:szCs w:val="20"/>
        </w:rPr>
      </w:pPr>
      <w:r>
        <w:rPr>
          <w:rFonts w:cstheme="minorHAnsi"/>
          <w:color w:val="000000"/>
          <w:szCs w:val="20"/>
        </w:rPr>
        <w:t xml:space="preserve">While watching, students should listen for the four key parts of their story: </w:t>
      </w:r>
      <w:r w:rsidRPr="00A927CE">
        <w:rPr>
          <w:rFonts w:cstheme="minorHAnsi"/>
          <w:b/>
          <w:bCs/>
          <w:color w:val="000000"/>
          <w:szCs w:val="20"/>
        </w:rPr>
        <w:t>First</w:t>
      </w:r>
      <w:r w:rsidR="008B2C4E">
        <w:rPr>
          <w:rFonts w:cstheme="minorHAnsi"/>
          <w:b/>
          <w:bCs/>
          <w:color w:val="000000"/>
          <w:szCs w:val="20"/>
        </w:rPr>
        <w:t xml:space="preserve"> </w:t>
      </w:r>
      <w:r w:rsidR="008B2C4E" w:rsidRPr="008B2C4E">
        <w:rPr>
          <w:rFonts w:cstheme="minorHAnsi"/>
          <w:color w:val="000000"/>
          <w:szCs w:val="20"/>
        </w:rPr>
        <w:t>(how things began)</w:t>
      </w:r>
      <w:r>
        <w:rPr>
          <w:rFonts w:cstheme="minorHAnsi"/>
          <w:color w:val="000000"/>
          <w:szCs w:val="20"/>
        </w:rPr>
        <w:t xml:space="preserve">, </w:t>
      </w:r>
      <w:r w:rsidRPr="00A927CE">
        <w:rPr>
          <w:rFonts w:cstheme="minorHAnsi"/>
          <w:b/>
          <w:bCs/>
          <w:color w:val="000000"/>
          <w:szCs w:val="20"/>
        </w:rPr>
        <w:t>But</w:t>
      </w:r>
      <w:r>
        <w:rPr>
          <w:rFonts w:cstheme="minorHAnsi"/>
          <w:color w:val="000000"/>
          <w:szCs w:val="20"/>
        </w:rPr>
        <w:t xml:space="preserve"> (there was an issue), </w:t>
      </w:r>
      <w:r w:rsidRPr="00A927CE">
        <w:rPr>
          <w:rFonts w:cstheme="minorHAnsi"/>
          <w:b/>
          <w:bCs/>
          <w:color w:val="000000"/>
          <w:szCs w:val="20"/>
        </w:rPr>
        <w:t>Then</w:t>
      </w:r>
      <w:r>
        <w:rPr>
          <w:rFonts w:cstheme="minorHAnsi"/>
          <w:color w:val="000000"/>
          <w:szCs w:val="20"/>
        </w:rPr>
        <w:t xml:space="preserve"> (there was a solution), and </w:t>
      </w:r>
      <w:r w:rsidRPr="00A927CE">
        <w:rPr>
          <w:rFonts w:cstheme="minorHAnsi"/>
          <w:b/>
          <w:bCs/>
          <w:color w:val="000000"/>
          <w:szCs w:val="20"/>
        </w:rPr>
        <w:t>Now</w:t>
      </w:r>
      <w:r>
        <w:rPr>
          <w:rFonts w:cstheme="minorHAnsi"/>
          <w:color w:val="000000"/>
          <w:szCs w:val="20"/>
        </w:rPr>
        <w:t xml:space="preserve"> (things </w:t>
      </w:r>
      <w:r w:rsidR="008B2C4E">
        <w:rPr>
          <w:rFonts w:cstheme="minorHAnsi"/>
          <w:color w:val="000000"/>
          <w:szCs w:val="20"/>
        </w:rPr>
        <w:t>are different</w:t>
      </w:r>
      <w:r>
        <w:rPr>
          <w:rFonts w:cstheme="minorHAnsi"/>
          <w:color w:val="000000"/>
          <w:szCs w:val="20"/>
        </w:rPr>
        <w:t xml:space="preserve">). </w:t>
      </w:r>
    </w:p>
    <w:p w14:paraId="73720E9F" w14:textId="77777777" w:rsidR="008B2C4E" w:rsidRDefault="008B2C4E" w:rsidP="004D2FB3">
      <w:pPr>
        <w:pStyle w:val="NormalWeb"/>
        <w:rPr>
          <w:rFonts w:cstheme="minorHAnsi"/>
          <w:color w:val="000000"/>
          <w:szCs w:val="20"/>
        </w:rPr>
      </w:pPr>
    </w:p>
    <w:p w14:paraId="1B6944A1" w14:textId="23EDBC71" w:rsidR="004D2FB3" w:rsidRPr="00044865" w:rsidRDefault="008B2C4E" w:rsidP="00640808">
      <w:pPr>
        <w:pStyle w:val="NormalWeb"/>
        <w:rPr>
          <w:rFonts w:cstheme="minorHAnsi"/>
          <w:color w:val="000000"/>
          <w:szCs w:val="20"/>
        </w:rPr>
      </w:pPr>
      <w:r>
        <w:rPr>
          <w:rFonts w:cstheme="minorHAnsi"/>
          <w:color w:val="000000"/>
          <w:szCs w:val="20"/>
        </w:rPr>
        <w:lastRenderedPageBreak/>
        <w:t xml:space="preserve">Can they include </w:t>
      </w:r>
      <w:r w:rsidRPr="00044865">
        <w:rPr>
          <w:rFonts w:cstheme="minorHAnsi"/>
          <w:color w:val="000000"/>
          <w:szCs w:val="20"/>
        </w:rPr>
        <w:t>both biotic and abiotic factors from their ecosystem? Can they illustrate either top</w:t>
      </w:r>
      <w:r w:rsidR="008874EC" w:rsidRPr="00044865">
        <w:rPr>
          <w:rFonts w:cstheme="minorHAnsi"/>
          <w:color w:val="000000"/>
          <w:szCs w:val="20"/>
        </w:rPr>
        <w:t>-</w:t>
      </w:r>
      <w:r w:rsidRPr="00044865">
        <w:rPr>
          <w:rFonts w:cstheme="minorHAnsi"/>
          <w:color w:val="000000"/>
          <w:szCs w:val="20"/>
        </w:rPr>
        <w:t>down or bottom</w:t>
      </w:r>
      <w:r w:rsidR="008874EC" w:rsidRPr="00044865">
        <w:rPr>
          <w:rFonts w:cstheme="minorHAnsi"/>
          <w:color w:val="000000"/>
          <w:szCs w:val="20"/>
        </w:rPr>
        <w:t>-</w:t>
      </w:r>
      <w:r w:rsidRPr="00044865">
        <w:rPr>
          <w:rFonts w:cstheme="minorHAnsi"/>
          <w:color w:val="000000"/>
          <w:szCs w:val="20"/>
        </w:rPr>
        <w:t xml:space="preserve">up population control? </w:t>
      </w:r>
    </w:p>
    <w:p w14:paraId="6A14C580" w14:textId="77777777" w:rsidR="004D2FB3" w:rsidRPr="00044865" w:rsidRDefault="004D2FB3" w:rsidP="004D2FB3">
      <w:pPr>
        <w:rPr>
          <w:rFonts w:cstheme="minorHAnsi"/>
        </w:rPr>
      </w:pPr>
    </w:p>
    <w:p w14:paraId="39E9B211" w14:textId="51C49D22" w:rsidR="004D2FB3" w:rsidRPr="00044865" w:rsidRDefault="004D2FB3" w:rsidP="004D2FB3">
      <w:pPr>
        <w:pStyle w:val="NormalWeb"/>
        <w:rPr>
          <w:rFonts w:cstheme="minorHAnsi"/>
          <w:szCs w:val="20"/>
        </w:rPr>
      </w:pPr>
      <w:hyperlink r:id="rId56" w:history="1">
        <w:r w:rsidRPr="00044865">
          <w:rPr>
            <w:rStyle w:val="Hyperlink"/>
            <w:rFonts w:cstheme="minorHAnsi"/>
            <w:color w:val="1155CC"/>
            <w:szCs w:val="20"/>
          </w:rPr>
          <w:t>Animated video: Who’s eating all the kelp?</w:t>
        </w:r>
      </w:hyperlink>
      <w:r w:rsidRPr="00044865">
        <w:rPr>
          <w:rFonts w:cstheme="minorHAnsi"/>
          <w:color w:val="000000"/>
          <w:szCs w:val="20"/>
        </w:rPr>
        <w:t>. Have students watch and compare the similarities and differences between the urchin problem in Tasmania versus Port Phillip Bay. </w:t>
      </w:r>
    </w:p>
    <w:p w14:paraId="55610599" w14:textId="77777777" w:rsidR="004D2FB3" w:rsidRPr="00044865" w:rsidRDefault="004D2FB3" w:rsidP="004D2FB3">
      <w:pPr>
        <w:rPr>
          <w:rFonts w:cstheme="minorHAnsi"/>
        </w:rPr>
      </w:pPr>
    </w:p>
    <w:p w14:paraId="0620AD1B" w14:textId="7ECD0B5F" w:rsidR="004D2FB3" w:rsidRPr="00044865" w:rsidRDefault="003D10A7" w:rsidP="004D2FB3">
      <w:pPr>
        <w:pStyle w:val="NormalWeb"/>
        <w:rPr>
          <w:rFonts w:cstheme="minorHAnsi"/>
          <w:szCs w:val="20"/>
        </w:rPr>
      </w:pPr>
      <w:hyperlink r:id="rId57" w:history="1">
        <w:r w:rsidRPr="00044865">
          <w:rPr>
            <w:rStyle w:val="Hyperlink"/>
            <w:rFonts w:cstheme="minorHAnsi"/>
            <w:color w:val="1155CC"/>
            <w:szCs w:val="20"/>
          </w:rPr>
          <w:t>NBC News</w:t>
        </w:r>
        <w:r w:rsidR="004D2FB3" w:rsidRPr="00044865">
          <w:rPr>
            <w:rStyle w:val="Hyperlink"/>
            <w:rFonts w:cstheme="minorHAnsi"/>
            <w:color w:val="1155CC"/>
            <w:szCs w:val="20"/>
          </w:rPr>
          <w:t xml:space="preserve">: </w:t>
        </w:r>
        <w:r w:rsidRPr="00044865">
          <w:rPr>
            <w:rStyle w:val="Hyperlink"/>
            <w:rFonts w:cstheme="minorHAnsi"/>
            <w:color w:val="1155CC"/>
            <w:szCs w:val="20"/>
          </w:rPr>
          <w:t>Sea otters are helping protect California kelp forests</w:t>
        </w:r>
      </w:hyperlink>
      <w:r w:rsidR="004D2FB3" w:rsidRPr="00044865">
        <w:rPr>
          <w:rFonts w:cstheme="minorHAnsi"/>
          <w:color w:val="000000"/>
          <w:szCs w:val="20"/>
        </w:rPr>
        <w:t xml:space="preserve">. Have students </w:t>
      </w:r>
      <w:r w:rsidRPr="00044865">
        <w:rPr>
          <w:rFonts w:cstheme="minorHAnsi"/>
          <w:color w:val="000000"/>
          <w:szCs w:val="20"/>
        </w:rPr>
        <w:t>watch</w:t>
      </w:r>
      <w:r w:rsidR="004D2FB3" w:rsidRPr="00044865">
        <w:rPr>
          <w:rFonts w:cstheme="minorHAnsi"/>
          <w:color w:val="000000"/>
          <w:szCs w:val="20"/>
        </w:rPr>
        <w:t xml:space="preserve"> and compare the similarities and differences between a Californian and Australian kelp forest.  </w:t>
      </w:r>
    </w:p>
    <w:p w14:paraId="126CE690" w14:textId="7A2F6EF5" w:rsidR="00066843" w:rsidRPr="00044865" w:rsidRDefault="00066843" w:rsidP="00066843">
      <w:pPr>
        <w:pStyle w:val="NormalWeb"/>
        <w:spacing w:after="120" w:line="240" w:lineRule="auto"/>
        <w:textAlignment w:val="baseline"/>
        <w:rPr>
          <w:rFonts w:cstheme="minorHAnsi"/>
          <w:color w:val="00B2A9" w:themeColor="text2"/>
          <w:szCs w:val="20"/>
        </w:rPr>
      </w:pPr>
    </w:p>
    <w:p w14:paraId="2E9D9537" w14:textId="77777777" w:rsidR="004D2FB3" w:rsidRPr="00044865" w:rsidRDefault="004D2FB3" w:rsidP="004D2FB3">
      <w:pPr>
        <w:spacing w:after="240"/>
      </w:pPr>
    </w:p>
    <w:p w14:paraId="44DA2B33" w14:textId="1F5C0B86" w:rsidR="004D2FB3" w:rsidRPr="00044865" w:rsidRDefault="004D2FB3" w:rsidP="000759FD">
      <w:pPr>
        <w:pStyle w:val="Heading2"/>
      </w:pPr>
      <w:bookmarkStart w:id="17" w:name="_Toc216334057"/>
      <w:r w:rsidRPr="00044865">
        <w:t>Activity</w:t>
      </w:r>
      <w:r w:rsidR="00E10770" w:rsidRPr="00044865">
        <w:t xml:space="preserve"> 4</w:t>
      </w:r>
      <w:r w:rsidRPr="00044865">
        <w:t xml:space="preserve">: Urchin </w:t>
      </w:r>
      <w:r w:rsidR="00095983" w:rsidRPr="00044865">
        <w:t>p</w:t>
      </w:r>
      <w:r w:rsidR="0039592D" w:rsidRPr="00044865">
        <w:t xml:space="preserve">opulation </w:t>
      </w:r>
      <w:r w:rsidR="00095983" w:rsidRPr="00044865">
        <w:t>s</w:t>
      </w:r>
      <w:r w:rsidRPr="00044865">
        <w:t>ampling</w:t>
      </w:r>
      <w:bookmarkEnd w:id="17"/>
      <w:r w:rsidRPr="00044865">
        <w:t> </w:t>
      </w:r>
    </w:p>
    <w:p w14:paraId="1EFA7995" w14:textId="4686A050" w:rsidR="00164D19" w:rsidRPr="00044865" w:rsidRDefault="00D05515" w:rsidP="004D2FB3">
      <w:pPr>
        <w:pStyle w:val="NormalWeb"/>
        <w:spacing w:before="120" w:after="120"/>
        <w:rPr>
          <w:rFonts w:cstheme="minorHAnsi"/>
          <w:b/>
          <w:bCs/>
          <w:color w:val="000000"/>
          <w:szCs w:val="20"/>
        </w:rPr>
      </w:pPr>
      <w:r w:rsidRPr="00044865">
        <w:rPr>
          <w:rFonts w:cstheme="minorHAnsi"/>
          <w:b/>
          <w:bCs/>
          <w:color w:val="000000"/>
          <w:szCs w:val="20"/>
        </w:rPr>
        <w:t xml:space="preserve">This activity helps students learn scientific methods for population monitoring by practicing sampling and estimating sea urchin populations on </w:t>
      </w:r>
      <w:r w:rsidR="008874EC" w:rsidRPr="00044865">
        <w:rPr>
          <w:rFonts w:cstheme="minorHAnsi"/>
          <w:b/>
          <w:bCs/>
          <w:color w:val="000000"/>
          <w:szCs w:val="20"/>
        </w:rPr>
        <w:t>simulated rockpool environment</w:t>
      </w:r>
      <w:r w:rsidRPr="00044865">
        <w:rPr>
          <w:rFonts w:cstheme="minorHAnsi"/>
          <w:b/>
          <w:bCs/>
          <w:color w:val="000000"/>
          <w:szCs w:val="20"/>
        </w:rPr>
        <w:t>. Students develop data collection, random sampling, and calculation skills, using quadrats to estimate population size rather than counting every individual.</w:t>
      </w:r>
    </w:p>
    <w:p w14:paraId="2D15B2A2" w14:textId="18E90E70" w:rsidR="00D05515" w:rsidRPr="00044865" w:rsidRDefault="00D05515" w:rsidP="004D2FB3">
      <w:pPr>
        <w:pStyle w:val="NormalWeb"/>
        <w:spacing w:before="120" w:after="120"/>
        <w:rPr>
          <w:rFonts w:cstheme="minorHAnsi"/>
          <w:b/>
          <w:bCs/>
          <w:color w:val="000000"/>
          <w:szCs w:val="20"/>
        </w:rPr>
      </w:pPr>
      <w:r w:rsidRPr="00044865">
        <w:rPr>
          <w:rFonts w:cstheme="minorHAnsi"/>
          <w:b/>
          <w:bCs/>
          <w:color w:val="000000"/>
          <w:szCs w:val="20"/>
        </w:rPr>
        <w:t>This activity encourages critical thinking as students compare estimates to actual counts, explore sources of bias, and investigate how sample size affects accuracy. The extension task reinforces these concepts by having students calculate populations using smaller sample percentages, deepening their understanding of statistical sampling in ecology.</w:t>
      </w:r>
    </w:p>
    <w:p w14:paraId="2F3BD41A" w14:textId="77777777" w:rsidR="00164D19" w:rsidRPr="00044865" w:rsidRDefault="00164D19" w:rsidP="004D2FB3">
      <w:pPr>
        <w:pStyle w:val="NormalWeb"/>
        <w:spacing w:before="120" w:after="120"/>
        <w:rPr>
          <w:rFonts w:cstheme="minorHAnsi"/>
          <w:color w:val="000000"/>
          <w:szCs w:val="20"/>
        </w:rPr>
      </w:pPr>
    </w:p>
    <w:p w14:paraId="346D9840" w14:textId="1B504EF3" w:rsidR="004D2FB3" w:rsidRPr="00044865" w:rsidRDefault="004D2FB3" w:rsidP="004D2FB3">
      <w:pPr>
        <w:pStyle w:val="NormalWeb"/>
        <w:spacing w:before="120" w:after="120"/>
        <w:rPr>
          <w:rFonts w:cstheme="minorHAnsi"/>
          <w:color w:val="000000"/>
          <w:szCs w:val="20"/>
        </w:rPr>
      </w:pPr>
      <w:r w:rsidRPr="00044865">
        <w:rPr>
          <w:rFonts w:cstheme="minorHAnsi"/>
          <w:color w:val="000000"/>
          <w:szCs w:val="20"/>
        </w:rPr>
        <w:t xml:space="preserve">First </w:t>
      </w:r>
      <w:r w:rsidR="00DF0F76" w:rsidRPr="00044865">
        <w:rPr>
          <w:rFonts w:cstheme="minorHAnsi"/>
          <w:color w:val="000000"/>
          <w:szCs w:val="20"/>
        </w:rPr>
        <w:t xml:space="preserve">watch this educational video from </w:t>
      </w:r>
      <w:hyperlink r:id="rId58" w:history="1">
        <w:r w:rsidR="00DF0F76" w:rsidRPr="00044865">
          <w:rPr>
            <w:rStyle w:val="Hyperlink"/>
            <w:rFonts w:cstheme="minorHAnsi"/>
            <w:szCs w:val="20"/>
          </w:rPr>
          <w:t>Malmesbury Science: Sampling with Quadrats – GCSE Biology Practical</w:t>
        </w:r>
      </w:hyperlink>
      <w:r w:rsidR="0055647A" w:rsidRPr="00044865">
        <w:rPr>
          <w:rFonts w:cstheme="minorHAnsi"/>
          <w:color w:val="000000"/>
          <w:szCs w:val="20"/>
        </w:rPr>
        <w:t xml:space="preserve"> (link provided on presentation slide 15)</w:t>
      </w:r>
      <w:r w:rsidRPr="00044865">
        <w:rPr>
          <w:rFonts w:cstheme="minorHAnsi"/>
          <w:color w:val="000000"/>
          <w:szCs w:val="20"/>
        </w:rPr>
        <w:t>. </w:t>
      </w:r>
      <w:r w:rsidR="00E5594B" w:rsidRPr="00044865">
        <w:rPr>
          <w:rFonts w:cstheme="minorHAnsi"/>
          <w:color w:val="000000"/>
          <w:szCs w:val="20"/>
        </w:rPr>
        <w:t xml:space="preserve">It explains how and why we estimate populations, and how to count species using a quadrat square. </w:t>
      </w:r>
    </w:p>
    <w:p w14:paraId="305CC721" w14:textId="1E224370" w:rsidR="00E5594B" w:rsidRPr="00D05515" w:rsidRDefault="00D05515" w:rsidP="004D2FB3">
      <w:pPr>
        <w:pStyle w:val="NormalWeb"/>
        <w:spacing w:before="120" w:after="120"/>
        <w:rPr>
          <w:rFonts w:cstheme="minorHAnsi"/>
          <w:color w:val="000000"/>
          <w:szCs w:val="20"/>
        </w:rPr>
      </w:pPr>
      <w:r w:rsidRPr="00044865">
        <w:rPr>
          <w:rFonts w:cstheme="minorHAnsi"/>
          <w:color w:val="000000"/>
          <w:szCs w:val="20"/>
        </w:rPr>
        <w:t>Students use the</w:t>
      </w:r>
      <w:r w:rsidRPr="00044865">
        <w:rPr>
          <w:rFonts w:cstheme="minorHAnsi"/>
          <w:i/>
          <w:iCs/>
          <w:color w:val="000000"/>
          <w:szCs w:val="20"/>
        </w:rPr>
        <w:t xml:space="preserve"> Urchin population sampling worksheets</w:t>
      </w:r>
      <w:r w:rsidRPr="00044865">
        <w:rPr>
          <w:rFonts w:cstheme="minorHAnsi"/>
          <w:color w:val="000000"/>
          <w:szCs w:val="20"/>
        </w:rPr>
        <w:t xml:space="preserve"> for this activity. Presentation slides 1</w:t>
      </w:r>
      <w:r w:rsidR="004F08D6" w:rsidRPr="00044865">
        <w:rPr>
          <w:rFonts w:cstheme="minorHAnsi"/>
          <w:color w:val="000000"/>
          <w:szCs w:val="20"/>
        </w:rPr>
        <w:t>6</w:t>
      </w:r>
      <w:r w:rsidRPr="00044865">
        <w:rPr>
          <w:rFonts w:cstheme="minorHAnsi"/>
          <w:color w:val="000000"/>
          <w:szCs w:val="20"/>
        </w:rPr>
        <w:t>-1</w:t>
      </w:r>
      <w:r w:rsidR="004F08D6" w:rsidRPr="00044865">
        <w:rPr>
          <w:rFonts w:cstheme="minorHAnsi"/>
          <w:color w:val="000000"/>
          <w:szCs w:val="20"/>
        </w:rPr>
        <w:t>8</w:t>
      </w:r>
      <w:r w:rsidRPr="00044865">
        <w:rPr>
          <w:rFonts w:cstheme="minorHAnsi"/>
          <w:color w:val="000000"/>
          <w:szCs w:val="20"/>
        </w:rPr>
        <w:t xml:space="preserve"> offer an introduction and a</w:t>
      </w:r>
      <w:r w:rsidR="00E5594B" w:rsidRPr="00044865">
        <w:rPr>
          <w:rFonts w:cstheme="minorHAnsi"/>
          <w:color w:val="000000"/>
          <w:szCs w:val="20"/>
        </w:rPr>
        <w:t xml:space="preserve"> worked example of each reef</w:t>
      </w:r>
      <w:r w:rsidRPr="00044865">
        <w:rPr>
          <w:rFonts w:cstheme="minorHAnsi"/>
          <w:color w:val="000000"/>
          <w:szCs w:val="20"/>
        </w:rPr>
        <w:t xml:space="preserve"> </w:t>
      </w:r>
      <w:r w:rsidR="00E5594B" w:rsidRPr="00044865">
        <w:rPr>
          <w:rFonts w:cstheme="minorHAnsi"/>
          <w:color w:val="000000"/>
          <w:szCs w:val="20"/>
        </w:rPr>
        <w:t>to either use for checking student answers or to guide their working out.</w:t>
      </w:r>
      <w:r w:rsidR="00E5594B">
        <w:rPr>
          <w:rFonts w:cstheme="minorHAnsi"/>
          <w:color w:val="000000"/>
          <w:szCs w:val="20"/>
        </w:rPr>
        <w:t xml:space="preserve"> </w:t>
      </w:r>
    </w:p>
    <w:tbl>
      <w:tblPr>
        <w:tblW w:w="9360" w:type="dxa"/>
        <w:tblCellMar>
          <w:top w:w="15" w:type="dxa"/>
          <w:left w:w="15" w:type="dxa"/>
          <w:bottom w:w="15" w:type="dxa"/>
          <w:right w:w="15" w:type="dxa"/>
        </w:tblCellMar>
        <w:tblLook w:val="04A0" w:firstRow="1" w:lastRow="0" w:firstColumn="1" w:lastColumn="0" w:noHBand="0" w:noVBand="1"/>
      </w:tblPr>
      <w:tblGrid>
        <w:gridCol w:w="2939"/>
        <w:gridCol w:w="1277"/>
        <w:gridCol w:w="1277"/>
        <w:gridCol w:w="1295"/>
        <w:gridCol w:w="1295"/>
        <w:gridCol w:w="1277"/>
      </w:tblGrid>
      <w:tr w:rsidR="004D2FB3" w:rsidRPr="000759FD" w14:paraId="28B07F89" w14:textId="77777777" w:rsidTr="004D2F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E2EBC" w14:textId="77777777" w:rsidR="004D2FB3" w:rsidRPr="000759FD" w:rsidRDefault="004D2FB3">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C367" w14:textId="77777777" w:rsidR="004D2FB3" w:rsidRPr="000759FD" w:rsidRDefault="004D2FB3">
            <w:pPr>
              <w:pStyle w:val="NormalWeb"/>
              <w:rPr>
                <w:rFonts w:cstheme="minorHAnsi"/>
                <w:szCs w:val="20"/>
              </w:rPr>
            </w:pPr>
            <w:r w:rsidRPr="000759FD">
              <w:rPr>
                <w:rFonts w:cstheme="minorHAnsi"/>
                <w:color w:val="000000"/>
                <w:szCs w:val="20"/>
              </w:rPr>
              <w:t>Reef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C2FD7" w14:textId="77777777" w:rsidR="004D2FB3" w:rsidRPr="000759FD" w:rsidRDefault="004D2FB3">
            <w:pPr>
              <w:pStyle w:val="NormalWeb"/>
              <w:rPr>
                <w:rFonts w:cstheme="minorHAnsi"/>
                <w:szCs w:val="20"/>
              </w:rPr>
            </w:pPr>
            <w:r w:rsidRPr="000759FD">
              <w:rPr>
                <w:rFonts w:cstheme="minorHAnsi"/>
                <w:color w:val="000000"/>
                <w:szCs w:val="20"/>
              </w:rPr>
              <w:t>Reef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43AD2" w14:textId="77777777" w:rsidR="004D2FB3" w:rsidRPr="000759FD" w:rsidRDefault="004D2FB3">
            <w:pPr>
              <w:pStyle w:val="NormalWeb"/>
              <w:rPr>
                <w:rFonts w:cstheme="minorHAnsi"/>
                <w:szCs w:val="20"/>
              </w:rPr>
            </w:pPr>
            <w:r w:rsidRPr="000759FD">
              <w:rPr>
                <w:rFonts w:cstheme="minorHAnsi"/>
                <w:color w:val="000000"/>
                <w:szCs w:val="20"/>
              </w:rPr>
              <w:t>Reef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183D2" w14:textId="77777777" w:rsidR="004D2FB3" w:rsidRPr="000759FD" w:rsidRDefault="004D2FB3">
            <w:pPr>
              <w:pStyle w:val="NormalWeb"/>
              <w:rPr>
                <w:rFonts w:cstheme="minorHAnsi"/>
                <w:szCs w:val="20"/>
              </w:rPr>
            </w:pPr>
            <w:r w:rsidRPr="000759FD">
              <w:rPr>
                <w:rFonts w:cstheme="minorHAnsi"/>
                <w:color w:val="000000"/>
                <w:szCs w:val="20"/>
              </w:rPr>
              <w:t>Reef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B00F5" w14:textId="77777777" w:rsidR="004D2FB3" w:rsidRPr="000759FD" w:rsidRDefault="004D2FB3">
            <w:pPr>
              <w:pStyle w:val="NormalWeb"/>
              <w:rPr>
                <w:rFonts w:cstheme="minorHAnsi"/>
                <w:szCs w:val="20"/>
              </w:rPr>
            </w:pPr>
            <w:r w:rsidRPr="000759FD">
              <w:rPr>
                <w:rFonts w:cstheme="minorHAnsi"/>
                <w:color w:val="000000"/>
                <w:szCs w:val="20"/>
              </w:rPr>
              <w:t>Reef E</w:t>
            </w:r>
          </w:p>
        </w:tc>
      </w:tr>
      <w:tr w:rsidR="004D2FB3" w:rsidRPr="000759FD" w14:paraId="7945FE16" w14:textId="77777777" w:rsidTr="004D2F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97E05" w14:textId="77777777" w:rsidR="004D2FB3" w:rsidRPr="000759FD" w:rsidRDefault="004D2FB3">
            <w:pPr>
              <w:pStyle w:val="NormalWeb"/>
              <w:rPr>
                <w:rFonts w:cstheme="minorHAnsi"/>
                <w:szCs w:val="20"/>
              </w:rPr>
            </w:pPr>
            <w:r w:rsidRPr="000759FD">
              <w:rPr>
                <w:rFonts w:cstheme="minorHAnsi"/>
                <w:color w:val="000000"/>
                <w:szCs w:val="20"/>
              </w:rPr>
              <w:t>Total Urchin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431B9" w14:textId="77777777" w:rsidR="004D2FB3" w:rsidRPr="000759FD" w:rsidRDefault="004D2FB3">
            <w:pPr>
              <w:pStyle w:val="NormalWeb"/>
              <w:rPr>
                <w:rFonts w:cstheme="minorHAnsi"/>
                <w:szCs w:val="20"/>
              </w:rPr>
            </w:pPr>
            <w:r w:rsidRPr="000759FD">
              <w:rPr>
                <w:rFonts w:cstheme="minorHAnsi"/>
                <w:color w:val="000000"/>
                <w:szCs w:val="20"/>
              </w:rPr>
              <w:t>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470FC" w14:textId="77777777" w:rsidR="004D2FB3" w:rsidRPr="000759FD" w:rsidRDefault="004D2FB3">
            <w:pPr>
              <w:pStyle w:val="NormalWeb"/>
              <w:rPr>
                <w:rFonts w:cstheme="minorHAnsi"/>
                <w:szCs w:val="20"/>
              </w:rPr>
            </w:pPr>
            <w:r w:rsidRPr="000759FD">
              <w:rPr>
                <w:rFonts w:cstheme="minorHAnsi"/>
                <w:color w:val="000000"/>
                <w:szCs w:val="20"/>
              </w:rPr>
              <w:t>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F20E1" w14:textId="77777777" w:rsidR="004D2FB3" w:rsidRPr="000759FD" w:rsidRDefault="004D2FB3">
            <w:pPr>
              <w:pStyle w:val="NormalWeb"/>
              <w:rPr>
                <w:rFonts w:cstheme="minorHAnsi"/>
                <w:szCs w:val="20"/>
              </w:rPr>
            </w:pPr>
            <w:r w:rsidRPr="000759FD">
              <w:rPr>
                <w:rFonts w:cstheme="minorHAnsi"/>
                <w:color w:val="000000"/>
                <w:szCs w:val="20"/>
              </w:rPr>
              <w:t>289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D2D75" w14:textId="77777777" w:rsidR="004D2FB3" w:rsidRPr="000759FD" w:rsidRDefault="004D2FB3">
            <w:pPr>
              <w:pStyle w:val="NormalWeb"/>
              <w:rPr>
                <w:rFonts w:cstheme="minorHAnsi"/>
                <w:szCs w:val="20"/>
              </w:rPr>
            </w:pPr>
            <w:r w:rsidRPr="000759FD">
              <w:rPr>
                <w:rFonts w:cstheme="minorHAnsi"/>
                <w:color w:val="000000"/>
                <w:szCs w:val="20"/>
              </w:rPr>
              <w:t>299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5B38D" w14:textId="77777777" w:rsidR="004D2FB3" w:rsidRPr="000759FD" w:rsidRDefault="004D2FB3">
            <w:pPr>
              <w:pStyle w:val="NormalWeb"/>
              <w:rPr>
                <w:rFonts w:cstheme="minorHAnsi"/>
                <w:szCs w:val="20"/>
              </w:rPr>
            </w:pPr>
            <w:r w:rsidRPr="000759FD">
              <w:rPr>
                <w:rFonts w:cstheme="minorHAnsi"/>
                <w:color w:val="000000"/>
                <w:szCs w:val="20"/>
              </w:rPr>
              <w:t>297</w:t>
            </w:r>
          </w:p>
        </w:tc>
      </w:tr>
    </w:tbl>
    <w:p w14:paraId="3BF2F4E2" w14:textId="46A5C2E5" w:rsidR="00E5594B" w:rsidRPr="0037297F" w:rsidRDefault="00E5594B" w:rsidP="00E76645">
      <w:pPr>
        <w:pStyle w:val="IntroFeatureText"/>
        <w:spacing w:before="100" w:beforeAutospacing="1" w:after="0" w:line="240" w:lineRule="auto"/>
        <w:rPr>
          <w:rFonts w:eastAsia="Arial"/>
          <w:sz w:val="22"/>
          <w:szCs w:val="22"/>
        </w:rPr>
      </w:pPr>
      <w:r w:rsidRPr="00E5594B">
        <w:rPr>
          <w:rFonts w:eastAsia="Arial"/>
          <w:sz w:val="22"/>
          <w:szCs w:val="22"/>
        </w:rPr>
        <w:t xml:space="preserve">It’s your turn to collect data on urchin populations, just like Paul and the other marine biologists. You have five different paper reefs </w:t>
      </w:r>
      <w:r w:rsidRPr="0037297F">
        <w:rPr>
          <w:rFonts w:eastAsia="Arial"/>
          <w:sz w:val="22"/>
          <w:szCs w:val="22"/>
        </w:rPr>
        <w:t>to sample</w:t>
      </w:r>
      <w:r w:rsidR="0037001A" w:rsidRPr="0037297F">
        <w:rPr>
          <w:rFonts w:eastAsia="Arial"/>
          <w:sz w:val="22"/>
          <w:szCs w:val="22"/>
        </w:rPr>
        <w:t xml:space="preserve"> [slides 1</w:t>
      </w:r>
      <w:r w:rsidR="004F08D6" w:rsidRPr="0037297F">
        <w:rPr>
          <w:rFonts w:eastAsia="Arial"/>
          <w:sz w:val="22"/>
          <w:szCs w:val="22"/>
        </w:rPr>
        <w:t>8</w:t>
      </w:r>
      <w:r w:rsidR="0037001A" w:rsidRPr="0037297F">
        <w:rPr>
          <w:rFonts w:eastAsia="Arial"/>
          <w:sz w:val="22"/>
          <w:szCs w:val="22"/>
        </w:rPr>
        <w:t>-22 – Reef A is the example]</w:t>
      </w:r>
      <w:r w:rsidRPr="0037297F">
        <w:rPr>
          <w:rFonts w:eastAsia="Arial"/>
          <w:sz w:val="22"/>
          <w:szCs w:val="22"/>
        </w:rPr>
        <w:t>.</w:t>
      </w:r>
    </w:p>
    <w:p w14:paraId="63A0FC18" w14:textId="522ED1D5" w:rsidR="00E5594B" w:rsidRPr="0037001A" w:rsidRDefault="00E5594B" w:rsidP="0037001A">
      <w:pPr>
        <w:pStyle w:val="IntroFeatureText"/>
        <w:spacing w:before="100" w:beforeAutospacing="1" w:line="240" w:lineRule="auto"/>
        <w:rPr>
          <w:rFonts w:eastAsia="Arial"/>
          <w:sz w:val="22"/>
          <w:szCs w:val="22"/>
        </w:rPr>
      </w:pPr>
      <w:r w:rsidRPr="0037297F">
        <w:rPr>
          <w:rFonts w:eastAsia="Arial"/>
          <w:sz w:val="22"/>
          <w:szCs w:val="22"/>
        </w:rPr>
        <w:t>Counting every urchin on a reef is very difficult – so scientists use a 1m square, called a quadrat, to help them count a sub-set of the total population. Research shows that if we sample 10% of our population, we can correctly estimate the total population.</w:t>
      </w:r>
      <w:r w:rsidRPr="00E5594B">
        <w:rPr>
          <w:rFonts w:eastAsia="Arial"/>
          <w:sz w:val="22"/>
          <w:szCs w:val="22"/>
        </w:rPr>
        <w:t xml:space="preserve"> </w:t>
      </w:r>
    </w:p>
    <w:p w14:paraId="31F41D6E" w14:textId="77777777" w:rsidR="00E5594B" w:rsidRPr="00E5594B" w:rsidRDefault="00E5594B" w:rsidP="00E5594B">
      <w:pPr>
        <w:pStyle w:val="BodyText100ThemeColour"/>
        <w:rPr>
          <w:rFonts w:eastAsia="Arial"/>
          <w:sz w:val="22"/>
          <w:szCs w:val="22"/>
        </w:rPr>
      </w:pPr>
      <w:r w:rsidRPr="00E5594B">
        <w:rPr>
          <w:rFonts w:eastAsia="Arial"/>
          <w:sz w:val="22"/>
          <w:szCs w:val="22"/>
        </w:rPr>
        <w:t>Calculate the total area of the reef so that we can calculate 10% of the area.</w:t>
      </w:r>
    </w:p>
    <w:p w14:paraId="625A691A" w14:textId="3069BA18" w:rsidR="00E5594B" w:rsidRPr="00E76645" w:rsidRDefault="00E5594B" w:rsidP="00E76645">
      <w:pPr>
        <w:pStyle w:val="BodyText100ThemeColour"/>
        <w:numPr>
          <w:ilvl w:val="0"/>
          <w:numId w:val="32"/>
        </w:numPr>
        <w:rPr>
          <w:rFonts w:eastAsia="Arial"/>
          <w:color w:val="auto"/>
        </w:rPr>
      </w:pPr>
      <w:r w:rsidRPr="006E619F">
        <w:rPr>
          <w:rFonts w:eastAsia="Arial"/>
          <w:color w:val="auto"/>
        </w:rPr>
        <w:t xml:space="preserve">Each </w:t>
      </w:r>
      <w:r>
        <w:rPr>
          <w:rFonts w:eastAsia="Arial"/>
          <w:color w:val="auto"/>
        </w:rPr>
        <w:t>small grid</w:t>
      </w:r>
      <w:r w:rsidRPr="006E619F">
        <w:rPr>
          <w:rFonts w:eastAsia="Arial"/>
          <w:color w:val="auto"/>
        </w:rPr>
        <w:t xml:space="preserve"> square is 20cm x 20cm (a 20cm square) </w:t>
      </w:r>
    </w:p>
    <w:p w14:paraId="40302657" w14:textId="45233F57" w:rsidR="00E5594B" w:rsidRPr="00E76645" w:rsidRDefault="00E5594B" w:rsidP="00E76645">
      <w:pPr>
        <w:pStyle w:val="BodyText100ThemeColour"/>
        <w:numPr>
          <w:ilvl w:val="0"/>
          <w:numId w:val="32"/>
        </w:numPr>
        <w:rPr>
          <w:rFonts w:eastAsia="Arial"/>
          <w:color w:val="auto"/>
        </w:rPr>
      </w:pPr>
      <w:r>
        <w:rPr>
          <w:rFonts w:eastAsia="Arial"/>
          <w:color w:val="auto"/>
        </w:rPr>
        <w:t xml:space="preserve">How many grid squares together make a 1m </w:t>
      </w:r>
      <w:r w:rsidRPr="006E619F">
        <w:rPr>
          <w:rFonts w:eastAsia="Arial"/>
          <w:color w:val="auto"/>
        </w:rPr>
        <w:t>square</w:t>
      </w:r>
      <w:r>
        <w:rPr>
          <w:rFonts w:eastAsia="Arial"/>
          <w:color w:val="auto"/>
        </w:rPr>
        <w:t xml:space="preserve">? </w:t>
      </w:r>
      <w:r w:rsidRPr="00E5594B">
        <w:rPr>
          <w:rFonts w:eastAsia="Arial"/>
        </w:rPr>
        <w:t>__</w:t>
      </w:r>
      <w:r>
        <w:rPr>
          <w:rFonts w:eastAsia="Arial"/>
          <w:color w:val="auto"/>
        </w:rPr>
        <w:t>5</w:t>
      </w:r>
      <w:r w:rsidRPr="00E5594B">
        <w:rPr>
          <w:rFonts w:eastAsia="Arial"/>
        </w:rPr>
        <w:t>__</w:t>
      </w:r>
    </w:p>
    <w:p w14:paraId="1877A40D" w14:textId="17F5A47C" w:rsidR="00E5594B" w:rsidRPr="00E76645" w:rsidRDefault="00E5594B" w:rsidP="00E5594B">
      <w:pPr>
        <w:pStyle w:val="BodyText100ThemeColour"/>
        <w:numPr>
          <w:ilvl w:val="0"/>
          <w:numId w:val="32"/>
        </w:numPr>
        <w:rPr>
          <w:rFonts w:eastAsia="Arial"/>
        </w:rPr>
      </w:pPr>
      <w:r w:rsidRPr="006E619F">
        <w:rPr>
          <w:rFonts w:eastAsia="Arial"/>
          <w:color w:val="auto"/>
        </w:rPr>
        <w:t xml:space="preserve">How many meters square is each reef? </w:t>
      </w:r>
      <w:r w:rsidRPr="00E5594B">
        <w:rPr>
          <w:rFonts w:eastAsia="Arial"/>
        </w:rPr>
        <w:t>_</w:t>
      </w:r>
      <w:r w:rsidRPr="006E619F">
        <w:rPr>
          <w:rFonts w:eastAsia="Arial"/>
          <w:color w:val="auto"/>
        </w:rPr>
        <w:t>10</w:t>
      </w:r>
      <w:r w:rsidRPr="00E5594B">
        <w:rPr>
          <w:rFonts w:eastAsia="Arial"/>
        </w:rPr>
        <w:t xml:space="preserve">_meters long </w:t>
      </w:r>
      <w:proofErr w:type="gramStart"/>
      <w:r w:rsidRPr="00E5594B">
        <w:rPr>
          <w:rFonts w:eastAsia="Arial"/>
        </w:rPr>
        <w:t>X  _</w:t>
      </w:r>
      <w:proofErr w:type="gramEnd"/>
      <w:r w:rsidRPr="006E619F">
        <w:rPr>
          <w:rFonts w:eastAsia="Arial"/>
          <w:color w:val="auto"/>
        </w:rPr>
        <w:t>8</w:t>
      </w:r>
      <w:r w:rsidRPr="00E5594B">
        <w:rPr>
          <w:rFonts w:eastAsia="Arial"/>
        </w:rPr>
        <w:t>_meters wide = __</w:t>
      </w:r>
      <w:r w:rsidRPr="006E619F">
        <w:rPr>
          <w:rFonts w:eastAsia="Arial"/>
          <w:color w:val="auto"/>
        </w:rPr>
        <w:t>80</w:t>
      </w:r>
      <w:r w:rsidRPr="00E5594B">
        <w:rPr>
          <w:rFonts w:eastAsia="Arial"/>
        </w:rPr>
        <w:t>__ m</w:t>
      </w:r>
      <w:r w:rsidRPr="00E5594B">
        <w:rPr>
          <w:rFonts w:eastAsia="Arial"/>
          <w:vertAlign w:val="superscript"/>
        </w:rPr>
        <w:t>2</w:t>
      </w:r>
    </w:p>
    <w:p w14:paraId="05E59BF9" w14:textId="6FC50ECD" w:rsidR="00E5594B" w:rsidRPr="00E76645" w:rsidRDefault="00E5594B" w:rsidP="00E5594B">
      <w:pPr>
        <w:pStyle w:val="BodyText100ThemeColour"/>
        <w:numPr>
          <w:ilvl w:val="0"/>
          <w:numId w:val="32"/>
        </w:numPr>
        <w:rPr>
          <w:rFonts w:eastAsia="Arial"/>
          <w:color w:val="auto"/>
        </w:rPr>
      </w:pPr>
      <w:r>
        <w:rPr>
          <w:rFonts w:eastAsia="Arial"/>
          <w:color w:val="auto"/>
        </w:rPr>
        <w:t>Calculate 10% of the 80m</w:t>
      </w:r>
      <w:r>
        <w:rPr>
          <w:rFonts w:eastAsia="Arial"/>
          <w:color w:val="auto"/>
          <w:vertAlign w:val="superscript"/>
        </w:rPr>
        <w:t>2</w:t>
      </w:r>
      <w:r>
        <w:rPr>
          <w:rFonts w:eastAsia="Arial"/>
          <w:color w:val="auto"/>
        </w:rPr>
        <w:t xml:space="preserve"> reef sheet: </w:t>
      </w:r>
      <w:r w:rsidRPr="00E76645">
        <w:rPr>
          <w:rFonts w:eastAsia="Arial"/>
        </w:rPr>
        <w:t>80m</w:t>
      </w:r>
      <w:r w:rsidRPr="00E76645">
        <w:rPr>
          <w:rFonts w:eastAsia="Arial"/>
          <w:vertAlign w:val="superscript"/>
        </w:rPr>
        <w:t>2</w:t>
      </w:r>
      <w:r w:rsidRPr="00E76645">
        <w:rPr>
          <w:rFonts w:eastAsia="Arial"/>
        </w:rPr>
        <w:t xml:space="preserve"> /</w:t>
      </w:r>
      <w:r>
        <w:rPr>
          <w:rFonts w:eastAsia="Arial"/>
          <w:color w:val="auto"/>
        </w:rPr>
        <w:t xml:space="preserve"> </w:t>
      </w:r>
      <w:r w:rsidR="00E76645" w:rsidRPr="00E76645">
        <w:rPr>
          <w:rFonts w:eastAsia="Arial"/>
        </w:rPr>
        <w:t>_</w:t>
      </w:r>
      <w:r>
        <w:rPr>
          <w:rFonts w:eastAsia="Arial"/>
          <w:color w:val="auto"/>
        </w:rPr>
        <w:t>10</w:t>
      </w:r>
      <w:r w:rsidR="00E76645" w:rsidRPr="00E76645">
        <w:rPr>
          <w:rFonts w:eastAsia="Arial"/>
        </w:rPr>
        <w:t>_</w:t>
      </w:r>
      <w:r>
        <w:rPr>
          <w:rFonts w:eastAsia="Arial"/>
          <w:color w:val="auto"/>
        </w:rPr>
        <w:t xml:space="preserve"> </w:t>
      </w:r>
      <w:r w:rsidRPr="00E76645">
        <w:rPr>
          <w:rFonts w:eastAsia="Arial"/>
        </w:rPr>
        <w:t xml:space="preserve">= </w:t>
      </w:r>
      <w:r w:rsidR="00E76645">
        <w:rPr>
          <w:rFonts w:eastAsia="Arial"/>
        </w:rPr>
        <w:t>_</w:t>
      </w:r>
      <w:r>
        <w:rPr>
          <w:rFonts w:eastAsia="Arial"/>
          <w:color w:val="auto"/>
        </w:rPr>
        <w:t>8m</w:t>
      </w:r>
      <w:r>
        <w:rPr>
          <w:rFonts w:eastAsia="Arial"/>
          <w:color w:val="auto"/>
          <w:vertAlign w:val="superscript"/>
        </w:rPr>
        <w:t>2</w:t>
      </w:r>
      <w:r w:rsidR="00E76645" w:rsidRPr="00E76645">
        <w:rPr>
          <w:rFonts w:eastAsia="Arial"/>
        </w:rPr>
        <w:t>_</w:t>
      </w:r>
    </w:p>
    <w:p w14:paraId="33F35BF2" w14:textId="09AEDA54" w:rsidR="00E5594B" w:rsidRPr="00E76645" w:rsidRDefault="00E5594B" w:rsidP="00E76645">
      <w:pPr>
        <w:pStyle w:val="BodyText100ThemeColour"/>
        <w:numPr>
          <w:ilvl w:val="0"/>
          <w:numId w:val="32"/>
        </w:numPr>
        <w:rPr>
          <w:rFonts w:eastAsia="Arial"/>
          <w:color w:val="auto"/>
        </w:rPr>
      </w:pPr>
      <w:r>
        <w:rPr>
          <w:rFonts w:eastAsia="Arial"/>
          <w:color w:val="auto"/>
        </w:rPr>
        <w:t xml:space="preserve">We need to count the urchins in </w:t>
      </w:r>
      <w:r w:rsidRPr="00E76645">
        <w:rPr>
          <w:rFonts w:eastAsia="Arial"/>
        </w:rPr>
        <w:t>__</w:t>
      </w:r>
      <w:r>
        <w:rPr>
          <w:rFonts w:eastAsia="Arial"/>
          <w:color w:val="auto"/>
        </w:rPr>
        <w:t>8</w:t>
      </w:r>
      <w:r w:rsidRPr="00E76645">
        <w:rPr>
          <w:rFonts w:eastAsia="Arial"/>
        </w:rPr>
        <w:t>__</w:t>
      </w:r>
      <w:r>
        <w:rPr>
          <w:rFonts w:eastAsia="Arial"/>
          <w:color w:val="auto"/>
        </w:rPr>
        <w:t xml:space="preserve"> </w:t>
      </w:r>
      <w:r w:rsidRPr="00E76645">
        <w:rPr>
          <w:rFonts w:eastAsia="Arial"/>
        </w:rPr>
        <w:t>x 1m</w:t>
      </w:r>
      <w:r w:rsidRPr="00E76645">
        <w:rPr>
          <w:rFonts w:eastAsia="Arial"/>
          <w:vertAlign w:val="superscript"/>
        </w:rPr>
        <w:t>2</w:t>
      </w:r>
      <w:r w:rsidRPr="00E76645">
        <w:rPr>
          <w:rFonts w:eastAsia="Arial"/>
        </w:rPr>
        <w:t xml:space="preserve"> </w:t>
      </w:r>
      <w:r>
        <w:rPr>
          <w:rFonts w:eastAsia="Arial"/>
          <w:color w:val="auto"/>
        </w:rPr>
        <w:t>quadrats to estimate our population</w:t>
      </w:r>
    </w:p>
    <w:p w14:paraId="1A145127" w14:textId="77777777" w:rsidR="00A377D9" w:rsidRDefault="00A377D9" w:rsidP="00E5594B">
      <w:pPr>
        <w:pStyle w:val="BodyText100ThemeColour"/>
        <w:rPr>
          <w:rFonts w:eastAsia="Arial"/>
          <w:sz w:val="22"/>
          <w:szCs w:val="22"/>
        </w:rPr>
      </w:pPr>
    </w:p>
    <w:p w14:paraId="1A7B4129" w14:textId="77777777" w:rsidR="00A377D9" w:rsidRDefault="00A377D9" w:rsidP="00E5594B">
      <w:pPr>
        <w:pStyle w:val="BodyText100ThemeColour"/>
        <w:rPr>
          <w:rFonts w:eastAsia="Arial"/>
          <w:sz w:val="22"/>
          <w:szCs w:val="22"/>
        </w:rPr>
      </w:pPr>
    </w:p>
    <w:p w14:paraId="1A1B0F89" w14:textId="1879FA12" w:rsidR="00E5594B" w:rsidRPr="00E5594B" w:rsidRDefault="00E5594B" w:rsidP="00E5594B">
      <w:pPr>
        <w:pStyle w:val="BodyText100ThemeColour"/>
        <w:rPr>
          <w:rFonts w:eastAsia="Arial"/>
          <w:sz w:val="22"/>
          <w:szCs w:val="22"/>
        </w:rPr>
      </w:pPr>
      <w:r w:rsidRPr="00E5594B">
        <w:rPr>
          <w:rFonts w:eastAsia="Arial"/>
          <w:sz w:val="22"/>
          <w:szCs w:val="22"/>
        </w:rPr>
        <w:lastRenderedPageBreak/>
        <w:t>Random sampling</w:t>
      </w:r>
    </w:p>
    <w:p w14:paraId="1B2FAC3A" w14:textId="77777777" w:rsidR="00E5594B" w:rsidRPr="0037297F" w:rsidRDefault="00E5594B" w:rsidP="00E5594B">
      <w:pPr>
        <w:pStyle w:val="BodyText"/>
        <w:rPr>
          <w:color w:val="00B2A9" w:themeColor="text2"/>
        </w:rPr>
      </w:pPr>
      <w:r w:rsidRPr="00E5594B">
        <w:rPr>
          <w:color w:val="00B2A9" w:themeColor="text2"/>
        </w:rPr>
        <w:t xml:space="preserve">If we choose where to put our survey squares, </w:t>
      </w:r>
      <w:r w:rsidRPr="0037297F">
        <w:rPr>
          <w:color w:val="00B2A9" w:themeColor="text2"/>
        </w:rPr>
        <w:t xml:space="preserve">we might pick the ‘best looking’ locations. This will make our data biased and create inaccurate results. It is impossible not to be </w:t>
      </w:r>
      <w:proofErr w:type="gramStart"/>
      <w:r w:rsidRPr="0037297F">
        <w:rPr>
          <w:color w:val="00B2A9" w:themeColor="text2"/>
        </w:rPr>
        <w:t>biased,</w:t>
      </w:r>
      <w:proofErr w:type="gramEnd"/>
      <w:r w:rsidRPr="0037297F">
        <w:rPr>
          <w:color w:val="00B2A9" w:themeColor="text2"/>
        </w:rPr>
        <w:t xml:space="preserve"> it’s just how the human brain works. Therefore, scientists use a random number generator. </w:t>
      </w:r>
    </w:p>
    <w:p w14:paraId="0EEEDC0E" w14:textId="390E94FB" w:rsidR="00E5594B" w:rsidRPr="0037297F" w:rsidRDefault="00E5594B" w:rsidP="00E5594B">
      <w:pPr>
        <w:pStyle w:val="BodyText"/>
        <w:numPr>
          <w:ilvl w:val="0"/>
          <w:numId w:val="32"/>
        </w:numPr>
      </w:pPr>
      <w:r w:rsidRPr="0037297F">
        <w:t>Random coordinates have been generated to help you place your quadrats on your paper reefs</w:t>
      </w:r>
      <w:r w:rsidR="00155B67" w:rsidRPr="0037297F">
        <w:t>.</w:t>
      </w:r>
    </w:p>
    <w:p w14:paraId="7C7CB44A" w14:textId="21BBC835" w:rsidR="00E5594B" w:rsidRPr="0037297F" w:rsidRDefault="00E5594B" w:rsidP="00E5594B">
      <w:pPr>
        <w:pStyle w:val="BodyText100ThemeColour"/>
        <w:numPr>
          <w:ilvl w:val="0"/>
          <w:numId w:val="32"/>
        </w:numPr>
        <w:rPr>
          <w:rFonts w:eastAsia="Arial"/>
          <w:color w:val="auto"/>
        </w:rPr>
      </w:pPr>
      <w:r w:rsidRPr="0037297F">
        <w:rPr>
          <w:rFonts w:eastAsia="Arial"/>
          <w:color w:val="auto"/>
        </w:rPr>
        <w:t>Use your ruler to outline the quadrats you are going to sample</w:t>
      </w:r>
      <w:r w:rsidR="00155B67" w:rsidRPr="0037297F">
        <w:t>.</w:t>
      </w:r>
    </w:p>
    <w:p w14:paraId="1DC6323F" w14:textId="3BFC54AC" w:rsidR="00E5594B" w:rsidRPr="0037297F" w:rsidRDefault="00E5594B" w:rsidP="00E5594B">
      <w:pPr>
        <w:pStyle w:val="BodyText100ThemeColour"/>
        <w:numPr>
          <w:ilvl w:val="0"/>
          <w:numId w:val="32"/>
        </w:numPr>
        <w:rPr>
          <w:rFonts w:eastAsia="Arial"/>
          <w:color w:val="auto"/>
        </w:rPr>
      </w:pPr>
      <w:r w:rsidRPr="0037297F">
        <w:rPr>
          <w:rFonts w:eastAsia="Arial"/>
          <w:color w:val="auto"/>
        </w:rPr>
        <w:t>Count the urchins inside each quadrat and record them next to your coordinates</w:t>
      </w:r>
      <w:r w:rsidR="00155B67" w:rsidRPr="0037297F">
        <w:t>.</w:t>
      </w:r>
      <w:r w:rsidRPr="0037297F">
        <w:rPr>
          <w:rFonts w:eastAsia="Arial"/>
          <w:color w:val="auto"/>
        </w:rPr>
        <w:t xml:space="preserve"> </w:t>
      </w:r>
    </w:p>
    <w:p w14:paraId="57825AB9" w14:textId="77777777" w:rsidR="00E5594B" w:rsidRPr="0037297F" w:rsidRDefault="00E5594B" w:rsidP="00E5594B">
      <w:pPr>
        <w:pStyle w:val="BodyText100ThemeColour"/>
        <w:rPr>
          <w:rFonts w:eastAsia="Arial"/>
          <w:sz w:val="22"/>
          <w:szCs w:val="22"/>
        </w:rPr>
      </w:pPr>
      <w:r w:rsidRPr="0037297F">
        <w:rPr>
          <w:rFonts w:eastAsia="Arial"/>
          <w:sz w:val="22"/>
          <w:szCs w:val="22"/>
        </w:rPr>
        <w:t>Population calculation</w:t>
      </w:r>
    </w:p>
    <w:p w14:paraId="3EDF621E" w14:textId="5A4925E5" w:rsidR="00E5594B" w:rsidRPr="0037297F" w:rsidRDefault="00E5594B" w:rsidP="00E5594B">
      <w:pPr>
        <w:pStyle w:val="BodyText"/>
        <w:numPr>
          <w:ilvl w:val="0"/>
          <w:numId w:val="32"/>
        </w:numPr>
      </w:pPr>
      <w:r w:rsidRPr="0037297F">
        <w:t>Calculate the average of your eight quadrat counts – this tells you how many urchins are living on an average 1m</w:t>
      </w:r>
      <w:r w:rsidRPr="0037297F">
        <w:rPr>
          <w:vertAlign w:val="superscript"/>
        </w:rPr>
        <w:t>2</w:t>
      </w:r>
      <w:r w:rsidRPr="0037297F">
        <w:t xml:space="preserve"> of this reef</w:t>
      </w:r>
      <w:r w:rsidR="00155B67" w:rsidRPr="0037297F">
        <w:t>.</w:t>
      </w:r>
    </w:p>
    <w:p w14:paraId="0D319858" w14:textId="7DC708BE" w:rsidR="004D2FB3" w:rsidRPr="0037297F" w:rsidRDefault="00E5594B" w:rsidP="004D2FB3">
      <w:pPr>
        <w:pStyle w:val="BodyText"/>
        <w:numPr>
          <w:ilvl w:val="0"/>
          <w:numId w:val="32"/>
        </w:numPr>
      </w:pPr>
      <w:r w:rsidRPr="0037297F">
        <w:t>Multiply the urchin average by the total area of the reef – this is an estimate of how many urchins are living on the reef</w:t>
      </w:r>
      <w:r w:rsidR="00155B67" w:rsidRPr="0037297F">
        <w:t xml:space="preserve">. </w:t>
      </w:r>
    </w:p>
    <w:p w14:paraId="42AE0F4E" w14:textId="1CB45B1C" w:rsidR="004D2FB3" w:rsidRPr="0037297F" w:rsidRDefault="00E5594B" w:rsidP="00E5594B">
      <w:pPr>
        <w:pStyle w:val="BodyText100ThemeColour"/>
        <w:rPr>
          <w:rFonts w:eastAsia="Arial"/>
          <w:sz w:val="22"/>
          <w:szCs w:val="22"/>
        </w:rPr>
      </w:pPr>
      <w:r w:rsidRPr="0037297F">
        <w:rPr>
          <w:rFonts w:eastAsia="Arial"/>
          <w:sz w:val="22"/>
          <w:szCs w:val="22"/>
        </w:rPr>
        <w:t>Discussion</w:t>
      </w:r>
    </w:p>
    <w:p w14:paraId="264A4119" w14:textId="52F9DF1F" w:rsidR="004D2FB3" w:rsidRPr="0037297F" w:rsidRDefault="00E5594B" w:rsidP="00E5594B">
      <w:pPr>
        <w:pStyle w:val="NormalWeb"/>
        <w:numPr>
          <w:ilvl w:val="0"/>
          <w:numId w:val="32"/>
        </w:numPr>
        <w:spacing w:before="120" w:after="120"/>
        <w:rPr>
          <w:rFonts w:cstheme="minorHAnsi"/>
          <w:szCs w:val="20"/>
        </w:rPr>
      </w:pPr>
      <w:r w:rsidRPr="0037297F">
        <w:rPr>
          <w:rFonts w:cstheme="minorHAnsi"/>
          <w:color w:val="000000"/>
          <w:szCs w:val="20"/>
        </w:rPr>
        <w:t>Why were the population estimates not the same as the total urchin counts?</w:t>
      </w:r>
    </w:p>
    <w:p w14:paraId="0C4C57C6" w14:textId="7E012DDD" w:rsidR="00E5594B" w:rsidRPr="0037297F" w:rsidRDefault="00E5594B" w:rsidP="00E5594B">
      <w:pPr>
        <w:pStyle w:val="NormalWeb"/>
        <w:numPr>
          <w:ilvl w:val="0"/>
          <w:numId w:val="32"/>
        </w:numPr>
        <w:spacing w:before="120" w:after="120"/>
        <w:rPr>
          <w:rFonts w:cstheme="minorHAnsi"/>
          <w:szCs w:val="20"/>
        </w:rPr>
      </w:pPr>
      <w:r w:rsidRPr="0037297F">
        <w:rPr>
          <w:rFonts w:cstheme="minorHAnsi"/>
          <w:color w:val="000000"/>
          <w:szCs w:val="20"/>
        </w:rPr>
        <w:t>Why were some estimates more accurate than others?</w:t>
      </w:r>
      <w:r w:rsidR="009F75BD" w:rsidRPr="0037297F">
        <w:rPr>
          <w:rFonts w:cstheme="minorHAnsi"/>
          <w:color w:val="000000"/>
          <w:szCs w:val="20"/>
        </w:rPr>
        <w:t xml:space="preserve"> [slide 23]</w:t>
      </w:r>
    </w:p>
    <w:p w14:paraId="4F4D1E9E" w14:textId="73B8C2F4" w:rsidR="00E5594B" w:rsidRPr="0037297F" w:rsidRDefault="00E5594B" w:rsidP="00E5594B">
      <w:pPr>
        <w:pStyle w:val="NormalWeb"/>
        <w:numPr>
          <w:ilvl w:val="0"/>
          <w:numId w:val="32"/>
        </w:numPr>
        <w:spacing w:before="120" w:after="120"/>
        <w:rPr>
          <w:rFonts w:cstheme="minorHAnsi"/>
          <w:szCs w:val="20"/>
        </w:rPr>
      </w:pPr>
      <w:r w:rsidRPr="0037297F">
        <w:rPr>
          <w:rFonts w:cstheme="minorHAnsi"/>
          <w:color w:val="000000"/>
          <w:szCs w:val="20"/>
        </w:rPr>
        <w:t xml:space="preserve">What would happen to the estimate if you counted 20% of each reef? </w:t>
      </w:r>
    </w:p>
    <w:p w14:paraId="59BEC7DE" w14:textId="6234848A" w:rsidR="00E5594B" w:rsidRPr="0037297F" w:rsidRDefault="00E5594B" w:rsidP="00E5594B">
      <w:pPr>
        <w:pStyle w:val="NormalWeb"/>
        <w:numPr>
          <w:ilvl w:val="0"/>
          <w:numId w:val="32"/>
        </w:numPr>
        <w:spacing w:before="120" w:after="120"/>
        <w:rPr>
          <w:rFonts w:cstheme="minorHAnsi"/>
          <w:szCs w:val="20"/>
        </w:rPr>
      </w:pPr>
      <w:r w:rsidRPr="0037297F">
        <w:rPr>
          <w:rFonts w:cstheme="minorHAnsi"/>
          <w:color w:val="000000"/>
          <w:szCs w:val="20"/>
        </w:rPr>
        <w:t>Extension – recalculate population averages and estimates using only 5% (half of the results</w:t>
      </w:r>
      <w:r w:rsidR="009F75BD" w:rsidRPr="0037297F">
        <w:rPr>
          <w:rFonts w:cstheme="minorHAnsi"/>
          <w:color w:val="000000"/>
          <w:szCs w:val="20"/>
        </w:rPr>
        <w:t>).</w:t>
      </w:r>
    </w:p>
    <w:p w14:paraId="3E456A51" w14:textId="07528191" w:rsidR="00E10770" w:rsidRPr="0037297F" w:rsidRDefault="00E5594B" w:rsidP="00E10770">
      <w:pPr>
        <w:pStyle w:val="Heading2"/>
      </w:pPr>
      <w:bookmarkStart w:id="18" w:name="_Toc216334058"/>
      <w:r w:rsidRPr="0037297F">
        <w:t>I</w:t>
      </w:r>
      <w:r w:rsidR="00E10770" w:rsidRPr="0037297F">
        <w:t xml:space="preserve">nvestigation 1: </w:t>
      </w:r>
      <w:r w:rsidR="00184873" w:rsidRPr="0037297F">
        <w:t>Urchin a</w:t>
      </w:r>
      <w:r w:rsidR="00E10770" w:rsidRPr="0037297F">
        <w:t>daptations</w:t>
      </w:r>
      <w:bookmarkEnd w:id="18"/>
    </w:p>
    <w:p w14:paraId="080C6DA9" w14:textId="444786F7" w:rsidR="00E10770" w:rsidRPr="0037297F" w:rsidRDefault="00A377D9" w:rsidP="00E10770">
      <w:pPr>
        <w:rPr>
          <w:b/>
          <w:bCs/>
        </w:rPr>
      </w:pPr>
      <w:r w:rsidRPr="0037297F">
        <w:rPr>
          <w:b/>
          <w:bCs/>
        </w:rPr>
        <w:t xml:space="preserve">This activity helps students investigate the adaptations of sea urchins and understand how these features allow them to survive and thrive in diverse marine environments. Students explore behavioural, physiological, and structural adaptations, developing skills in observation, classification, and scientific reasoning. </w:t>
      </w:r>
    </w:p>
    <w:p w14:paraId="455E0625" w14:textId="3411A13A" w:rsidR="00A377D9" w:rsidRPr="00A377D9" w:rsidRDefault="00A377D9" w:rsidP="00A377D9">
      <w:pPr>
        <w:spacing w:before="240"/>
        <w:rPr>
          <w:b/>
          <w:bCs/>
        </w:rPr>
      </w:pPr>
      <w:r w:rsidRPr="0037297F">
        <w:rPr>
          <w:b/>
          <w:bCs/>
        </w:rPr>
        <w:t>The activity also encourages comparative analysis by having students research another ocean animal, linking adaptations to survival strategies. Additional research questions and drawing tasks strengthen research skills, comprehension of anatomy, and visual communication.</w:t>
      </w:r>
      <w:r w:rsidRPr="00A377D9">
        <w:rPr>
          <w:b/>
          <w:bCs/>
        </w:rPr>
        <w:t xml:space="preserve"> </w:t>
      </w:r>
    </w:p>
    <w:p w14:paraId="0578F2AE" w14:textId="77777777" w:rsidR="00A377D9" w:rsidRDefault="00A377D9" w:rsidP="00E10770"/>
    <w:p w14:paraId="5FD7A3C4" w14:textId="57A75D7A" w:rsidR="00E10770" w:rsidRPr="00F431A7" w:rsidRDefault="00E10770" w:rsidP="00E10770">
      <w:pPr>
        <w:pStyle w:val="NormalWeb"/>
        <w:rPr>
          <w:rFonts w:cstheme="minorHAnsi"/>
          <w:szCs w:val="20"/>
        </w:rPr>
      </w:pPr>
      <w:r w:rsidRPr="00F431A7">
        <w:rPr>
          <w:rFonts w:cstheme="minorHAnsi"/>
          <w:color w:val="000000"/>
          <w:szCs w:val="20"/>
        </w:rPr>
        <w:t xml:space="preserve">Urchins are highly successful animals that can be found in </w:t>
      </w:r>
      <w:proofErr w:type="gramStart"/>
      <w:r w:rsidRPr="00F431A7">
        <w:rPr>
          <w:rFonts w:cstheme="minorHAnsi"/>
          <w:color w:val="000000"/>
          <w:szCs w:val="20"/>
        </w:rPr>
        <w:t>all of</w:t>
      </w:r>
      <w:proofErr w:type="gramEnd"/>
      <w:r w:rsidRPr="00F431A7">
        <w:rPr>
          <w:rFonts w:cstheme="minorHAnsi"/>
          <w:color w:val="000000"/>
          <w:szCs w:val="20"/>
        </w:rPr>
        <w:t xml:space="preserve"> the world’s oceans, to depths as deep at 5000m! There are </w:t>
      </w:r>
      <w:r w:rsidR="00EB204E" w:rsidRPr="00F431A7">
        <w:rPr>
          <w:rFonts w:cstheme="minorHAnsi"/>
          <w:color w:val="000000"/>
          <w:szCs w:val="20"/>
        </w:rPr>
        <w:t xml:space="preserve">more than </w:t>
      </w:r>
      <w:r w:rsidRPr="00F431A7">
        <w:rPr>
          <w:rFonts w:cstheme="minorHAnsi"/>
          <w:color w:val="000000"/>
          <w:szCs w:val="20"/>
        </w:rPr>
        <w:t xml:space="preserve">950 </w:t>
      </w:r>
      <w:r w:rsidR="00EB204E" w:rsidRPr="00F431A7">
        <w:rPr>
          <w:rFonts w:cstheme="minorHAnsi"/>
          <w:color w:val="000000"/>
          <w:szCs w:val="20"/>
        </w:rPr>
        <w:t xml:space="preserve">different </w:t>
      </w:r>
      <w:r w:rsidRPr="00F431A7">
        <w:rPr>
          <w:rFonts w:cstheme="minorHAnsi"/>
          <w:color w:val="000000"/>
          <w:szCs w:val="20"/>
        </w:rPr>
        <w:t>species worldwide. Only an animal highly suited (adapted) to their environment could be so successful</w:t>
      </w:r>
      <w:r w:rsidR="0094094B" w:rsidRPr="00F431A7">
        <w:rPr>
          <w:rFonts w:cstheme="minorHAnsi"/>
          <w:color w:val="000000"/>
          <w:szCs w:val="20"/>
        </w:rPr>
        <w:t xml:space="preserve"> [slides</w:t>
      </w:r>
      <w:r w:rsidR="00155B67" w:rsidRPr="00F431A7">
        <w:rPr>
          <w:rFonts w:cstheme="minorHAnsi"/>
          <w:color w:val="000000"/>
          <w:szCs w:val="20"/>
        </w:rPr>
        <w:t xml:space="preserve"> </w:t>
      </w:r>
      <w:r w:rsidR="0094094B" w:rsidRPr="00F431A7">
        <w:rPr>
          <w:rFonts w:cstheme="minorHAnsi"/>
          <w:color w:val="000000"/>
          <w:szCs w:val="20"/>
        </w:rPr>
        <w:t>24-26]</w:t>
      </w:r>
      <w:r w:rsidRPr="00F431A7">
        <w:rPr>
          <w:rFonts w:cstheme="minorHAnsi"/>
          <w:color w:val="000000"/>
          <w:szCs w:val="20"/>
        </w:rPr>
        <w:t xml:space="preserve">. In this investigation students can investigate the various adaptations of sea urchins using the </w:t>
      </w:r>
      <w:r w:rsidRPr="00F431A7">
        <w:rPr>
          <w:rFonts w:cstheme="minorHAnsi"/>
          <w:szCs w:val="20"/>
        </w:rPr>
        <w:t>Urchin adaptations investigation worksheet</w:t>
      </w:r>
      <w:r w:rsidRPr="00F431A7">
        <w:rPr>
          <w:rFonts w:cstheme="minorHAnsi"/>
          <w:color w:val="000000"/>
          <w:szCs w:val="20"/>
        </w:rPr>
        <w:t xml:space="preserve">. For younger students this investigation may be run as a simple activity using the </w:t>
      </w:r>
      <w:r w:rsidRPr="00F431A7">
        <w:rPr>
          <w:rFonts w:cstheme="minorHAnsi"/>
          <w:i/>
          <w:iCs/>
          <w:szCs w:val="20"/>
        </w:rPr>
        <w:t>Urchin adaptation worksheet</w:t>
      </w:r>
      <w:r w:rsidRPr="00F431A7">
        <w:rPr>
          <w:rFonts w:cstheme="minorHAnsi"/>
          <w:color w:val="000000"/>
          <w:szCs w:val="20"/>
        </w:rPr>
        <w:t xml:space="preserve"> (answers below). </w:t>
      </w:r>
    </w:p>
    <w:p w14:paraId="6EB278F5" w14:textId="77777777" w:rsidR="00E10770" w:rsidRPr="00F431A7" w:rsidRDefault="00E10770" w:rsidP="00E10770">
      <w:pPr>
        <w:pStyle w:val="NormalWeb"/>
        <w:spacing w:before="240" w:after="240"/>
        <w:rPr>
          <w:rFonts w:cstheme="minorHAnsi"/>
          <w:szCs w:val="20"/>
        </w:rPr>
      </w:pPr>
      <w:r w:rsidRPr="00F431A7">
        <w:rPr>
          <w:rFonts w:cstheme="minorHAnsi"/>
          <w:color w:val="000000"/>
          <w:szCs w:val="20"/>
        </w:rPr>
        <w:t>Scientists classify adaptations in three main categories. But some adaptations may fit multiple categories. </w:t>
      </w:r>
    </w:p>
    <w:p w14:paraId="4FD73847" w14:textId="5FF2D5A7" w:rsidR="00E10770" w:rsidRPr="00F431A7" w:rsidRDefault="00E10770" w:rsidP="00866714">
      <w:pPr>
        <w:pStyle w:val="NormalWeb"/>
        <w:numPr>
          <w:ilvl w:val="0"/>
          <w:numId w:val="37"/>
        </w:numPr>
        <w:spacing w:before="240" w:line="240" w:lineRule="auto"/>
        <w:textAlignment w:val="baseline"/>
        <w:rPr>
          <w:rFonts w:cstheme="minorHAnsi"/>
          <w:i/>
          <w:iCs/>
          <w:color w:val="000000"/>
          <w:szCs w:val="20"/>
        </w:rPr>
      </w:pPr>
      <w:r w:rsidRPr="00F431A7">
        <w:rPr>
          <w:rFonts w:cstheme="minorHAnsi"/>
          <w:color w:val="000000"/>
          <w:szCs w:val="20"/>
        </w:rPr>
        <w:t xml:space="preserve">Behavioural: </w:t>
      </w:r>
      <w:r w:rsidR="00E13CB4" w:rsidRPr="00F431A7">
        <w:rPr>
          <w:rFonts w:cstheme="minorHAnsi"/>
          <w:i/>
          <w:iCs/>
          <w:color w:val="000000"/>
          <w:szCs w:val="20"/>
        </w:rPr>
        <w:t>T</w:t>
      </w:r>
      <w:r w:rsidRPr="00F431A7">
        <w:rPr>
          <w:rFonts w:cstheme="minorHAnsi"/>
          <w:i/>
          <w:iCs/>
          <w:color w:val="000000"/>
          <w:szCs w:val="20"/>
        </w:rPr>
        <w:t xml:space="preserve">hings organisms </w:t>
      </w:r>
      <w:r w:rsidRPr="00F431A7">
        <w:rPr>
          <w:rFonts w:cstheme="minorHAnsi"/>
          <w:b/>
          <w:bCs/>
          <w:i/>
          <w:iCs/>
          <w:color w:val="000000"/>
          <w:szCs w:val="20"/>
        </w:rPr>
        <w:t>do</w:t>
      </w:r>
      <w:r w:rsidRPr="00F431A7">
        <w:rPr>
          <w:rFonts w:cstheme="minorHAnsi"/>
          <w:i/>
          <w:iCs/>
          <w:color w:val="000000"/>
          <w:szCs w:val="20"/>
        </w:rPr>
        <w:t xml:space="preserve"> to survive/reproduce.</w:t>
      </w:r>
    </w:p>
    <w:p w14:paraId="0E96DD94" w14:textId="43D7ED77" w:rsidR="00E10770" w:rsidRPr="00F431A7" w:rsidRDefault="00E10770" w:rsidP="00866714">
      <w:pPr>
        <w:pStyle w:val="NormalWeb"/>
        <w:numPr>
          <w:ilvl w:val="0"/>
          <w:numId w:val="37"/>
        </w:numPr>
        <w:spacing w:line="240" w:lineRule="auto"/>
        <w:textAlignment w:val="baseline"/>
        <w:rPr>
          <w:rFonts w:cstheme="minorHAnsi"/>
          <w:color w:val="000000"/>
          <w:szCs w:val="20"/>
        </w:rPr>
      </w:pPr>
      <w:r w:rsidRPr="00F431A7">
        <w:rPr>
          <w:rFonts w:cstheme="minorHAnsi"/>
          <w:color w:val="000000"/>
          <w:szCs w:val="20"/>
        </w:rPr>
        <w:t xml:space="preserve">Physiological: </w:t>
      </w:r>
      <w:r w:rsidR="00E13CB4" w:rsidRPr="00F431A7">
        <w:rPr>
          <w:rFonts w:cstheme="minorHAnsi"/>
          <w:i/>
          <w:iCs/>
          <w:color w:val="000000"/>
          <w:szCs w:val="20"/>
        </w:rPr>
        <w:t>A</w:t>
      </w:r>
      <w:r w:rsidRPr="00F431A7">
        <w:rPr>
          <w:rFonts w:cstheme="minorHAnsi"/>
          <w:i/>
          <w:iCs/>
          <w:color w:val="000000"/>
          <w:szCs w:val="20"/>
        </w:rPr>
        <w:t xml:space="preserve"> </w:t>
      </w:r>
      <w:r w:rsidRPr="00F431A7">
        <w:rPr>
          <w:rFonts w:cstheme="minorHAnsi"/>
          <w:b/>
          <w:bCs/>
          <w:i/>
          <w:iCs/>
          <w:color w:val="000000"/>
          <w:szCs w:val="20"/>
        </w:rPr>
        <w:t>body</w:t>
      </w:r>
      <w:r w:rsidRPr="00F431A7">
        <w:rPr>
          <w:rFonts w:cstheme="minorHAnsi"/>
          <w:i/>
          <w:iCs/>
          <w:color w:val="000000"/>
          <w:szCs w:val="20"/>
        </w:rPr>
        <w:t xml:space="preserve"> </w:t>
      </w:r>
      <w:r w:rsidRPr="00F431A7">
        <w:rPr>
          <w:rFonts w:cstheme="minorHAnsi"/>
          <w:b/>
          <w:bCs/>
          <w:i/>
          <w:iCs/>
          <w:color w:val="000000"/>
          <w:szCs w:val="20"/>
        </w:rPr>
        <w:t>process</w:t>
      </w:r>
      <w:r w:rsidRPr="00F431A7">
        <w:rPr>
          <w:rFonts w:cstheme="minorHAnsi"/>
          <w:i/>
          <w:iCs/>
          <w:color w:val="000000"/>
          <w:szCs w:val="20"/>
        </w:rPr>
        <w:t xml:space="preserve"> that helps an organism survive/reproduce. </w:t>
      </w:r>
    </w:p>
    <w:p w14:paraId="4CBF2BD0" w14:textId="5839041E" w:rsidR="00E10770" w:rsidRPr="00F431A7" w:rsidRDefault="00E10770" w:rsidP="00866714">
      <w:pPr>
        <w:pStyle w:val="NormalWeb"/>
        <w:numPr>
          <w:ilvl w:val="0"/>
          <w:numId w:val="37"/>
        </w:numPr>
        <w:spacing w:after="240" w:line="240" w:lineRule="auto"/>
        <w:textAlignment w:val="baseline"/>
        <w:rPr>
          <w:rFonts w:cstheme="minorHAnsi"/>
          <w:color w:val="000000"/>
          <w:szCs w:val="20"/>
        </w:rPr>
      </w:pPr>
      <w:r w:rsidRPr="00F431A7">
        <w:rPr>
          <w:rFonts w:cstheme="minorHAnsi"/>
          <w:color w:val="000000"/>
          <w:szCs w:val="20"/>
        </w:rPr>
        <w:t xml:space="preserve">Structural: </w:t>
      </w:r>
      <w:r w:rsidR="00E13CB4" w:rsidRPr="00F431A7">
        <w:rPr>
          <w:rFonts w:cstheme="minorHAnsi"/>
          <w:i/>
          <w:iCs/>
          <w:color w:val="000000"/>
          <w:szCs w:val="20"/>
        </w:rPr>
        <w:t>A</w:t>
      </w:r>
      <w:r w:rsidRPr="00F431A7">
        <w:rPr>
          <w:rFonts w:cstheme="minorHAnsi"/>
          <w:i/>
          <w:iCs/>
          <w:color w:val="000000"/>
          <w:szCs w:val="20"/>
        </w:rPr>
        <w:t xml:space="preserve"> </w:t>
      </w:r>
      <w:r w:rsidRPr="00F431A7">
        <w:rPr>
          <w:rFonts w:cstheme="minorHAnsi"/>
          <w:b/>
          <w:bCs/>
          <w:i/>
          <w:iCs/>
          <w:color w:val="000000"/>
          <w:szCs w:val="20"/>
        </w:rPr>
        <w:t>physical feature</w:t>
      </w:r>
      <w:r w:rsidRPr="00F431A7">
        <w:rPr>
          <w:rFonts w:cstheme="minorHAnsi"/>
          <w:i/>
          <w:iCs/>
          <w:color w:val="000000"/>
          <w:szCs w:val="20"/>
        </w:rPr>
        <w:t xml:space="preserve"> that helps an organism surviv</w:t>
      </w:r>
      <w:r w:rsidR="00E13CB4" w:rsidRPr="00F431A7">
        <w:rPr>
          <w:rFonts w:cstheme="minorHAnsi"/>
          <w:i/>
          <w:iCs/>
          <w:color w:val="000000"/>
          <w:szCs w:val="20"/>
        </w:rPr>
        <w:t>e</w:t>
      </w:r>
      <w:r w:rsidRPr="00F431A7">
        <w:rPr>
          <w:rFonts w:cstheme="minorHAnsi"/>
          <w:i/>
          <w:iCs/>
          <w:color w:val="000000"/>
          <w:szCs w:val="20"/>
        </w:rPr>
        <w:t>/reproduce.</w:t>
      </w:r>
    </w:p>
    <w:p w14:paraId="5D00BB7A" w14:textId="16861020" w:rsidR="00E10770" w:rsidRPr="00A133A0" w:rsidRDefault="00E10770" w:rsidP="00E10770">
      <w:pPr>
        <w:pStyle w:val="NormalWeb"/>
        <w:rPr>
          <w:rFonts w:cstheme="minorHAnsi"/>
          <w:color w:val="00B2A9" w:themeColor="text2"/>
          <w:sz w:val="24"/>
        </w:rPr>
      </w:pPr>
      <w:r w:rsidRPr="00A133A0">
        <w:rPr>
          <w:rFonts w:cstheme="minorHAnsi"/>
          <w:color w:val="00B2A9" w:themeColor="text2"/>
          <w:sz w:val="24"/>
        </w:rPr>
        <w:t>Sea urchin adaptations</w:t>
      </w:r>
    </w:p>
    <w:p w14:paraId="00252D43" w14:textId="4B38741E" w:rsidR="00E10770" w:rsidRPr="000759FD" w:rsidRDefault="00E10770" w:rsidP="00E10770">
      <w:pPr>
        <w:rPr>
          <w:rFonts w:cstheme="minorHAnsi"/>
        </w:rPr>
      </w:pPr>
    </w:p>
    <w:p w14:paraId="2D461312" w14:textId="6A718F35" w:rsidR="00E10770" w:rsidRPr="00F431A7" w:rsidRDefault="00E10770" w:rsidP="00E10770">
      <w:pPr>
        <w:pStyle w:val="NormalWeb"/>
        <w:numPr>
          <w:ilvl w:val="0"/>
          <w:numId w:val="19"/>
        </w:numPr>
        <w:spacing w:line="240" w:lineRule="auto"/>
        <w:textAlignment w:val="baseline"/>
        <w:rPr>
          <w:rFonts w:cstheme="minorHAnsi"/>
          <w:color w:val="000000"/>
          <w:szCs w:val="20"/>
        </w:rPr>
      </w:pPr>
      <w:r w:rsidRPr="00F431A7">
        <w:rPr>
          <w:rFonts w:cstheme="minorHAnsi"/>
          <w:color w:val="000000"/>
          <w:szCs w:val="20"/>
        </w:rPr>
        <w:t xml:space="preserve">They can survive in a low food environment by shrinking their shell size (if you are </w:t>
      </w:r>
      <w:proofErr w:type="gramStart"/>
      <w:r w:rsidRPr="00F431A7">
        <w:rPr>
          <w:rFonts w:cstheme="minorHAnsi"/>
          <w:color w:val="000000"/>
          <w:szCs w:val="20"/>
        </w:rPr>
        <w:t>smaller</w:t>
      </w:r>
      <w:proofErr w:type="gramEnd"/>
      <w:r w:rsidRPr="00F431A7">
        <w:rPr>
          <w:rFonts w:cstheme="minorHAnsi"/>
          <w:color w:val="000000"/>
          <w:szCs w:val="20"/>
        </w:rPr>
        <w:t xml:space="preserve"> you need less food).  </w:t>
      </w:r>
      <w:r w:rsidRPr="00F431A7">
        <w:rPr>
          <w:rFonts w:cstheme="minorHAnsi"/>
          <w:i/>
          <w:iCs/>
          <w:color w:val="000000"/>
          <w:szCs w:val="20"/>
        </w:rPr>
        <w:t>Physiological/</w:t>
      </w:r>
      <w:r w:rsidR="00E13CB4" w:rsidRPr="00F431A7">
        <w:rPr>
          <w:rFonts w:cstheme="minorHAnsi"/>
          <w:i/>
          <w:iCs/>
          <w:color w:val="000000"/>
          <w:szCs w:val="20"/>
        </w:rPr>
        <w:t>s</w:t>
      </w:r>
      <w:r w:rsidRPr="00F431A7">
        <w:rPr>
          <w:rFonts w:cstheme="minorHAnsi"/>
          <w:i/>
          <w:iCs/>
          <w:color w:val="000000"/>
          <w:szCs w:val="20"/>
        </w:rPr>
        <w:t>tructural</w:t>
      </w:r>
      <w:r w:rsidRPr="00F431A7">
        <w:rPr>
          <w:rFonts w:cstheme="minorHAnsi"/>
          <w:color w:val="000000"/>
          <w:szCs w:val="20"/>
        </w:rPr>
        <w:t> </w:t>
      </w:r>
    </w:p>
    <w:p w14:paraId="74566810" w14:textId="77777777" w:rsidR="00E10770" w:rsidRPr="00F431A7" w:rsidRDefault="00E10770" w:rsidP="00E10770">
      <w:pPr>
        <w:pStyle w:val="NormalWeb"/>
        <w:numPr>
          <w:ilvl w:val="0"/>
          <w:numId w:val="19"/>
        </w:numPr>
        <w:spacing w:line="240" w:lineRule="auto"/>
        <w:textAlignment w:val="baseline"/>
        <w:rPr>
          <w:rFonts w:cstheme="minorHAnsi"/>
          <w:color w:val="000000"/>
          <w:szCs w:val="20"/>
        </w:rPr>
      </w:pPr>
      <w:r w:rsidRPr="00F431A7">
        <w:rPr>
          <w:rFonts w:cstheme="minorHAnsi"/>
          <w:color w:val="000000"/>
          <w:szCs w:val="20"/>
        </w:rPr>
        <w:t xml:space="preserve">They put less investment in reproduction in low food environments. Less energy in the roe (eggs and gonads). </w:t>
      </w:r>
      <w:r w:rsidRPr="00F431A7">
        <w:rPr>
          <w:rFonts w:cstheme="minorHAnsi"/>
          <w:i/>
          <w:iCs/>
          <w:color w:val="000000"/>
          <w:szCs w:val="20"/>
        </w:rPr>
        <w:t>Behavioural </w:t>
      </w:r>
    </w:p>
    <w:p w14:paraId="31E323D3" w14:textId="2428BD20" w:rsidR="00E10770" w:rsidRPr="00F431A7" w:rsidRDefault="00E10770" w:rsidP="00E10770">
      <w:pPr>
        <w:pStyle w:val="NormalWeb"/>
        <w:numPr>
          <w:ilvl w:val="0"/>
          <w:numId w:val="19"/>
        </w:numPr>
        <w:spacing w:line="240" w:lineRule="auto"/>
        <w:textAlignment w:val="baseline"/>
        <w:rPr>
          <w:rFonts w:cstheme="minorHAnsi"/>
          <w:color w:val="000000"/>
          <w:szCs w:val="20"/>
        </w:rPr>
      </w:pPr>
      <w:r w:rsidRPr="00F431A7">
        <w:rPr>
          <w:rFonts w:cstheme="minorHAnsi"/>
          <w:color w:val="000000"/>
          <w:szCs w:val="20"/>
        </w:rPr>
        <w:t xml:space="preserve">Spines - protects them from predators and they can also use them to catch bits of seaweed as they float past. They also use the spines to pass food to the underneath side where their mouth is. </w:t>
      </w:r>
      <w:r w:rsidRPr="00F431A7">
        <w:rPr>
          <w:rFonts w:cstheme="minorHAnsi"/>
          <w:i/>
          <w:iCs/>
          <w:color w:val="000000"/>
          <w:szCs w:val="20"/>
        </w:rPr>
        <w:t>Structural/</w:t>
      </w:r>
      <w:r w:rsidR="00E13CB4" w:rsidRPr="00F431A7">
        <w:rPr>
          <w:rFonts w:cstheme="minorHAnsi"/>
          <w:i/>
          <w:iCs/>
          <w:color w:val="000000"/>
          <w:szCs w:val="20"/>
        </w:rPr>
        <w:t>b</w:t>
      </w:r>
      <w:r w:rsidRPr="00F431A7">
        <w:rPr>
          <w:rFonts w:cstheme="minorHAnsi"/>
          <w:i/>
          <w:iCs/>
          <w:color w:val="000000"/>
          <w:szCs w:val="20"/>
        </w:rPr>
        <w:t>ehavioural</w:t>
      </w:r>
      <w:r w:rsidRPr="00F431A7">
        <w:rPr>
          <w:rFonts w:cstheme="minorHAnsi"/>
          <w:b/>
          <w:bCs/>
          <w:color w:val="000000"/>
          <w:szCs w:val="20"/>
        </w:rPr>
        <w:t> </w:t>
      </w:r>
    </w:p>
    <w:p w14:paraId="71E232C9" w14:textId="77777777" w:rsidR="00E10770" w:rsidRPr="00F431A7" w:rsidRDefault="00E10770" w:rsidP="00E10770">
      <w:pPr>
        <w:pStyle w:val="NormalWeb"/>
        <w:numPr>
          <w:ilvl w:val="0"/>
          <w:numId w:val="19"/>
        </w:numPr>
        <w:spacing w:line="240" w:lineRule="auto"/>
        <w:textAlignment w:val="baseline"/>
        <w:rPr>
          <w:rFonts w:cstheme="minorHAnsi"/>
          <w:color w:val="000000"/>
          <w:szCs w:val="20"/>
        </w:rPr>
      </w:pPr>
      <w:r w:rsidRPr="00F431A7">
        <w:rPr>
          <w:rFonts w:cstheme="minorHAnsi"/>
          <w:color w:val="000000"/>
          <w:szCs w:val="20"/>
        </w:rPr>
        <w:lastRenderedPageBreak/>
        <w:t xml:space="preserve">Mouth on bottom - this means they can graze along the rock and eat anything that’s attached there. Mouth is called an Aristotle’s lantern and looks a bit like a beak. </w:t>
      </w:r>
      <w:r w:rsidRPr="00F431A7">
        <w:rPr>
          <w:rFonts w:cstheme="minorHAnsi"/>
          <w:i/>
          <w:iCs/>
          <w:color w:val="000000"/>
          <w:szCs w:val="20"/>
        </w:rPr>
        <w:t>Structural</w:t>
      </w:r>
      <w:r w:rsidRPr="00F431A7">
        <w:rPr>
          <w:rFonts w:cstheme="minorHAnsi"/>
          <w:color w:val="000000"/>
          <w:szCs w:val="20"/>
        </w:rPr>
        <w:t> </w:t>
      </w:r>
    </w:p>
    <w:p w14:paraId="0DC340C2" w14:textId="77777777" w:rsidR="00E10770" w:rsidRPr="00F431A7" w:rsidRDefault="00E10770" w:rsidP="00E10770">
      <w:pPr>
        <w:pStyle w:val="NormalWeb"/>
        <w:numPr>
          <w:ilvl w:val="0"/>
          <w:numId w:val="19"/>
        </w:numPr>
        <w:spacing w:line="240" w:lineRule="auto"/>
        <w:textAlignment w:val="baseline"/>
        <w:rPr>
          <w:rFonts w:cstheme="minorHAnsi"/>
          <w:color w:val="000000"/>
          <w:szCs w:val="20"/>
        </w:rPr>
      </w:pPr>
      <w:r w:rsidRPr="00F431A7">
        <w:rPr>
          <w:rFonts w:cstheme="minorHAnsi"/>
          <w:color w:val="000000"/>
          <w:szCs w:val="20"/>
        </w:rPr>
        <w:t xml:space="preserve">Sea urchins move by walking, using their many flexible tube feet. </w:t>
      </w:r>
      <w:r w:rsidRPr="00F431A7">
        <w:rPr>
          <w:rFonts w:cstheme="minorHAnsi"/>
          <w:i/>
          <w:iCs/>
          <w:color w:val="000000"/>
          <w:szCs w:val="20"/>
        </w:rPr>
        <w:t>Structural</w:t>
      </w:r>
    </w:p>
    <w:p w14:paraId="05326664" w14:textId="77777777" w:rsidR="00A133A0" w:rsidRPr="00F431A7" w:rsidRDefault="00A133A0" w:rsidP="00A133A0">
      <w:pPr>
        <w:pStyle w:val="NormalWeb"/>
        <w:spacing w:line="240" w:lineRule="auto"/>
        <w:textAlignment w:val="baseline"/>
        <w:rPr>
          <w:rFonts w:cstheme="minorHAnsi"/>
          <w:b/>
          <w:bCs/>
          <w:color w:val="000000"/>
          <w:szCs w:val="20"/>
        </w:rPr>
      </w:pPr>
    </w:p>
    <w:p w14:paraId="571B4C9B" w14:textId="03B16049" w:rsidR="00A133A0" w:rsidRPr="00F431A7" w:rsidRDefault="004E02F7" w:rsidP="00A133A0">
      <w:pPr>
        <w:pStyle w:val="BodyText100ThemeColour"/>
        <w:rPr>
          <w:rFonts w:eastAsia="Arial"/>
        </w:rPr>
      </w:pPr>
      <w:bookmarkStart w:id="19" w:name="_Hlk206605763"/>
      <w:r w:rsidRPr="00F431A7">
        <w:rPr>
          <w:rFonts w:eastAsia="Arial"/>
        </w:rPr>
        <w:t>Students can c</w:t>
      </w:r>
      <w:r w:rsidR="00A133A0" w:rsidRPr="00F431A7">
        <w:rPr>
          <w:rFonts w:eastAsia="Arial"/>
        </w:rPr>
        <w:t>hoose another ocean animal</w:t>
      </w:r>
      <w:r w:rsidRPr="00F431A7">
        <w:rPr>
          <w:rFonts w:eastAsia="Arial"/>
        </w:rPr>
        <w:t xml:space="preserve"> to research and r</w:t>
      </w:r>
      <w:r w:rsidR="00A133A0" w:rsidRPr="00F431A7">
        <w:rPr>
          <w:rFonts w:eastAsia="Arial"/>
        </w:rPr>
        <w:t>ecord some of their adaptations:</w:t>
      </w:r>
      <w:r w:rsidR="005C2885" w:rsidRPr="00F431A7">
        <w:rPr>
          <w:rFonts w:eastAsia="Arial"/>
        </w:rPr>
        <w:t xml:space="preserve"> </w:t>
      </w:r>
      <w:r w:rsidR="0094094B" w:rsidRPr="00F431A7">
        <w:rPr>
          <w:rFonts w:eastAsia="Arial"/>
          <w:color w:val="363534" w:themeColor="text1"/>
        </w:rPr>
        <w:t>For example</w:t>
      </w:r>
      <w:r w:rsidR="00E13CB4" w:rsidRPr="00F431A7">
        <w:rPr>
          <w:rFonts w:eastAsia="Arial"/>
          <w:color w:val="363534" w:themeColor="text1"/>
        </w:rPr>
        <w:t>:</w:t>
      </w:r>
      <w:r w:rsidR="0094094B" w:rsidRPr="00F431A7">
        <w:rPr>
          <w:rFonts w:eastAsia="Arial"/>
          <w:color w:val="363534" w:themeColor="text1"/>
        </w:rPr>
        <w:t xml:space="preserve"> </w:t>
      </w:r>
    </w:p>
    <w:p w14:paraId="10284968" w14:textId="5129F64B" w:rsidR="005C2885" w:rsidRPr="00F431A7" w:rsidRDefault="005C2885" w:rsidP="005C2885">
      <w:pPr>
        <w:pStyle w:val="BodyText100ThemeColour"/>
        <w:rPr>
          <w:rFonts w:eastAsia="Arial"/>
          <w:i/>
          <w:iCs/>
          <w:color w:val="363534" w:themeColor="text1"/>
        </w:rPr>
      </w:pPr>
      <w:r w:rsidRPr="00F431A7">
        <w:rPr>
          <w:rFonts w:eastAsia="Arial"/>
          <w:i/>
          <w:iCs/>
          <w:color w:val="363534" w:themeColor="text1"/>
        </w:rPr>
        <w:t>- Behavioural: Whales migrate to follow their ideal temperatures and food cycles through the year</w:t>
      </w:r>
    </w:p>
    <w:p w14:paraId="2F4986A7" w14:textId="7089FA70" w:rsidR="005C2885" w:rsidRPr="00F431A7" w:rsidRDefault="005C2885" w:rsidP="005C2885">
      <w:pPr>
        <w:pStyle w:val="BodyText100ThemeColour"/>
        <w:rPr>
          <w:rFonts w:eastAsia="Arial"/>
          <w:i/>
          <w:iCs/>
          <w:color w:val="363534" w:themeColor="text1"/>
        </w:rPr>
      </w:pPr>
      <w:r w:rsidRPr="00F431A7">
        <w:rPr>
          <w:rFonts w:eastAsia="Arial"/>
          <w:i/>
          <w:iCs/>
          <w:color w:val="363534" w:themeColor="text1"/>
        </w:rPr>
        <w:t>- Physiological: Whales have developed the ability to echolocate which helps them to ‘see’ and ‘hear’ underwater</w:t>
      </w:r>
    </w:p>
    <w:p w14:paraId="4D56C068" w14:textId="6A1426C6" w:rsidR="00A133A0" w:rsidRPr="00E13CB4" w:rsidRDefault="00A133A0" w:rsidP="00A133A0">
      <w:pPr>
        <w:pStyle w:val="BodyText100ThemeColour"/>
        <w:rPr>
          <w:rFonts w:eastAsia="Arial"/>
          <w:i/>
          <w:iCs/>
          <w:color w:val="363534" w:themeColor="text1"/>
        </w:rPr>
      </w:pPr>
      <w:r w:rsidRPr="00F431A7">
        <w:rPr>
          <w:rFonts w:eastAsia="Arial"/>
          <w:i/>
          <w:iCs/>
          <w:color w:val="363534" w:themeColor="text1"/>
        </w:rPr>
        <w:t>- Structural</w:t>
      </w:r>
      <w:r w:rsidR="005C2885" w:rsidRPr="00F431A7">
        <w:rPr>
          <w:rFonts w:eastAsia="Arial"/>
          <w:i/>
          <w:iCs/>
          <w:color w:val="363534" w:themeColor="text1"/>
        </w:rPr>
        <w:t>: Whales have thick layers of blubber fat which help keep them warm in the water</w:t>
      </w:r>
      <w:r w:rsidR="004E02F7" w:rsidRPr="00F431A7">
        <w:rPr>
          <w:rFonts w:eastAsia="Arial"/>
          <w:i/>
          <w:iCs/>
          <w:color w:val="363534" w:themeColor="text1"/>
        </w:rPr>
        <w:t xml:space="preserve"> and helps them float</w:t>
      </w:r>
    </w:p>
    <w:bookmarkEnd w:id="19"/>
    <w:p w14:paraId="2493D9E8" w14:textId="77777777" w:rsidR="00A133A0" w:rsidRDefault="00A133A0" w:rsidP="00A133A0">
      <w:pPr>
        <w:pStyle w:val="NormalWeb"/>
        <w:rPr>
          <w:rFonts w:cstheme="minorHAnsi"/>
          <w:color w:val="00B2A9" w:themeColor="text2"/>
          <w:sz w:val="24"/>
        </w:rPr>
      </w:pPr>
    </w:p>
    <w:p w14:paraId="6C5E8E59" w14:textId="77777777" w:rsidR="005C2885" w:rsidRDefault="005C2885" w:rsidP="00A133A0">
      <w:pPr>
        <w:pStyle w:val="NormalWeb"/>
        <w:rPr>
          <w:rFonts w:cstheme="minorHAnsi"/>
          <w:color w:val="00B2A9" w:themeColor="text2"/>
          <w:sz w:val="24"/>
        </w:rPr>
      </w:pPr>
    </w:p>
    <w:p w14:paraId="0846C310" w14:textId="30255CAA" w:rsidR="00A133A0" w:rsidRPr="00F55436" w:rsidRDefault="00A133A0" w:rsidP="00A133A0">
      <w:pPr>
        <w:pStyle w:val="NormalWeb"/>
        <w:rPr>
          <w:rFonts w:cstheme="minorHAnsi"/>
          <w:color w:val="00B2A9" w:themeColor="text2"/>
          <w:sz w:val="24"/>
        </w:rPr>
      </w:pPr>
      <w:r w:rsidRPr="00A133A0">
        <w:rPr>
          <w:rFonts w:cstheme="minorHAnsi"/>
          <w:color w:val="00B2A9" w:themeColor="text2"/>
          <w:sz w:val="24"/>
        </w:rPr>
        <w:t xml:space="preserve">Use the </w:t>
      </w:r>
      <w:r w:rsidRPr="00F55436">
        <w:rPr>
          <w:rFonts w:cstheme="minorHAnsi"/>
          <w:color w:val="00B2A9" w:themeColor="text2"/>
          <w:sz w:val="24"/>
        </w:rPr>
        <w:t>internet to research the following</w:t>
      </w:r>
      <w:r w:rsidR="005C2885" w:rsidRPr="00F55436">
        <w:rPr>
          <w:rFonts w:cstheme="minorHAnsi"/>
          <w:color w:val="00B2A9" w:themeColor="text2"/>
          <w:sz w:val="24"/>
        </w:rPr>
        <w:t xml:space="preserve"> urchin</w:t>
      </w:r>
      <w:r w:rsidRPr="00F55436">
        <w:rPr>
          <w:rFonts w:cstheme="minorHAnsi"/>
          <w:color w:val="00B2A9" w:themeColor="text2"/>
          <w:sz w:val="24"/>
        </w:rPr>
        <w:t xml:space="preserve"> questions</w:t>
      </w:r>
    </w:p>
    <w:p w14:paraId="1DB5EA85" w14:textId="25F2A601" w:rsidR="00A133A0" w:rsidRPr="00F55436" w:rsidRDefault="00A133A0" w:rsidP="00BB71E3">
      <w:pPr>
        <w:pStyle w:val="BodyText100ThemeColour"/>
        <w:numPr>
          <w:ilvl w:val="0"/>
          <w:numId w:val="38"/>
        </w:numPr>
        <w:rPr>
          <w:rFonts w:eastAsia="Arial"/>
        </w:rPr>
      </w:pPr>
      <w:r w:rsidRPr="00F55436">
        <w:rPr>
          <w:rFonts w:eastAsia="Arial"/>
        </w:rPr>
        <w:t>What characteristics do all sea urchins have in common?</w:t>
      </w:r>
    </w:p>
    <w:p w14:paraId="157E9D6F" w14:textId="19E79DC8" w:rsidR="00A133A0" w:rsidRPr="00F55436" w:rsidRDefault="00A133A0" w:rsidP="00A133A0">
      <w:pPr>
        <w:pStyle w:val="BodyText100ThemeColour"/>
        <w:rPr>
          <w:rFonts w:eastAsia="Arial"/>
          <w:i/>
          <w:iCs/>
          <w:color w:val="363534" w:themeColor="text1"/>
        </w:rPr>
      </w:pPr>
      <w:r w:rsidRPr="00F55436">
        <w:rPr>
          <w:rFonts w:eastAsia="Arial"/>
          <w:i/>
          <w:iCs/>
          <w:color w:val="363534" w:themeColor="text1"/>
        </w:rPr>
        <w:t>Sea urchins belong to the class Echinoidea. They are distinguished by their spiny, globular tests (shells).</w:t>
      </w:r>
    </w:p>
    <w:p w14:paraId="356A79B3" w14:textId="3D70DB75" w:rsidR="00A133A0" w:rsidRPr="00F55436" w:rsidRDefault="00A133A0" w:rsidP="00BB71E3">
      <w:pPr>
        <w:pStyle w:val="BodyText100ThemeColour"/>
        <w:numPr>
          <w:ilvl w:val="0"/>
          <w:numId w:val="38"/>
        </w:numPr>
        <w:rPr>
          <w:rFonts w:eastAsia="Arial"/>
        </w:rPr>
      </w:pPr>
      <w:r w:rsidRPr="00F55436">
        <w:rPr>
          <w:rFonts w:eastAsia="Arial"/>
        </w:rPr>
        <w:t>What Sea creatures are sea urchins closely related to?</w:t>
      </w:r>
    </w:p>
    <w:p w14:paraId="5A4CB665" w14:textId="659CB894" w:rsidR="00A133A0" w:rsidRPr="00F55436" w:rsidRDefault="00A133A0" w:rsidP="00A133A0">
      <w:pPr>
        <w:pStyle w:val="BodyText100ThemeColour"/>
        <w:rPr>
          <w:rFonts w:eastAsia="Arial"/>
          <w:i/>
          <w:iCs/>
          <w:color w:val="363534" w:themeColor="text1"/>
        </w:rPr>
      </w:pPr>
      <w:r w:rsidRPr="00F55436">
        <w:rPr>
          <w:rFonts w:eastAsia="Arial"/>
          <w:i/>
          <w:iCs/>
          <w:color w:val="363534" w:themeColor="text1"/>
        </w:rPr>
        <w:t>Sea urchins are classified within the phylum Echinodermata, which also includes starfish, sea cucumbers, and sand dollars. </w:t>
      </w:r>
    </w:p>
    <w:p w14:paraId="4BFE3488" w14:textId="2FD95911" w:rsidR="00A133A0" w:rsidRPr="00F55436" w:rsidRDefault="00A133A0" w:rsidP="00BB71E3">
      <w:pPr>
        <w:pStyle w:val="BodyText100ThemeColour"/>
        <w:numPr>
          <w:ilvl w:val="0"/>
          <w:numId w:val="38"/>
        </w:numPr>
        <w:rPr>
          <w:rFonts w:eastAsia="Arial"/>
        </w:rPr>
      </w:pPr>
      <w:r w:rsidRPr="00F55436">
        <w:rPr>
          <w:rFonts w:eastAsia="Arial"/>
        </w:rPr>
        <w:t>How do sea urchins move?</w:t>
      </w:r>
    </w:p>
    <w:p w14:paraId="0D66B69F" w14:textId="4861E513" w:rsidR="00A133A0" w:rsidRPr="00F55436" w:rsidRDefault="00A133A0" w:rsidP="00A133A0">
      <w:pPr>
        <w:pStyle w:val="BodyText100ThemeColour"/>
        <w:rPr>
          <w:rFonts w:eastAsia="Arial"/>
          <w:i/>
          <w:iCs/>
          <w:color w:val="363534" w:themeColor="text1"/>
        </w:rPr>
      </w:pPr>
      <w:r w:rsidRPr="00F55436">
        <w:rPr>
          <w:rFonts w:eastAsia="Arial"/>
          <w:i/>
          <w:iCs/>
          <w:color w:val="363534" w:themeColor="text1"/>
        </w:rPr>
        <w:t xml:space="preserve">Sea urchins can walk using their spines, or their tube-feet, these are soft suckers a bit like </w:t>
      </w:r>
      <w:r w:rsidR="00A377D9" w:rsidRPr="00F55436">
        <w:rPr>
          <w:rFonts w:eastAsia="Arial"/>
          <w:i/>
          <w:iCs/>
          <w:color w:val="363534" w:themeColor="text1"/>
        </w:rPr>
        <w:t>octopuses’</w:t>
      </w:r>
      <w:r w:rsidRPr="00F55436">
        <w:rPr>
          <w:rFonts w:eastAsia="Arial"/>
          <w:i/>
          <w:iCs/>
          <w:color w:val="363534" w:themeColor="text1"/>
        </w:rPr>
        <w:t xml:space="preserve"> suckers or caterpillar pseudopods. </w:t>
      </w:r>
    </w:p>
    <w:p w14:paraId="38789CC5" w14:textId="791297FD" w:rsidR="00A133A0" w:rsidRPr="00F55436" w:rsidRDefault="00A133A0" w:rsidP="00BB71E3">
      <w:pPr>
        <w:pStyle w:val="BodyText100ThemeColour"/>
        <w:numPr>
          <w:ilvl w:val="0"/>
          <w:numId w:val="38"/>
        </w:numPr>
        <w:rPr>
          <w:rFonts w:eastAsia="Arial"/>
        </w:rPr>
      </w:pPr>
      <w:r w:rsidRPr="00F55436">
        <w:rPr>
          <w:rFonts w:eastAsia="Arial"/>
        </w:rPr>
        <w:t>How do sea urchins reproduce?</w:t>
      </w:r>
    </w:p>
    <w:p w14:paraId="26C7257A" w14:textId="77777777" w:rsidR="00A133A0" w:rsidRPr="00F55436" w:rsidRDefault="00A133A0" w:rsidP="00A133A0">
      <w:pPr>
        <w:pStyle w:val="BodyText100ThemeColour"/>
        <w:rPr>
          <w:rFonts w:eastAsia="Arial"/>
          <w:i/>
          <w:iCs/>
          <w:color w:val="363534" w:themeColor="text1"/>
        </w:rPr>
      </w:pPr>
      <w:r w:rsidRPr="00F55436">
        <w:rPr>
          <w:rFonts w:eastAsia="Arial"/>
          <w:i/>
          <w:iCs/>
          <w:color w:val="363534" w:themeColor="text1"/>
        </w:rPr>
        <w:t>Sea urchins have separate male and female sexes.</w:t>
      </w:r>
    </w:p>
    <w:p w14:paraId="40F583CD" w14:textId="77777777" w:rsidR="00A133A0" w:rsidRPr="00F55436" w:rsidRDefault="00A133A0" w:rsidP="00A133A0">
      <w:pPr>
        <w:pStyle w:val="BodyText100ThemeColour"/>
        <w:rPr>
          <w:rFonts w:eastAsia="Arial"/>
          <w:i/>
          <w:iCs/>
          <w:color w:val="363534" w:themeColor="text1"/>
        </w:rPr>
      </w:pPr>
      <w:r w:rsidRPr="00F55436">
        <w:rPr>
          <w:rFonts w:eastAsia="Arial"/>
          <w:i/>
          <w:iCs/>
          <w:color w:val="363534" w:themeColor="text1"/>
        </w:rPr>
        <w:t>Sea urchins reproduce by sending clouds of eggs and sperm into the water where fertilisation takes place.</w:t>
      </w:r>
    </w:p>
    <w:p w14:paraId="2E994E6C" w14:textId="6E9DE58A" w:rsidR="005C2885" w:rsidRPr="00F55436" w:rsidRDefault="00A133A0" w:rsidP="00A133A0">
      <w:pPr>
        <w:pStyle w:val="BodyText100ThemeColour"/>
        <w:rPr>
          <w:rFonts w:eastAsia="Arial"/>
          <w:i/>
          <w:iCs/>
        </w:rPr>
      </w:pPr>
      <w:r w:rsidRPr="00F55436">
        <w:rPr>
          <w:rFonts w:eastAsia="Arial"/>
          <w:i/>
          <w:iCs/>
          <w:color w:val="363534" w:themeColor="text1"/>
        </w:rPr>
        <w:t>Millions of larvae are formed, but only a handful make it back to the shoreline to grow into adults.</w:t>
      </w:r>
    </w:p>
    <w:p w14:paraId="16981025" w14:textId="71AE48E6" w:rsidR="00E10770" w:rsidRPr="00F55436" w:rsidRDefault="00E13CB4" w:rsidP="00BB71E3">
      <w:pPr>
        <w:pStyle w:val="BodyText100ThemeColour"/>
        <w:numPr>
          <w:ilvl w:val="0"/>
          <w:numId w:val="38"/>
        </w:numPr>
        <w:rPr>
          <w:rFonts w:eastAsia="Arial"/>
        </w:rPr>
      </w:pPr>
      <w:r w:rsidRPr="00F55436">
        <w:rPr>
          <w:noProof/>
        </w:rPr>
        <w:drawing>
          <wp:anchor distT="0" distB="0" distL="114300" distR="114300" simplePos="0" relativeHeight="251658263" behindDoc="1" locked="0" layoutInCell="1" allowOverlap="1" wp14:anchorId="05CCE45D" wp14:editId="3948857E">
            <wp:simplePos x="0" y="0"/>
            <wp:positionH relativeFrom="page">
              <wp:posOffset>1498600</wp:posOffset>
            </wp:positionH>
            <wp:positionV relativeFrom="page">
              <wp:posOffset>6932930</wp:posOffset>
            </wp:positionV>
            <wp:extent cx="4728845" cy="2984500"/>
            <wp:effectExtent l="0" t="0" r="0" b="0"/>
            <wp:wrapTight wrapText="bothSides">
              <wp:wrapPolygon edited="0">
                <wp:start x="0" y="0"/>
                <wp:lineTo x="0" y="21508"/>
                <wp:lineTo x="21522" y="21508"/>
                <wp:lineTo x="21522" y="0"/>
                <wp:lineTo x="0" y="0"/>
              </wp:wrapPolygon>
            </wp:wrapTight>
            <wp:docPr id="21313630" name="Picture 26" descr="Purple Sea Urchin- Enchanted Learn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le Sea Urchin- Enchanted Learning Softwa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8845"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3A0" w:rsidRPr="00F55436">
        <w:rPr>
          <w:rFonts w:eastAsia="Arial"/>
        </w:rPr>
        <w:t xml:space="preserve">In the space below, draw a labelled diagram of a sea urchin. </w:t>
      </w:r>
      <w:r w:rsidR="00A133A0" w:rsidRPr="00F55436">
        <w:rPr>
          <w:rFonts w:ascii="Times New Roman" w:hAnsi="Times New Roman"/>
          <w:color w:val="auto"/>
          <w:sz w:val="24"/>
          <w:szCs w:val="24"/>
        </w:rPr>
        <w:tab/>
      </w:r>
    </w:p>
    <w:p w14:paraId="62B021B9" w14:textId="1C7939E2" w:rsidR="00E10770" w:rsidRPr="00F55436" w:rsidRDefault="00E10770" w:rsidP="00E10770">
      <w:pPr>
        <w:pStyle w:val="BodyText"/>
      </w:pPr>
    </w:p>
    <w:p w14:paraId="05C599DC" w14:textId="77777777" w:rsidR="005C2885" w:rsidRPr="00F55436" w:rsidRDefault="005C2885" w:rsidP="00E10770">
      <w:pPr>
        <w:pStyle w:val="BodyText"/>
      </w:pPr>
    </w:p>
    <w:p w14:paraId="42FB4AFE" w14:textId="5E0A275E" w:rsidR="004D2FB3" w:rsidRPr="00F55436" w:rsidRDefault="004D2FB3" w:rsidP="000759FD">
      <w:pPr>
        <w:pStyle w:val="Heading2"/>
      </w:pPr>
      <w:bookmarkStart w:id="20" w:name="_Toc216334059"/>
      <w:r w:rsidRPr="00F55436">
        <w:lastRenderedPageBreak/>
        <w:t>Investigation</w:t>
      </w:r>
      <w:r w:rsidR="00E10770" w:rsidRPr="00F55436">
        <w:t xml:space="preserve"> 2</w:t>
      </w:r>
      <w:r w:rsidRPr="00F55436">
        <w:t xml:space="preserve">: Sustainable </w:t>
      </w:r>
      <w:r w:rsidR="00095983" w:rsidRPr="00F55436">
        <w:t>s</w:t>
      </w:r>
      <w:r w:rsidRPr="00F55436">
        <w:t>eafood</w:t>
      </w:r>
      <w:bookmarkEnd w:id="20"/>
      <w:r w:rsidRPr="00F55436">
        <w:t> </w:t>
      </w:r>
    </w:p>
    <w:p w14:paraId="3D78BEB3" w14:textId="2180717C" w:rsidR="004D2FB3" w:rsidRPr="00F55436" w:rsidRDefault="00A377D9" w:rsidP="004D2FB3">
      <w:pPr>
        <w:rPr>
          <w:rFonts w:cstheme="minorHAnsi"/>
          <w:b/>
          <w:bCs/>
        </w:rPr>
      </w:pPr>
      <w:r w:rsidRPr="00F55436">
        <w:rPr>
          <w:rFonts w:cstheme="minorHAnsi"/>
          <w:b/>
          <w:bCs/>
        </w:rPr>
        <w:t>This activity helps students investigate marine species, their diets, and trophic levels to make predictions about the sustainability of seafood. Students develop research, analysis, and critical thinking skills by comparing their predictions with data from the GoodFish website and evaluating how sustainability can vary by location. The activity encourage</w:t>
      </w:r>
      <w:r w:rsidR="00BB71E3" w:rsidRPr="00F55436">
        <w:rPr>
          <w:rFonts w:cstheme="minorHAnsi"/>
          <w:b/>
          <w:bCs/>
        </w:rPr>
        <w:t>s</w:t>
      </w:r>
      <w:r w:rsidRPr="00F55436">
        <w:rPr>
          <w:rFonts w:cstheme="minorHAnsi"/>
          <w:b/>
          <w:bCs/>
        </w:rPr>
        <w:t xml:space="preserve"> students to communicate their understanding by summarising their findings in a paragraph, reinforcing links between food webs, human impacts, and responsible seafood choices.</w:t>
      </w:r>
    </w:p>
    <w:p w14:paraId="41C1505F" w14:textId="77777777" w:rsidR="00A377D9" w:rsidRPr="00F55436" w:rsidRDefault="00A377D9" w:rsidP="004D2FB3">
      <w:pPr>
        <w:pStyle w:val="NormalWeb"/>
        <w:rPr>
          <w:rFonts w:cstheme="minorHAnsi"/>
          <w:color w:val="000000"/>
          <w:szCs w:val="20"/>
        </w:rPr>
      </w:pPr>
    </w:p>
    <w:p w14:paraId="328ACBDF" w14:textId="1C69F868" w:rsidR="004D2FB3" w:rsidRPr="00F55436" w:rsidRDefault="00A377D9" w:rsidP="004D2FB3">
      <w:pPr>
        <w:pStyle w:val="NormalWeb"/>
        <w:rPr>
          <w:rFonts w:cstheme="minorHAnsi"/>
          <w:szCs w:val="20"/>
        </w:rPr>
      </w:pPr>
      <w:r w:rsidRPr="00F55436">
        <w:rPr>
          <w:rFonts w:cstheme="minorHAnsi"/>
          <w:color w:val="000000"/>
          <w:szCs w:val="20"/>
        </w:rPr>
        <w:t>S</w:t>
      </w:r>
      <w:r w:rsidR="004D2FB3" w:rsidRPr="00F55436">
        <w:rPr>
          <w:rFonts w:cstheme="minorHAnsi"/>
          <w:color w:val="000000"/>
          <w:szCs w:val="20"/>
        </w:rPr>
        <w:t xml:space="preserve">tudents will use the </w:t>
      </w:r>
      <w:r w:rsidR="00BB71E3" w:rsidRPr="00F55436">
        <w:rPr>
          <w:rFonts w:cstheme="minorHAnsi"/>
          <w:i/>
          <w:iCs/>
          <w:color w:val="000000"/>
          <w:szCs w:val="20"/>
        </w:rPr>
        <w:t xml:space="preserve">Investigation 2: </w:t>
      </w:r>
      <w:r w:rsidR="00F207CE" w:rsidRPr="00F55436">
        <w:rPr>
          <w:rFonts w:cstheme="minorHAnsi"/>
          <w:i/>
          <w:iCs/>
          <w:szCs w:val="20"/>
        </w:rPr>
        <w:t>S</w:t>
      </w:r>
      <w:r w:rsidR="004D2FB3" w:rsidRPr="00F55436">
        <w:rPr>
          <w:rFonts w:cstheme="minorHAnsi"/>
          <w:i/>
          <w:iCs/>
          <w:szCs w:val="20"/>
        </w:rPr>
        <w:t>ustainable seafood worksheet</w:t>
      </w:r>
      <w:r w:rsidR="004D2FB3" w:rsidRPr="00F55436">
        <w:rPr>
          <w:rFonts w:cstheme="minorHAnsi"/>
          <w:color w:val="000000"/>
          <w:szCs w:val="20"/>
        </w:rPr>
        <w:t xml:space="preserve"> to research some marine species to determine their trophic level and make predictions on their sustainability</w:t>
      </w:r>
      <w:r w:rsidR="0094094B" w:rsidRPr="00F55436">
        <w:rPr>
          <w:rFonts w:cstheme="minorHAnsi"/>
          <w:color w:val="000000"/>
          <w:szCs w:val="20"/>
        </w:rPr>
        <w:t xml:space="preserve"> </w:t>
      </w:r>
      <w:r w:rsidR="00DC5685" w:rsidRPr="00F55436">
        <w:rPr>
          <w:rFonts w:cstheme="minorHAnsi"/>
          <w:color w:val="000000"/>
          <w:szCs w:val="20"/>
        </w:rPr>
        <w:t>[slides 27-30]</w:t>
      </w:r>
      <w:r w:rsidR="004D2FB3" w:rsidRPr="00F55436">
        <w:rPr>
          <w:rFonts w:cstheme="minorHAnsi"/>
          <w:color w:val="000000"/>
          <w:szCs w:val="20"/>
        </w:rPr>
        <w:t xml:space="preserve">. </w:t>
      </w:r>
      <w:r w:rsidR="00DC5685" w:rsidRPr="00F55436">
        <w:rPr>
          <w:rFonts w:cstheme="minorHAnsi"/>
          <w:color w:val="000000"/>
          <w:szCs w:val="20"/>
        </w:rPr>
        <w:t>S</w:t>
      </w:r>
      <w:r w:rsidR="004D2FB3" w:rsidRPr="00F55436">
        <w:rPr>
          <w:rFonts w:cstheme="minorHAnsi"/>
          <w:color w:val="000000"/>
          <w:szCs w:val="20"/>
        </w:rPr>
        <w:t>tudents will use the internet to research the diet of the marin</w:t>
      </w:r>
      <w:r w:rsidR="00DC5685" w:rsidRPr="00F55436">
        <w:rPr>
          <w:rFonts w:cstheme="minorHAnsi"/>
          <w:color w:val="000000"/>
          <w:szCs w:val="20"/>
        </w:rPr>
        <w:t xml:space="preserve">e </w:t>
      </w:r>
      <w:r w:rsidR="004D2FB3" w:rsidRPr="00F55436">
        <w:rPr>
          <w:rFonts w:cstheme="minorHAnsi"/>
          <w:color w:val="000000"/>
          <w:szCs w:val="20"/>
        </w:rPr>
        <w:t xml:space="preserve">species, </w:t>
      </w:r>
      <w:r w:rsidR="00DC5685" w:rsidRPr="00F55436">
        <w:rPr>
          <w:rFonts w:cstheme="minorHAnsi"/>
          <w:color w:val="000000"/>
          <w:szCs w:val="20"/>
        </w:rPr>
        <w:t xml:space="preserve">prey size, pyramid (trophic) level, the students’ sustainability prediction and sustainability of the seafood. </w:t>
      </w:r>
      <w:r w:rsidR="004D2FB3" w:rsidRPr="00F55436">
        <w:rPr>
          <w:rFonts w:cstheme="minorHAnsi"/>
          <w:color w:val="000000"/>
          <w:szCs w:val="20"/>
        </w:rPr>
        <w:t xml:space="preserve">Emphasise to students that a general rule is the smaller the prey of the organism, the lower they are in the food chain and the more sustainable they are likely to be. They can use a traffic light system (green = sustainable, orange = eat less, red = say no) and use the </w:t>
      </w:r>
      <w:hyperlink r:id="rId60" w:history="1">
        <w:proofErr w:type="spellStart"/>
        <w:r w:rsidR="004D2FB3" w:rsidRPr="00F55436">
          <w:rPr>
            <w:rStyle w:val="Hyperlink"/>
            <w:rFonts w:cstheme="minorHAnsi"/>
            <w:color w:val="1155CC"/>
            <w:szCs w:val="20"/>
          </w:rPr>
          <w:t>Goodfish</w:t>
        </w:r>
        <w:proofErr w:type="spellEnd"/>
        <w:r w:rsidR="004D2FB3" w:rsidRPr="00F55436">
          <w:rPr>
            <w:rStyle w:val="Hyperlink"/>
            <w:rFonts w:cstheme="minorHAnsi"/>
            <w:color w:val="1155CC"/>
            <w:szCs w:val="20"/>
          </w:rPr>
          <w:t xml:space="preserve"> website</w:t>
        </w:r>
      </w:hyperlink>
      <w:r w:rsidR="004D2FB3" w:rsidRPr="00F55436">
        <w:rPr>
          <w:rFonts w:cstheme="minorHAnsi"/>
          <w:color w:val="000000"/>
          <w:szCs w:val="20"/>
        </w:rPr>
        <w:t xml:space="preserve"> to </w:t>
      </w:r>
      <w:r w:rsidR="00DC5685" w:rsidRPr="00F55436">
        <w:rPr>
          <w:rFonts w:cstheme="minorHAnsi"/>
          <w:color w:val="000000"/>
          <w:szCs w:val="20"/>
        </w:rPr>
        <w:t>determine the sustainability of the fisheries, and to compare their prediction</w:t>
      </w:r>
      <w:r w:rsidR="004D2FB3" w:rsidRPr="00F55436">
        <w:rPr>
          <w:rFonts w:cstheme="minorHAnsi"/>
          <w:color w:val="000000"/>
          <w:szCs w:val="20"/>
        </w:rPr>
        <w:t xml:space="preserve">. Students will notice that the sustainability classification may depend on the location. </w:t>
      </w:r>
    </w:p>
    <w:p w14:paraId="11BC0654" w14:textId="77777777" w:rsidR="004D2FB3" w:rsidRPr="00F55436" w:rsidRDefault="004D2FB3" w:rsidP="004D2FB3">
      <w:pPr>
        <w:rPr>
          <w:rFonts w:cstheme="minorHAnsi"/>
        </w:rPr>
      </w:pPr>
    </w:p>
    <w:p w14:paraId="367A1316" w14:textId="51F8C18E" w:rsidR="00FD4D02" w:rsidRPr="00F55436" w:rsidRDefault="00FD4D02" w:rsidP="004D2FB3">
      <w:pPr>
        <w:pStyle w:val="NormalWeb"/>
        <w:rPr>
          <w:rFonts w:cstheme="minorHAnsi"/>
          <w:color w:val="000000"/>
          <w:szCs w:val="20"/>
        </w:rPr>
      </w:pPr>
      <w:r w:rsidRPr="00F55436">
        <w:rPr>
          <w:rFonts w:cstheme="minorHAnsi"/>
          <w:color w:val="000000"/>
          <w:szCs w:val="20"/>
        </w:rPr>
        <w:t>Slides 30-</w:t>
      </w:r>
      <w:r w:rsidR="00AD37A0" w:rsidRPr="00F55436">
        <w:rPr>
          <w:rFonts w:cstheme="minorHAnsi"/>
          <w:color w:val="000000"/>
          <w:szCs w:val="20"/>
        </w:rPr>
        <w:t xml:space="preserve">33 highlight the work of researcher, Dr Paul Carnell and chef, Johnson Teoh. </w:t>
      </w:r>
    </w:p>
    <w:p w14:paraId="6853F9F4" w14:textId="77777777" w:rsidR="00FD4D02" w:rsidRPr="00F55436" w:rsidRDefault="00FD4D02" w:rsidP="004D2FB3">
      <w:pPr>
        <w:pStyle w:val="NormalWeb"/>
        <w:rPr>
          <w:rFonts w:cstheme="minorHAnsi"/>
          <w:color w:val="000000"/>
          <w:szCs w:val="20"/>
        </w:rPr>
      </w:pPr>
    </w:p>
    <w:p w14:paraId="754B6F99" w14:textId="043B0C50" w:rsidR="004D2FB3" w:rsidRPr="000759FD" w:rsidRDefault="004D2FB3" w:rsidP="004D2FB3">
      <w:pPr>
        <w:pStyle w:val="NormalWeb"/>
        <w:rPr>
          <w:rFonts w:cstheme="minorHAnsi"/>
          <w:szCs w:val="20"/>
        </w:rPr>
      </w:pPr>
      <w:r w:rsidRPr="00F55436">
        <w:rPr>
          <w:rFonts w:cstheme="minorHAnsi"/>
          <w:color w:val="000000"/>
          <w:szCs w:val="20"/>
        </w:rPr>
        <w:t>At the conclusion of the lesson, or for an extension, have students write a paragraph about what they have learned in this investigation.</w:t>
      </w:r>
      <w:r w:rsidRPr="000759FD">
        <w:rPr>
          <w:rFonts w:cstheme="minorHAnsi"/>
          <w:color w:val="000000"/>
          <w:szCs w:val="20"/>
        </w:rPr>
        <w:t> </w:t>
      </w:r>
    </w:p>
    <w:p w14:paraId="63283E1D" w14:textId="37A789F4" w:rsidR="008B2C4E" w:rsidRDefault="008B2C4E">
      <w:pPr>
        <w:rPr>
          <w:b/>
          <w:bCs/>
          <w:iCs/>
          <w:color w:val="00B2A9" w:themeColor="text2"/>
          <w:kern w:val="20"/>
          <w:sz w:val="24"/>
          <w:szCs w:val="28"/>
        </w:rPr>
      </w:pPr>
    </w:p>
    <w:p w14:paraId="12806DB1" w14:textId="77777777" w:rsidR="001B19B4" w:rsidRDefault="001B19B4">
      <w:pPr>
        <w:rPr>
          <w:b/>
          <w:bCs/>
          <w:iCs/>
          <w:color w:val="00B2A9" w:themeColor="text2"/>
          <w:kern w:val="20"/>
          <w:sz w:val="24"/>
          <w:szCs w:val="28"/>
        </w:rPr>
      </w:pPr>
      <w:r>
        <w:br w:type="page"/>
      </w:r>
    </w:p>
    <w:p w14:paraId="5EDA12A9" w14:textId="77777777" w:rsidR="001D6BBB" w:rsidRDefault="001D6BBB">
      <w:pPr>
        <w:rPr>
          <w:b/>
          <w:bCs/>
          <w:iCs/>
          <w:color w:val="00B2A9" w:themeColor="text2"/>
          <w:kern w:val="20"/>
          <w:sz w:val="24"/>
          <w:szCs w:val="28"/>
        </w:rPr>
        <w:sectPr w:rsidR="001D6BBB" w:rsidSect="000759FD">
          <w:pgSz w:w="11907" w:h="16840" w:code="9"/>
          <w:pgMar w:top="2268" w:right="1134" w:bottom="1134" w:left="1134" w:header="284" w:footer="284" w:gutter="0"/>
          <w:cols w:space="720"/>
          <w:docGrid w:linePitch="360"/>
        </w:sectPr>
      </w:pPr>
    </w:p>
    <w:p w14:paraId="1537C8B9" w14:textId="77777777" w:rsidR="001D6BBB" w:rsidRDefault="001D6BBB">
      <w:pPr>
        <w:rPr>
          <w:b/>
          <w:bCs/>
          <w:iCs/>
          <w:color w:val="00B2A9" w:themeColor="text2"/>
          <w:kern w:val="20"/>
          <w:sz w:val="24"/>
          <w:szCs w:val="28"/>
        </w:rPr>
      </w:pPr>
    </w:p>
    <w:tbl>
      <w:tblPr>
        <w:tblpPr w:leftFromText="180" w:rightFromText="180" w:vertAnchor="text" w:horzAnchor="page" w:tblpX="954" w:tblpY="-88"/>
        <w:tblW w:w="15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9"/>
        <w:gridCol w:w="2122"/>
        <w:gridCol w:w="2122"/>
        <w:gridCol w:w="2122"/>
        <w:gridCol w:w="2122"/>
        <w:gridCol w:w="2122"/>
        <w:gridCol w:w="2122"/>
      </w:tblGrid>
      <w:tr w:rsidR="001D6BBB" w14:paraId="7796B595" w14:textId="77777777" w:rsidTr="001D6BBB">
        <w:trPr>
          <w:trHeight w:val="847"/>
        </w:trPr>
        <w:tc>
          <w:tcPr>
            <w:tcW w:w="2339" w:type="dxa"/>
            <w:tcMar>
              <w:top w:w="100" w:type="dxa"/>
              <w:left w:w="100" w:type="dxa"/>
              <w:bottom w:w="100" w:type="dxa"/>
              <w:right w:w="100" w:type="dxa"/>
            </w:tcMar>
          </w:tcPr>
          <w:p w14:paraId="425EE0C7"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Marine species</w:t>
            </w:r>
          </w:p>
        </w:tc>
        <w:tc>
          <w:tcPr>
            <w:tcW w:w="2122" w:type="dxa"/>
            <w:tcMar>
              <w:top w:w="100" w:type="dxa"/>
              <w:left w:w="100" w:type="dxa"/>
              <w:bottom w:w="100" w:type="dxa"/>
              <w:right w:w="100" w:type="dxa"/>
            </w:tcMar>
          </w:tcPr>
          <w:p w14:paraId="4CE1FBA6"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Species name</w:t>
            </w:r>
          </w:p>
        </w:tc>
        <w:tc>
          <w:tcPr>
            <w:tcW w:w="2122" w:type="dxa"/>
            <w:tcMar>
              <w:top w:w="100" w:type="dxa"/>
              <w:left w:w="100" w:type="dxa"/>
              <w:bottom w:w="100" w:type="dxa"/>
              <w:right w:w="100" w:type="dxa"/>
            </w:tcMar>
          </w:tcPr>
          <w:p w14:paraId="147FE27A"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Diet</w:t>
            </w:r>
          </w:p>
        </w:tc>
        <w:tc>
          <w:tcPr>
            <w:tcW w:w="2122" w:type="dxa"/>
            <w:tcMar>
              <w:top w:w="100" w:type="dxa"/>
              <w:left w:w="100" w:type="dxa"/>
              <w:bottom w:w="100" w:type="dxa"/>
              <w:right w:w="100" w:type="dxa"/>
            </w:tcMar>
          </w:tcPr>
          <w:p w14:paraId="09202DA0"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 xml:space="preserve">Prey size </w:t>
            </w:r>
          </w:p>
        </w:tc>
        <w:tc>
          <w:tcPr>
            <w:tcW w:w="2122" w:type="dxa"/>
            <w:tcMar>
              <w:top w:w="100" w:type="dxa"/>
              <w:left w:w="100" w:type="dxa"/>
              <w:bottom w:w="100" w:type="dxa"/>
              <w:right w:w="100" w:type="dxa"/>
            </w:tcMar>
          </w:tcPr>
          <w:p w14:paraId="32831BA8" w14:textId="77777777" w:rsidR="001D6BBB" w:rsidRPr="00B64B06" w:rsidRDefault="001D6BBB" w:rsidP="001D6BBB">
            <w:pPr>
              <w:widowControl w:val="0"/>
              <w:spacing w:line="240" w:lineRule="auto"/>
              <w:rPr>
                <w:rFonts w:asciiTheme="majorHAnsi" w:hAnsiTheme="majorHAnsi" w:cstheme="majorHAnsi"/>
                <w:b/>
              </w:rPr>
            </w:pPr>
            <w:r>
              <w:rPr>
                <w:rFonts w:asciiTheme="majorHAnsi" w:hAnsiTheme="majorHAnsi" w:cstheme="majorHAnsi"/>
                <w:b/>
              </w:rPr>
              <w:t>Pyramid</w:t>
            </w:r>
            <w:r w:rsidRPr="00B64B06">
              <w:rPr>
                <w:rFonts w:asciiTheme="majorHAnsi" w:hAnsiTheme="majorHAnsi" w:cstheme="majorHAnsi"/>
                <w:b/>
              </w:rPr>
              <w:t xml:space="preserve"> Level</w:t>
            </w:r>
          </w:p>
        </w:tc>
        <w:tc>
          <w:tcPr>
            <w:tcW w:w="2122" w:type="dxa"/>
            <w:tcMar>
              <w:top w:w="100" w:type="dxa"/>
              <w:left w:w="100" w:type="dxa"/>
              <w:bottom w:w="100" w:type="dxa"/>
              <w:right w:w="100" w:type="dxa"/>
            </w:tcMar>
          </w:tcPr>
          <w:p w14:paraId="6AC8CF46"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Sustainability prediction</w:t>
            </w:r>
          </w:p>
        </w:tc>
        <w:tc>
          <w:tcPr>
            <w:tcW w:w="2122" w:type="dxa"/>
            <w:tcMar>
              <w:top w:w="100" w:type="dxa"/>
              <w:left w:w="100" w:type="dxa"/>
              <w:bottom w:w="100" w:type="dxa"/>
              <w:right w:w="100" w:type="dxa"/>
            </w:tcMar>
          </w:tcPr>
          <w:p w14:paraId="34C4A911" w14:textId="77777777" w:rsidR="001D6BBB" w:rsidRPr="00B64B06" w:rsidRDefault="001D6BBB" w:rsidP="001D6BBB">
            <w:pPr>
              <w:widowControl w:val="0"/>
              <w:spacing w:line="240" w:lineRule="auto"/>
              <w:rPr>
                <w:rFonts w:asciiTheme="majorHAnsi" w:hAnsiTheme="majorHAnsi" w:cstheme="majorHAnsi"/>
                <w:b/>
              </w:rPr>
            </w:pPr>
            <w:r w:rsidRPr="00B64B06">
              <w:rPr>
                <w:rFonts w:asciiTheme="majorHAnsi" w:hAnsiTheme="majorHAnsi" w:cstheme="majorHAnsi"/>
                <w:b/>
              </w:rPr>
              <w:t xml:space="preserve">Sustainability </w:t>
            </w:r>
          </w:p>
        </w:tc>
      </w:tr>
      <w:tr w:rsidR="001D6BBB" w14:paraId="7243AFA3" w14:textId="77777777" w:rsidTr="001D6BBB">
        <w:trPr>
          <w:trHeight w:val="515"/>
        </w:trPr>
        <w:tc>
          <w:tcPr>
            <w:tcW w:w="2339" w:type="dxa"/>
            <w:tcMar>
              <w:top w:w="100" w:type="dxa"/>
              <w:left w:w="100" w:type="dxa"/>
              <w:bottom w:w="100" w:type="dxa"/>
              <w:right w:w="100" w:type="dxa"/>
            </w:tcMar>
          </w:tcPr>
          <w:p w14:paraId="6BC10F1C"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 xml:space="preserve">Blacklip abalone </w:t>
            </w:r>
          </w:p>
          <w:p w14:paraId="686D9A48"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FC4B8C3"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Haliotis rubra</w:t>
            </w:r>
          </w:p>
        </w:tc>
        <w:tc>
          <w:tcPr>
            <w:tcW w:w="2122" w:type="dxa"/>
            <w:tcMar>
              <w:top w:w="100" w:type="dxa"/>
              <w:left w:w="100" w:type="dxa"/>
              <w:bottom w:w="100" w:type="dxa"/>
              <w:right w:w="100" w:type="dxa"/>
            </w:tcMar>
          </w:tcPr>
          <w:p w14:paraId="48F0ED4D"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Se</w:t>
            </w:r>
            <w:r w:rsidRPr="00EB577F">
              <w:rPr>
                <w:rFonts w:asciiTheme="majorHAnsi" w:hAnsiTheme="majorHAnsi" w:cstheme="majorHAnsi"/>
              </w:rPr>
              <w:t xml:space="preserve">aweed </w:t>
            </w:r>
          </w:p>
        </w:tc>
        <w:tc>
          <w:tcPr>
            <w:tcW w:w="2122" w:type="dxa"/>
            <w:tcMar>
              <w:top w:w="100" w:type="dxa"/>
              <w:left w:w="100" w:type="dxa"/>
              <w:bottom w:w="100" w:type="dxa"/>
              <w:right w:w="100" w:type="dxa"/>
            </w:tcMar>
          </w:tcPr>
          <w:p w14:paraId="5DCC825B"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small</w:t>
            </w:r>
          </w:p>
        </w:tc>
        <w:tc>
          <w:tcPr>
            <w:tcW w:w="2122" w:type="dxa"/>
            <w:tcMar>
              <w:top w:w="100" w:type="dxa"/>
              <w:left w:w="100" w:type="dxa"/>
              <w:bottom w:w="100" w:type="dxa"/>
              <w:right w:w="100" w:type="dxa"/>
            </w:tcMar>
          </w:tcPr>
          <w:p w14:paraId="09B1BFAB" w14:textId="77777777" w:rsidR="001D6BBB" w:rsidRDefault="001D6BBB" w:rsidP="001D6BBB">
            <w:pPr>
              <w:widowControl w:val="0"/>
              <w:spacing w:line="240" w:lineRule="auto"/>
              <w:rPr>
                <w:rFonts w:asciiTheme="majorHAnsi" w:hAnsiTheme="majorHAnsi" w:cstheme="majorHAnsi"/>
              </w:rPr>
            </w:pPr>
            <w:r>
              <w:rPr>
                <w:rFonts w:asciiTheme="majorHAnsi" w:hAnsiTheme="majorHAnsi" w:cstheme="majorHAnsi"/>
              </w:rPr>
              <w:t>Herbivore</w:t>
            </w:r>
          </w:p>
          <w:p w14:paraId="0312B819"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02D5AAC"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6FC25D1"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Green</w:t>
            </w:r>
          </w:p>
        </w:tc>
      </w:tr>
      <w:tr w:rsidR="001D6BBB" w14:paraId="6C9FD2B2" w14:textId="77777777" w:rsidTr="001D6BBB">
        <w:trPr>
          <w:trHeight w:val="533"/>
        </w:trPr>
        <w:tc>
          <w:tcPr>
            <w:tcW w:w="2339" w:type="dxa"/>
            <w:tcMar>
              <w:top w:w="100" w:type="dxa"/>
              <w:left w:w="100" w:type="dxa"/>
              <w:bottom w:w="100" w:type="dxa"/>
              <w:right w:w="100" w:type="dxa"/>
            </w:tcMar>
          </w:tcPr>
          <w:p w14:paraId="29B605AA"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Sea Urchin</w:t>
            </w:r>
          </w:p>
        </w:tc>
        <w:tc>
          <w:tcPr>
            <w:tcW w:w="2122" w:type="dxa"/>
            <w:tcMar>
              <w:top w:w="100" w:type="dxa"/>
              <w:left w:w="100" w:type="dxa"/>
              <w:bottom w:w="100" w:type="dxa"/>
              <w:right w:w="100" w:type="dxa"/>
            </w:tcMar>
          </w:tcPr>
          <w:p w14:paraId="47041191"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Heliocidaris erythrogramma</w:t>
            </w:r>
          </w:p>
        </w:tc>
        <w:tc>
          <w:tcPr>
            <w:tcW w:w="2122" w:type="dxa"/>
            <w:tcMar>
              <w:top w:w="100" w:type="dxa"/>
              <w:left w:w="100" w:type="dxa"/>
              <w:bottom w:w="100" w:type="dxa"/>
              <w:right w:w="100" w:type="dxa"/>
            </w:tcMar>
          </w:tcPr>
          <w:p w14:paraId="0222B41B"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Seaweed </w:t>
            </w:r>
          </w:p>
        </w:tc>
        <w:tc>
          <w:tcPr>
            <w:tcW w:w="2122" w:type="dxa"/>
            <w:tcMar>
              <w:top w:w="100" w:type="dxa"/>
              <w:left w:w="100" w:type="dxa"/>
              <w:bottom w:w="100" w:type="dxa"/>
              <w:right w:w="100" w:type="dxa"/>
            </w:tcMar>
          </w:tcPr>
          <w:p w14:paraId="08642DC7"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small</w:t>
            </w:r>
          </w:p>
        </w:tc>
        <w:tc>
          <w:tcPr>
            <w:tcW w:w="2122" w:type="dxa"/>
            <w:tcMar>
              <w:top w:w="100" w:type="dxa"/>
              <w:left w:w="100" w:type="dxa"/>
              <w:bottom w:w="100" w:type="dxa"/>
              <w:right w:w="100" w:type="dxa"/>
            </w:tcMar>
          </w:tcPr>
          <w:p w14:paraId="063CE718" w14:textId="77777777" w:rsidR="001D6BBB" w:rsidRDefault="001D6BBB" w:rsidP="001D6BBB">
            <w:pPr>
              <w:widowControl w:val="0"/>
              <w:spacing w:line="240" w:lineRule="auto"/>
              <w:rPr>
                <w:rFonts w:asciiTheme="majorHAnsi" w:hAnsiTheme="majorHAnsi" w:cstheme="majorHAnsi"/>
              </w:rPr>
            </w:pPr>
            <w:r>
              <w:rPr>
                <w:rFonts w:asciiTheme="majorHAnsi" w:hAnsiTheme="majorHAnsi" w:cstheme="majorHAnsi"/>
              </w:rPr>
              <w:t>Herbivore</w:t>
            </w:r>
          </w:p>
          <w:p w14:paraId="697A25E0"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E0BECBB"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A857329"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Green</w:t>
            </w:r>
          </w:p>
        </w:tc>
      </w:tr>
      <w:tr w:rsidR="001D6BBB" w14:paraId="748CE4CE" w14:textId="77777777" w:rsidTr="001D6BBB">
        <w:trPr>
          <w:trHeight w:val="515"/>
        </w:trPr>
        <w:tc>
          <w:tcPr>
            <w:tcW w:w="2339" w:type="dxa"/>
            <w:tcMar>
              <w:top w:w="100" w:type="dxa"/>
              <w:left w:w="100" w:type="dxa"/>
              <w:bottom w:w="100" w:type="dxa"/>
              <w:right w:w="100" w:type="dxa"/>
            </w:tcMar>
          </w:tcPr>
          <w:p w14:paraId="4A62D898"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 xml:space="preserve">Luderick </w:t>
            </w:r>
          </w:p>
          <w:p w14:paraId="4D1C28A4"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C500B39"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Girella tricuspidata</w:t>
            </w:r>
          </w:p>
        </w:tc>
        <w:tc>
          <w:tcPr>
            <w:tcW w:w="2122" w:type="dxa"/>
            <w:tcMar>
              <w:top w:w="100" w:type="dxa"/>
              <w:left w:w="100" w:type="dxa"/>
              <w:bottom w:w="100" w:type="dxa"/>
              <w:right w:w="100" w:type="dxa"/>
            </w:tcMar>
          </w:tcPr>
          <w:p w14:paraId="35CB55E9"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Seagrass and Algae </w:t>
            </w:r>
          </w:p>
        </w:tc>
        <w:tc>
          <w:tcPr>
            <w:tcW w:w="2122" w:type="dxa"/>
            <w:tcMar>
              <w:top w:w="100" w:type="dxa"/>
              <w:left w:w="100" w:type="dxa"/>
              <w:bottom w:w="100" w:type="dxa"/>
              <w:right w:w="100" w:type="dxa"/>
            </w:tcMar>
          </w:tcPr>
          <w:p w14:paraId="54AB9B11"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small</w:t>
            </w:r>
          </w:p>
        </w:tc>
        <w:tc>
          <w:tcPr>
            <w:tcW w:w="2122" w:type="dxa"/>
            <w:tcMar>
              <w:top w:w="100" w:type="dxa"/>
              <w:left w:w="100" w:type="dxa"/>
              <w:bottom w:w="100" w:type="dxa"/>
              <w:right w:w="100" w:type="dxa"/>
            </w:tcMar>
          </w:tcPr>
          <w:p w14:paraId="5668C9B2" w14:textId="77777777" w:rsidR="001D6BBB" w:rsidRDefault="001D6BBB" w:rsidP="001D6BBB">
            <w:pPr>
              <w:widowControl w:val="0"/>
              <w:spacing w:line="240" w:lineRule="auto"/>
              <w:rPr>
                <w:rFonts w:asciiTheme="majorHAnsi" w:hAnsiTheme="majorHAnsi" w:cstheme="majorHAnsi"/>
              </w:rPr>
            </w:pPr>
            <w:r>
              <w:rPr>
                <w:rFonts w:asciiTheme="majorHAnsi" w:hAnsiTheme="majorHAnsi" w:cstheme="majorHAnsi"/>
              </w:rPr>
              <w:t>Herbivore</w:t>
            </w:r>
          </w:p>
          <w:p w14:paraId="0D0E886F"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194CAD7"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4365CA4"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Green</w:t>
            </w:r>
          </w:p>
        </w:tc>
      </w:tr>
      <w:tr w:rsidR="001D6BBB" w14:paraId="6BE05360" w14:textId="77777777" w:rsidTr="001D6BBB">
        <w:trPr>
          <w:trHeight w:val="542"/>
        </w:trPr>
        <w:tc>
          <w:tcPr>
            <w:tcW w:w="2339" w:type="dxa"/>
            <w:tcMar>
              <w:top w:w="100" w:type="dxa"/>
              <w:left w:w="100" w:type="dxa"/>
              <w:bottom w:w="100" w:type="dxa"/>
              <w:right w:w="100" w:type="dxa"/>
            </w:tcMar>
          </w:tcPr>
          <w:p w14:paraId="5C32A759"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Australian Sardine</w:t>
            </w:r>
          </w:p>
        </w:tc>
        <w:tc>
          <w:tcPr>
            <w:tcW w:w="2122" w:type="dxa"/>
            <w:tcMar>
              <w:top w:w="100" w:type="dxa"/>
              <w:left w:w="100" w:type="dxa"/>
              <w:bottom w:w="100" w:type="dxa"/>
              <w:right w:w="100" w:type="dxa"/>
            </w:tcMar>
          </w:tcPr>
          <w:p w14:paraId="1E4AEC8F"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Sardinops sagax</w:t>
            </w:r>
          </w:p>
        </w:tc>
        <w:tc>
          <w:tcPr>
            <w:tcW w:w="2122" w:type="dxa"/>
            <w:tcMar>
              <w:top w:w="100" w:type="dxa"/>
              <w:left w:w="100" w:type="dxa"/>
              <w:bottom w:w="100" w:type="dxa"/>
              <w:right w:w="100" w:type="dxa"/>
            </w:tcMar>
          </w:tcPr>
          <w:p w14:paraId="3B61DAA7"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Phytoplankton and zooplankton </w:t>
            </w:r>
          </w:p>
        </w:tc>
        <w:tc>
          <w:tcPr>
            <w:tcW w:w="2122" w:type="dxa"/>
            <w:tcMar>
              <w:top w:w="100" w:type="dxa"/>
              <w:left w:w="100" w:type="dxa"/>
              <w:bottom w:w="100" w:type="dxa"/>
              <w:right w:w="100" w:type="dxa"/>
            </w:tcMar>
          </w:tcPr>
          <w:p w14:paraId="340E150E"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small</w:t>
            </w:r>
          </w:p>
        </w:tc>
        <w:tc>
          <w:tcPr>
            <w:tcW w:w="2122" w:type="dxa"/>
            <w:tcMar>
              <w:top w:w="100" w:type="dxa"/>
              <w:left w:w="100" w:type="dxa"/>
              <w:bottom w:w="100" w:type="dxa"/>
              <w:right w:w="100" w:type="dxa"/>
            </w:tcMar>
          </w:tcPr>
          <w:p w14:paraId="1B4A9281"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Omnivore</w:t>
            </w:r>
          </w:p>
        </w:tc>
        <w:tc>
          <w:tcPr>
            <w:tcW w:w="2122" w:type="dxa"/>
            <w:tcMar>
              <w:top w:w="100" w:type="dxa"/>
              <w:left w:w="100" w:type="dxa"/>
              <w:bottom w:w="100" w:type="dxa"/>
              <w:right w:w="100" w:type="dxa"/>
            </w:tcMar>
          </w:tcPr>
          <w:p w14:paraId="16E31F3B"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231CF09"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Green</w:t>
            </w:r>
          </w:p>
        </w:tc>
      </w:tr>
      <w:tr w:rsidR="001D6BBB" w14:paraId="0580C520" w14:textId="77777777" w:rsidTr="001D6BBB">
        <w:trPr>
          <w:trHeight w:val="515"/>
        </w:trPr>
        <w:tc>
          <w:tcPr>
            <w:tcW w:w="2339" w:type="dxa"/>
            <w:tcMar>
              <w:top w:w="100" w:type="dxa"/>
              <w:left w:w="100" w:type="dxa"/>
              <w:bottom w:w="100" w:type="dxa"/>
              <w:right w:w="100" w:type="dxa"/>
            </w:tcMar>
          </w:tcPr>
          <w:p w14:paraId="17EB722E"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Southern Calamari</w:t>
            </w:r>
          </w:p>
        </w:tc>
        <w:tc>
          <w:tcPr>
            <w:tcW w:w="2122" w:type="dxa"/>
            <w:tcMar>
              <w:top w:w="100" w:type="dxa"/>
              <w:left w:w="100" w:type="dxa"/>
              <w:bottom w:w="100" w:type="dxa"/>
              <w:right w:w="100" w:type="dxa"/>
            </w:tcMar>
          </w:tcPr>
          <w:p w14:paraId="3E87FC31"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Sepioteuthis australia</w:t>
            </w:r>
          </w:p>
        </w:tc>
        <w:tc>
          <w:tcPr>
            <w:tcW w:w="2122" w:type="dxa"/>
            <w:tcMar>
              <w:top w:w="100" w:type="dxa"/>
              <w:left w:w="100" w:type="dxa"/>
              <w:bottom w:w="100" w:type="dxa"/>
              <w:right w:w="100" w:type="dxa"/>
            </w:tcMar>
          </w:tcPr>
          <w:p w14:paraId="01E2C776"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Small fish and crustaceans </w:t>
            </w:r>
          </w:p>
        </w:tc>
        <w:tc>
          <w:tcPr>
            <w:tcW w:w="2122" w:type="dxa"/>
            <w:tcMar>
              <w:top w:w="100" w:type="dxa"/>
              <w:left w:w="100" w:type="dxa"/>
              <w:bottom w:w="100" w:type="dxa"/>
              <w:right w:w="100" w:type="dxa"/>
            </w:tcMar>
          </w:tcPr>
          <w:p w14:paraId="740A9D4E"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medium</w:t>
            </w:r>
          </w:p>
        </w:tc>
        <w:tc>
          <w:tcPr>
            <w:tcW w:w="2122" w:type="dxa"/>
            <w:tcMar>
              <w:top w:w="100" w:type="dxa"/>
              <w:left w:w="100" w:type="dxa"/>
              <w:bottom w:w="100" w:type="dxa"/>
              <w:right w:w="100" w:type="dxa"/>
            </w:tcMar>
          </w:tcPr>
          <w:p w14:paraId="5641B651"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Carnivore</w:t>
            </w:r>
          </w:p>
        </w:tc>
        <w:tc>
          <w:tcPr>
            <w:tcW w:w="2122" w:type="dxa"/>
            <w:tcMar>
              <w:top w:w="100" w:type="dxa"/>
              <w:left w:w="100" w:type="dxa"/>
              <w:bottom w:w="100" w:type="dxa"/>
              <w:right w:w="100" w:type="dxa"/>
            </w:tcMar>
          </w:tcPr>
          <w:p w14:paraId="31FC314B"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2FBEB5B"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Green</w:t>
            </w:r>
          </w:p>
        </w:tc>
      </w:tr>
      <w:tr w:rsidR="001D6BBB" w14:paraId="4F3FDD59" w14:textId="77777777" w:rsidTr="001D6BBB">
        <w:trPr>
          <w:trHeight w:val="533"/>
        </w:trPr>
        <w:tc>
          <w:tcPr>
            <w:tcW w:w="2339" w:type="dxa"/>
            <w:tcMar>
              <w:top w:w="100" w:type="dxa"/>
              <w:left w:w="100" w:type="dxa"/>
              <w:bottom w:w="100" w:type="dxa"/>
              <w:right w:w="100" w:type="dxa"/>
            </w:tcMar>
          </w:tcPr>
          <w:p w14:paraId="3816FF8B"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Australian Salmon</w:t>
            </w:r>
          </w:p>
          <w:p w14:paraId="655643B2"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96FF974"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Arripis trutta</w:t>
            </w:r>
          </w:p>
        </w:tc>
        <w:tc>
          <w:tcPr>
            <w:tcW w:w="2122" w:type="dxa"/>
            <w:tcMar>
              <w:top w:w="100" w:type="dxa"/>
              <w:left w:w="100" w:type="dxa"/>
              <w:bottom w:w="100" w:type="dxa"/>
              <w:right w:w="100" w:type="dxa"/>
            </w:tcMar>
          </w:tcPr>
          <w:p w14:paraId="17C19F4D"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Small fish </w:t>
            </w:r>
          </w:p>
        </w:tc>
        <w:tc>
          <w:tcPr>
            <w:tcW w:w="2122" w:type="dxa"/>
            <w:tcMar>
              <w:top w:w="100" w:type="dxa"/>
              <w:left w:w="100" w:type="dxa"/>
              <w:bottom w:w="100" w:type="dxa"/>
              <w:right w:w="100" w:type="dxa"/>
            </w:tcMar>
          </w:tcPr>
          <w:p w14:paraId="7A08FD60"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medium</w:t>
            </w:r>
          </w:p>
        </w:tc>
        <w:tc>
          <w:tcPr>
            <w:tcW w:w="2122" w:type="dxa"/>
            <w:tcMar>
              <w:top w:w="100" w:type="dxa"/>
              <w:left w:w="100" w:type="dxa"/>
              <w:bottom w:w="100" w:type="dxa"/>
              <w:right w:w="100" w:type="dxa"/>
            </w:tcMar>
          </w:tcPr>
          <w:p w14:paraId="45ED32C0"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Carnivore</w:t>
            </w:r>
          </w:p>
        </w:tc>
        <w:tc>
          <w:tcPr>
            <w:tcW w:w="2122" w:type="dxa"/>
            <w:tcMar>
              <w:top w:w="100" w:type="dxa"/>
              <w:left w:w="100" w:type="dxa"/>
              <w:bottom w:w="100" w:type="dxa"/>
              <w:right w:w="100" w:type="dxa"/>
            </w:tcMar>
          </w:tcPr>
          <w:p w14:paraId="37C0D8BA"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C471D66"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Orange</w:t>
            </w:r>
          </w:p>
        </w:tc>
      </w:tr>
      <w:tr w:rsidR="001D6BBB" w14:paraId="0492A0D4" w14:textId="77777777" w:rsidTr="001D6BBB">
        <w:trPr>
          <w:trHeight w:val="515"/>
        </w:trPr>
        <w:tc>
          <w:tcPr>
            <w:tcW w:w="2339" w:type="dxa"/>
            <w:tcMar>
              <w:top w:w="100" w:type="dxa"/>
              <w:left w:w="100" w:type="dxa"/>
              <w:bottom w:w="100" w:type="dxa"/>
              <w:right w:w="100" w:type="dxa"/>
            </w:tcMar>
          </w:tcPr>
          <w:p w14:paraId="601B6C95"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Southern Rock Lobster</w:t>
            </w:r>
          </w:p>
        </w:tc>
        <w:tc>
          <w:tcPr>
            <w:tcW w:w="2122" w:type="dxa"/>
            <w:tcMar>
              <w:top w:w="100" w:type="dxa"/>
              <w:left w:w="100" w:type="dxa"/>
              <w:bottom w:w="100" w:type="dxa"/>
              <w:right w:w="100" w:type="dxa"/>
            </w:tcMar>
          </w:tcPr>
          <w:p w14:paraId="17217463"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Jasus edwardsii</w:t>
            </w:r>
          </w:p>
        </w:tc>
        <w:tc>
          <w:tcPr>
            <w:tcW w:w="2122" w:type="dxa"/>
            <w:tcMar>
              <w:top w:w="100" w:type="dxa"/>
              <w:left w:w="100" w:type="dxa"/>
              <w:bottom w:w="100" w:type="dxa"/>
              <w:right w:w="100" w:type="dxa"/>
            </w:tcMar>
          </w:tcPr>
          <w:p w14:paraId="797AAEC9"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Mussels, abalone, urchins. </w:t>
            </w:r>
          </w:p>
        </w:tc>
        <w:tc>
          <w:tcPr>
            <w:tcW w:w="2122" w:type="dxa"/>
            <w:tcMar>
              <w:top w:w="100" w:type="dxa"/>
              <w:left w:w="100" w:type="dxa"/>
              <w:bottom w:w="100" w:type="dxa"/>
              <w:right w:w="100" w:type="dxa"/>
            </w:tcMar>
          </w:tcPr>
          <w:p w14:paraId="72905764"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small</w:t>
            </w:r>
          </w:p>
        </w:tc>
        <w:tc>
          <w:tcPr>
            <w:tcW w:w="2122" w:type="dxa"/>
            <w:tcMar>
              <w:top w:w="100" w:type="dxa"/>
              <w:left w:w="100" w:type="dxa"/>
              <w:bottom w:w="100" w:type="dxa"/>
              <w:right w:w="100" w:type="dxa"/>
            </w:tcMar>
          </w:tcPr>
          <w:p w14:paraId="267599A1"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Carnivore</w:t>
            </w:r>
          </w:p>
        </w:tc>
        <w:tc>
          <w:tcPr>
            <w:tcW w:w="2122" w:type="dxa"/>
            <w:tcMar>
              <w:top w:w="100" w:type="dxa"/>
              <w:left w:w="100" w:type="dxa"/>
              <w:bottom w:w="100" w:type="dxa"/>
              <w:right w:w="100" w:type="dxa"/>
            </w:tcMar>
          </w:tcPr>
          <w:p w14:paraId="08938A89"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F366377"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Orange</w:t>
            </w:r>
          </w:p>
        </w:tc>
      </w:tr>
      <w:tr w:rsidR="001D6BBB" w14:paraId="4EC69C14" w14:textId="77777777" w:rsidTr="001D6BBB">
        <w:trPr>
          <w:trHeight w:val="515"/>
        </w:trPr>
        <w:tc>
          <w:tcPr>
            <w:tcW w:w="2339" w:type="dxa"/>
            <w:tcMar>
              <w:top w:w="100" w:type="dxa"/>
              <w:left w:w="100" w:type="dxa"/>
              <w:bottom w:w="100" w:type="dxa"/>
              <w:right w:w="100" w:type="dxa"/>
            </w:tcMar>
          </w:tcPr>
          <w:p w14:paraId="08309B44"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Yellowfin Tuna</w:t>
            </w:r>
          </w:p>
          <w:p w14:paraId="4BC146A9"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0C09BC2"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Thunnus albacares</w:t>
            </w:r>
          </w:p>
        </w:tc>
        <w:tc>
          <w:tcPr>
            <w:tcW w:w="2122" w:type="dxa"/>
            <w:tcMar>
              <w:top w:w="100" w:type="dxa"/>
              <w:left w:w="100" w:type="dxa"/>
              <w:bottom w:w="100" w:type="dxa"/>
              <w:right w:w="100" w:type="dxa"/>
            </w:tcMar>
          </w:tcPr>
          <w:p w14:paraId="08243D91"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Fish, crabs </w:t>
            </w:r>
          </w:p>
        </w:tc>
        <w:tc>
          <w:tcPr>
            <w:tcW w:w="2122" w:type="dxa"/>
            <w:tcMar>
              <w:top w:w="100" w:type="dxa"/>
              <w:left w:w="100" w:type="dxa"/>
              <w:bottom w:w="100" w:type="dxa"/>
              <w:right w:w="100" w:type="dxa"/>
            </w:tcMar>
          </w:tcPr>
          <w:p w14:paraId="715AA037"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large</w:t>
            </w:r>
          </w:p>
        </w:tc>
        <w:tc>
          <w:tcPr>
            <w:tcW w:w="2122" w:type="dxa"/>
            <w:tcMar>
              <w:top w:w="100" w:type="dxa"/>
              <w:left w:w="100" w:type="dxa"/>
              <w:bottom w:w="100" w:type="dxa"/>
              <w:right w:w="100" w:type="dxa"/>
            </w:tcMar>
          </w:tcPr>
          <w:p w14:paraId="3CC15531"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Carnivore</w:t>
            </w:r>
          </w:p>
        </w:tc>
        <w:tc>
          <w:tcPr>
            <w:tcW w:w="2122" w:type="dxa"/>
            <w:tcMar>
              <w:top w:w="100" w:type="dxa"/>
              <w:left w:w="100" w:type="dxa"/>
              <w:bottom w:w="100" w:type="dxa"/>
              <w:right w:w="100" w:type="dxa"/>
            </w:tcMar>
          </w:tcPr>
          <w:p w14:paraId="5FEE1257"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B426FC4"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Red</w:t>
            </w:r>
          </w:p>
        </w:tc>
      </w:tr>
      <w:tr w:rsidR="001D6BBB" w14:paraId="618D3813" w14:textId="77777777" w:rsidTr="001D6BBB">
        <w:trPr>
          <w:trHeight w:val="611"/>
        </w:trPr>
        <w:tc>
          <w:tcPr>
            <w:tcW w:w="2339" w:type="dxa"/>
            <w:tcMar>
              <w:top w:w="100" w:type="dxa"/>
              <w:left w:w="100" w:type="dxa"/>
              <w:bottom w:w="100" w:type="dxa"/>
              <w:right w:w="100" w:type="dxa"/>
            </w:tcMar>
          </w:tcPr>
          <w:p w14:paraId="345E77FE" w14:textId="77777777" w:rsidR="001D6BBB" w:rsidRPr="00B64B06" w:rsidRDefault="001D6BBB" w:rsidP="001D6BBB">
            <w:pPr>
              <w:widowControl w:val="0"/>
              <w:spacing w:line="240" w:lineRule="auto"/>
              <w:rPr>
                <w:rFonts w:asciiTheme="majorHAnsi" w:hAnsiTheme="majorHAnsi" w:cstheme="majorHAnsi"/>
              </w:rPr>
            </w:pPr>
            <w:r w:rsidRPr="00B64B06">
              <w:rPr>
                <w:rFonts w:asciiTheme="majorHAnsi" w:hAnsiTheme="majorHAnsi" w:cstheme="majorHAnsi"/>
              </w:rPr>
              <w:t>Gummy Shark</w:t>
            </w:r>
          </w:p>
        </w:tc>
        <w:tc>
          <w:tcPr>
            <w:tcW w:w="2122" w:type="dxa"/>
            <w:tcMar>
              <w:top w:w="100" w:type="dxa"/>
              <w:left w:w="100" w:type="dxa"/>
              <w:bottom w:w="100" w:type="dxa"/>
              <w:right w:w="100" w:type="dxa"/>
            </w:tcMar>
          </w:tcPr>
          <w:p w14:paraId="272E251D" w14:textId="77777777" w:rsidR="001D6BBB" w:rsidRPr="00B64B06" w:rsidRDefault="001D6BBB" w:rsidP="001D6BBB">
            <w:pPr>
              <w:widowControl w:val="0"/>
              <w:spacing w:line="240" w:lineRule="auto"/>
              <w:rPr>
                <w:rFonts w:asciiTheme="majorHAnsi" w:hAnsiTheme="majorHAnsi" w:cstheme="majorHAnsi"/>
                <w:i/>
              </w:rPr>
            </w:pPr>
            <w:r w:rsidRPr="00B64B06">
              <w:rPr>
                <w:rFonts w:asciiTheme="majorHAnsi" w:hAnsiTheme="majorHAnsi" w:cstheme="majorHAnsi"/>
                <w:i/>
              </w:rPr>
              <w:t>Mustelus antarcticus</w:t>
            </w:r>
          </w:p>
        </w:tc>
        <w:tc>
          <w:tcPr>
            <w:tcW w:w="2122" w:type="dxa"/>
            <w:tcMar>
              <w:top w:w="100" w:type="dxa"/>
              <w:left w:w="100" w:type="dxa"/>
              <w:bottom w:w="100" w:type="dxa"/>
              <w:right w:w="100" w:type="dxa"/>
            </w:tcMar>
          </w:tcPr>
          <w:p w14:paraId="30529B35"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 xml:space="preserve">Octopus, cuttlefish, small fish. </w:t>
            </w:r>
          </w:p>
        </w:tc>
        <w:tc>
          <w:tcPr>
            <w:tcW w:w="2122" w:type="dxa"/>
            <w:tcMar>
              <w:top w:w="100" w:type="dxa"/>
              <w:left w:w="100" w:type="dxa"/>
              <w:bottom w:w="100" w:type="dxa"/>
              <w:right w:w="100" w:type="dxa"/>
            </w:tcMar>
          </w:tcPr>
          <w:p w14:paraId="6C1919A4"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large</w:t>
            </w:r>
          </w:p>
        </w:tc>
        <w:tc>
          <w:tcPr>
            <w:tcW w:w="2122" w:type="dxa"/>
            <w:tcMar>
              <w:top w:w="100" w:type="dxa"/>
              <w:left w:w="100" w:type="dxa"/>
              <w:bottom w:w="100" w:type="dxa"/>
              <w:right w:w="100" w:type="dxa"/>
            </w:tcMar>
          </w:tcPr>
          <w:p w14:paraId="19F99D2B" w14:textId="77777777" w:rsidR="001D6BBB" w:rsidRPr="00B64B06" w:rsidRDefault="001D6BBB" w:rsidP="001D6BBB">
            <w:pPr>
              <w:widowControl w:val="0"/>
              <w:spacing w:line="240" w:lineRule="auto"/>
              <w:rPr>
                <w:rFonts w:asciiTheme="majorHAnsi" w:hAnsiTheme="majorHAnsi" w:cstheme="majorHAnsi"/>
              </w:rPr>
            </w:pPr>
            <w:r>
              <w:rPr>
                <w:rFonts w:asciiTheme="majorHAnsi" w:hAnsiTheme="majorHAnsi" w:cstheme="majorHAnsi"/>
              </w:rPr>
              <w:t>Carnivore</w:t>
            </w:r>
          </w:p>
        </w:tc>
        <w:tc>
          <w:tcPr>
            <w:tcW w:w="2122" w:type="dxa"/>
            <w:tcMar>
              <w:top w:w="100" w:type="dxa"/>
              <w:left w:w="100" w:type="dxa"/>
              <w:bottom w:w="100" w:type="dxa"/>
              <w:right w:w="100" w:type="dxa"/>
            </w:tcMar>
          </w:tcPr>
          <w:p w14:paraId="180F4660" w14:textId="77777777" w:rsidR="001D6BBB" w:rsidRPr="00B64B06" w:rsidRDefault="001D6BBB" w:rsidP="001D6BBB">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D0B9CDB" w14:textId="77777777" w:rsidR="001D6BBB" w:rsidRPr="00B64B06" w:rsidRDefault="001D6BBB" w:rsidP="001D6BBB">
            <w:pPr>
              <w:widowControl w:val="0"/>
              <w:spacing w:line="240" w:lineRule="auto"/>
              <w:rPr>
                <w:rFonts w:asciiTheme="majorHAnsi" w:hAnsiTheme="majorHAnsi" w:cstheme="majorHAnsi"/>
              </w:rPr>
            </w:pPr>
            <w:r w:rsidRPr="00EB577F">
              <w:rPr>
                <w:rFonts w:asciiTheme="majorHAnsi" w:hAnsiTheme="majorHAnsi" w:cstheme="majorHAnsi"/>
              </w:rPr>
              <w:t>Red</w:t>
            </w:r>
          </w:p>
        </w:tc>
      </w:tr>
    </w:tbl>
    <w:p w14:paraId="08F627E1" w14:textId="77777777" w:rsidR="001D6BBB" w:rsidRPr="001D6BBB" w:rsidRDefault="001D6BBB" w:rsidP="001D6BBB">
      <w:pPr>
        <w:rPr>
          <w:sz w:val="24"/>
          <w:szCs w:val="28"/>
        </w:rPr>
      </w:pPr>
    </w:p>
    <w:p w14:paraId="3B1D3694" w14:textId="77777777" w:rsidR="001D6BBB" w:rsidRPr="001D6BBB" w:rsidRDefault="001D6BBB" w:rsidP="001D6BBB">
      <w:pPr>
        <w:rPr>
          <w:sz w:val="24"/>
          <w:szCs w:val="28"/>
        </w:rPr>
      </w:pPr>
    </w:p>
    <w:p w14:paraId="6B4284AE" w14:textId="77777777" w:rsidR="001D6BBB" w:rsidRPr="001D6BBB" w:rsidRDefault="001D6BBB" w:rsidP="001D6BBB">
      <w:pPr>
        <w:rPr>
          <w:sz w:val="24"/>
          <w:szCs w:val="28"/>
        </w:rPr>
      </w:pPr>
    </w:p>
    <w:p w14:paraId="139D6162" w14:textId="77777777" w:rsidR="001D6BBB" w:rsidRPr="001D6BBB" w:rsidRDefault="001D6BBB" w:rsidP="001D6BBB">
      <w:pPr>
        <w:rPr>
          <w:sz w:val="24"/>
          <w:szCs w:val="28"/>
        </w:rPr>
      </w:pPr>
    </w:p>
    <w:p w14:paraId="5CE1C437" w14:textId="01AD2BCA" w:rsidR="001D6BBB" w:rsidRPr="001D6BBB" w:rsidRDefault="001D6BBB" w:rsidP="001D6BBB">
      <w:pPr>
        <w:tabs>
          <w:tab w:val="left" w:pos="640"/>
        </w:tabs>
        <w:rPr>
          <w:sz w:val="24"/>
          <w:szCs w:val="28"/>
        </w:rPr>
        <w:sectPr w:rsidR="001D6BBB" w:rsidRPr="001D6BBB" w:rsidSect="001D6BBB">
          <w:pgSz w:w="16840" w:h="11907" w:orient="landscape" w:code="9"/>
          <w:pgMar w:top="1134" w:right="1134" w:bottom="1134" w:left="2268" w:header="284" w:footer="284" w:gutter="0"/>
          <w:cols w:space="720"/>
          <w:docGrid w:linePitch="360"/>
        </w:sectPr>
      </w:pPr>
    </w:p>
    <w:p w14:paraId="7361AC97" w14:textId="1D5A7A48" w:rsidR="004D2FB3" w:rsidRPr="00F55436" w:rsidRDefault="004D2FB3" w:rsidP="001D6BBB">
      <w:pPr>
        <w:pStyle w:val="Heading2"/>
      </w:pPr>
      <w:bookmarkStart w:id="21" w:name="_Toc216334060"/>
      <w:r w:rsidRPr="00F55436">
        <w:lastRenderedPageBreak/>
        <w:t xml:space="preserve">Review </w:t>
      </w:r>
      <w:r w:rsidR="00095983" w:rsidRPr="00F55436">
        <w:t>q</w:t>
      </w:r>
      <w:r w:rsidRPr="00F55436">
        <w:t>uestions</w:t>
      </w:r>
      <w:bookmarkEnd w:id="21"/>
    </w:p>
    <w:p w14:paraId="04099DA7" w14:textId="39E87E0F" w:rsidR="00876AA2" w:rsidRPr="00F55436" w:rsidRDefault="00874076" w:rsidP="00DC5685">
      <w:pPr>
        <w:pStyle w:val="BodyText100ThemeColour"/>
        <w:numPr>
          <w:ilvl w:val="0"/>
          <w:numId w:val="36"/>
        </w:numPr>
        <w:rPr>
          <w:rFonts w:eastAsia="Arial"/>
        </w:rPr>
      </w:pPr>
      <w:bookmarkStart w:id="22" w:name="_Hlk206540164"/>
      <w:r w:rsidRPr="00F55436">
        <w:rPr>
          <w:rFonts w:eastAsia="Arial"/>
        </w:rPr>
        <w:t>Match</w:t>
      </w:r>
      <w:r w:rsidR="00876AA2" w:rsidRPr="00F55436">
        <w:rPr>
          <w:rFonts w:eastAsia="Arial"/>
        </w:rPr>
        <w:t xml:space="preserve"> the </w:t>
      </w:r>
      <w:r w:rsidR="00014569" w:rsidRPr="00F55436">
        <w:rPr>
          <w:rFonts w:eastAsia="Arial"/>
        </w:rPr>
        <w:t>labels</w:t>
      </w:r>
      <w:r w:rsidR="00876AA2" w:rsidRPr="00F55436">
        <w:rPr>
          <w:rFonts w:eastAsia="Arial"/>
        </w:rPr>
        <w:t xml:space="preserve"> </w:t>
      </w:r>
      <w:r w:rsidRPr="00F55436">
        <w:rPr>
          <w:rFonts w:eastAsia="Arial"/>
        </w:rPr>
        <w:t xml:space="preserve">with the correct letter in the </w:t>
      </w:r>
      <w:r w:rsidR="00014569" w:rsidRPr="00F55436">
        <w:rPr>
          <w:rFonts w:eastAsia="Arial"/>
        </w:rPr>
        <w:t>population pyramid</w:t>
      </w:r>
      <w:r w:rsidR="00876AA2" w:rsidRPr="00F55436">
        <w:rPr>
          <w:rFonts w:eastAsia="Arial"/>
        </w:rPr>
        <w:t>:</w:t>
      </w:r>
      <w:r w:rsidRPr="00F55436">
        <w:rPr>
          <w:rFonts w:eastAsia="Arial"/>
        </w:rPr>
        <w:t xml:space="preserve"> </w:t>
      </w:r>
      <w:bookmarkEnd w:id="22"/>
      <w:r w:rsidRPr="00F55436">
        <w:rPr>
          <w:rFonts w:eastAsia="Arial"/>
        </w:rPr>
        <w:t>(4 marks)</w:t>
      </w:r>
    </w:p>
    <w:p w14:paraId="7FF1B654" w14:textId="77777777" w:rsidR="00876AA2" w:rsidRPr="00F55436" w:rsidRDefault="00876AA2" w:rsidP="00BB71E3">
      <w:pPr>
        <w:pStyle w:val="BodyText100ThemeColour"/>
        <w:jc w:val="center"/>
        <w:rPr>
          <w:rFonts w:eastAsia="Arial"/>
        </w:rPr>
      </w:pPr>
      <w:r w:rsidRPr="00F55436">
        <w:rPr>
          <w:rFonts w:eastAsia="Arial"/>
        </w:rPr>
        <w:t>primary consumer, primary producer, secondary consumer, tertiary consumer</w:t>
      </w:r>
    </w:p>
    <w:p w14:paraId="10996A76" w14:textId="4AF78DA4" w:rsidR="008B2C4E" w:rsidRPr="00F55436" w:rsidRDefault="008B2C4E" w:rsidP="00876AA2">
      <w:pPr>
        <w:pStyle w:val="BodyText100ThemeColour"/>
      </w:pPr>
      <w:r w:rsidRPr="00F55436">
        <w:rPr>
          <w:noProof/>
        </w:rPr>
        <w:drawing>
          <wp:anchor distT="0" distB="0" distL="114300" distR="114300" simplePos="0" relativeHeight="251658262" behindDoc="0" locked="0" layoutInCell="1" allowOverlap="1" wp14:anchorId="0DC06C34" wp14:editId="57435516">
            <wp:simplePos x="0" y="0"/>
            <wp:positionH relativeFrom="column">
              <wp:posOffset>1270</wp:posOffset>
            </wp:positionH>
            <wp:positionV relativeFrom="paragraph">
              <wp:posOffset>47625</wp:posOffset>
            </wp:positionV>
            <wp:extent cx="3673475" cy="2590800"/>
            <wp:effectExtent l="0" t="0" r="0" b="0"/>
            <wp:wrapSquare wrapText="bothSides"/>
            <wp:docPr id="1729839915" name="image1.jpg" descr="A diagram of trophic levels in a pyramid. On the top point down to the bottom layer has a Shark, Seal, Fish and Seaweed."/>
            <wp:cNvGraphicFramePr/>
            <a:graphic xmlns:a="http://schemas.openxmlformats.org/drawingml/2006/main">
              <a:graphicData uri="http://schemas.openxmlformats.org/drawingml/2006/picture">
                <pic:pic xmlns:pic="http://schemas.openxmlformats.org/drawingml/2006/picture">
                  <pic:nvPicPr>
                    <pic:cNvPr id="1729839915" name="image1.jpg" descr="A diagram of trophic levels in a pyramid. On the top point down to the bottom layer has a Shark, Seal, Fish and Seaweed."/>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3673475" cy="2590800"/>
                    </a:xfrm>
                    <a:prstGeom prst="rect">
                      <a:avLst/>
                    </a:prstGeom>
                    <a:ln/>
                  </pic:spPr>
                </pic:pic>
              </a:graphicData>
            </a:graphic>
            <wp14:sizeRelH relativeFrom="margin">
              <wp14:pctWidth>0</wp14:pctWidth>
            </wp14:sizeRelH>
            <wp14:sizeRelV relativeFrom="margin">
              <wp14:pctHeight>0</wp14:pctHeight>
            </wp14:sizeRelV>
          </wp:anchor>
        </w:drawing>
      </w:r>
    </w:p>
    <w:p w14:paraId="76ECAA3A" w14:textId="70EA0E9D" w:rsidR="00876AA2" w:rsidRPr="00F55436" w:rsidRDefault="00876AA2" w:rsidP="00876AA2">
      <w:pPr>
        <w:pStyle w:val="BodyText100ThemeColour"/>
      </w:pPr>
    </w:p>
    <w:p w14:paraId="5870D503" w14:textId="77777777" w:rsidR="008B2C4E" w:rsidRPr="00F55436" w:rsidRDefault="008B2C4E" w:rsidP="00876AA2">
      <w:pPr>
        <w:pStyle w:val="BodyText100ThemeColour"/>
      </w:pPr>
    </w:p>
    <w:p w14:paraId="704B5AB2" w14:textId="729D74BE" w:rsidR="00876AA2" w:rsidRPr="00F55436" w:rsidRDefault="00876AA2" w:rsidP="00876AA2">
      <w:pPr>
        <w:pStyle w:val="BodyText100ThemeColour"/>
        <w:rPr>
          <w:rFonts w:eastAsia="Arial"/>
          <w:color w:val="auto"/>
        </w:rPr>
      </w:pPr>
      <w:r w:rsidRPr="00F55436">
        <w:rPr>
          <w:rFonts w:eastAsia="Arial"/>
        </w:rPr>
        <w:t xml:space="preserve">A = </w:t>
      </w:r>
      <w:r w:rsidR="00874076" w:rsidRPr="00F55436">
        <w:rPr>
          <w:rFonts w:eastAsia="Arial"/>
          <w:i/>
          <w:iCs/>
          <w:color w:val="auto"/>
        </w:rPr>
        <w:t>Tertiary consumer</w:t>
      </w:r>
    </w:p>
    <w:p w14:paraId="1DB33A5E" w14:textId="77777777" w:rsidR="00BB71E3" w:rsidRPr="00F55436" w:rsidRDefault="00BB71E3" w:rsidP="00876AA2">
      <w:pPr>
        <w:pStyle w:val="BodyText100ThemeColour"/>
        <w:rPr>
          <w:rFonts w:eastAsia="Arial"/>
        </w:rPr>
      </w:pPr>
    </w:p>
    <w:p w14:paraId="15E34099" w14:textId="3FED69B6" w:rsidR="00876AA2" w:rsidRPr="00F55436" w:rsidRDefault="00876AA2" w:rsidP="00876AA2">
      <w:pPr>
        <w:pStyle w:val="BodyText100ThemeColour"/>
        <w:rPr>
          <w:rFonts w:eastAsia="Arial"/>
        </w:rPr>
      </w:pPr>
      <w:r w:rsidRPr="00F55436">
        <w:rPr>
          <w:rFonts w:eastAsia="Arial"/>
        </w:rPr>
        <w:t xml:space="preserve">B = </w:t>
      </w:r>
      <w:r w:rsidR="00874076" w:rsidRPr="00F55436">
        <w:rPr>
          <w:rFonts w:eastAsia="Arial"/>
          <w:i/>
          <w:iCs/>
          <w:color w:val="auto"/>
        </w:rPr>
        <w:t>Secondary consumer</w:t>
      </w:r>
    </w:p>
    <w:p w14:paraId="5906865D" w14:textId="77777777" w:rsidR="00BB71E3" w:rsidRPr="00F55436" w:rsidRDefault="00BB71E3" w:rsidP="00876AA2">
      <w:pPr>
        <w:pStyle w:val="BodyText100ThemeColour"/>
        <w:rPr>
          <w:rFonts w:eastAsia="Arial"/>
        </w:rPr>
      </w:pPr>
    </w:p>
    <w:p w14:paraId="4A31F0A4" w14:textId="7FD2E776" w:rsidR="00876AA2" w:rsidRPr="00F55436" w:rsidRDefault="00876AA2" w:rsidP="00876AA2">
      <w:pPr>
        <w:pStyle w:val="BodyText100ThemeColour"/>
        <w:rPr>
          <w:rFonts w:eastAsia="Arial"/>
        </w:rPr>
      </w:pPr>
      <w:r w:rsidRPr="00F55436">
        <w:rPr>
          <w:rFonts w:eastAsia="Arial"/>
        </w:rPr>
        <w:t xml:space="preserve">C = </w:t>
      </w:r>
      <w:r w:rsidR="00874076" w:rsidRPr="00F55436">
        <w:rPr>
          <w:rFonts w:eastAsia="Arial"/>
          <w:i/>
          <w:iCs/>
          <w:color w:val="auto"/>
        </w:rPr>
        <w:t>Primary consumer</w:t>
      </w:r>
    </w:p>
    <w:p w14:paraId="1EDA05C4" w14:textId="0549F17D" w:rsidR="00BB71E3" w:rsidRPr="00F55436" w:rsidRDefault="00BB71E3" w:rsidP="00876AA2">
      <w:pPr>
        <w:pStyle w:val="BodyText100ThemeColour"/>
        <w:rPr>
          <w:rFonts w:eastAsia="Arial"/>
        </w:rPr>
      </w:pPr>
    </w:p>
    <w:p w14:paraId="388D5DE9" w14:textId="6A5D7839" w:rsidR="00876AA2" w:rsidRPr="00F55436" w:rsidRDefault="00876AA2" w:rsidP="00876AA2">
      <w:pPr>
        <w:pStyle w:val="BodyText100ThemeColour"/>
        <w:rPr>
          <w:rFonts w:eastAsia="Arial"/>
        </w:rPr>
      </w:pPr>
      <w:r w:rsidRPr="00F55436">
        <w:rPr>
          <w:rFonts w:eastAsia="Arial"/>
        </w:rPr>
        <w:t xml:space="preserve">D = </w:t>
      </w:r>
      <w:r w:rsidR="00874076" w:rsidRPr="00F55436">
        <w:rPr>
          <w:rFonts w:eastAsia="Arial"/>
          <w:i/>
          <w:iCs/>
          <w:color w:val="auto"/>
        </w:rPr>
        <w:t>Primary producer</w:t>
      </w:r>
    </w:p>
    <w:p w14:paraId="38ABF191" w14:textId="5A1BDA19" w:rsidR="00876AA2" w:rsidRPr="00F55436" w:rsidRDefault="00876AA2" w:rsidP="00876AA2">
      <w:pPr>
        <w:pStyle w:val="BodyText100ThemeColour"/>
        <w:rPr>
          <w:rFonts w:eastAsia="Arial"/>
        </w:rPr>
      </w:pPr>
    </w:p>
    <w:p w14:paraId="19D1B9D9" w14:textId="437BFE9D" w:rsidR="008B2C4E" w:rsidRPr="00F55436" w:rsidRDefault="008B2C4E" w:rsidP="00876AA2">
      <w:pPr>
        <w:pStyle w:val="BodyText100ThemeColour"/>
        <w:rPr>
          <w:rFonts w:eastAsia="Arial"/>
        </w:rPr>
      </w:pPr>
    </w:p>
    <w:p w14:paraId="759291A0" w14:textId="40B8CA04" w:rsidR="00DC5685" w:rsidRPr="00F55436" w:rsidRDefault="00DC5685" w:rsidP="00876AA2">
      <w:pPr>
        <w:pStyle w:val="BodyText100ThemeColour"/>
        <w:rPr>
          <w:rFonts w:eastAsia="Arial"/>
        </w:rPr>
      </w:pPr>
    </w:p>
    <w:p w14:paraId="16DC1B48" w14:textId="2FEED2B3" w:rsidR="00ED72FE" w:rsidRPr="00F55436" w:rsidRDefault="00876AA2" w:rsidP="00DC5685">
      <w:pPr>
        <w:pStyle w:val="BodyText100ThemeColour"/>
        <w:numPr>
          <w:ilvl w:val="0"/>
          <w:numId w:val="36"/>
        </w:numPr>
        <w:rPr>
          <w:rFonts w:eastAsia="Arial"/>
        </w:rPr>
      </w:pPr>
      <w:r w:rsidRPr="00F55436">
        <w:rPr>
          <w:rFonts w:eastAsia="Arial"/>
        </w:rPr>
        <w:t>The above diagram shows a top-down control. Which species control the sea lion population numbers? (1 mark)</w:t>
      </w:r>
    </w:p>
    <w:p w14:paraId="5065EFB6" w14:textId="6BE3ED3D" w:rsidR="00876AA2" w:rsidRPr="00F55436" w:rsidRDefault="00874076" w:rsidP="00876AA2">
      <w:pPr>
        <w:pStyle w:val="BodyText100ThemeColour"/>
        <w:rPr>
          <w:rFonts w:eastAsia="Arial"/>
          <w:i/>
          <w:iCs/>
        </w:rPr>
      </w:pPr>
      <w:r w:rsidRPr="00F55436">
        <w:rPr>
          <w:rFonts w:eastAsia="Arial"/>
          <w:i/>
          <w:iCs/>
          <w:color w:val="auto"/>
        </w:rPr>
        <w:t>Sharks control the sea lion population (from the top down) by eating/consuming them.</w:t>
      </w:r>
    </w:p>
    <w:p w14:paraId="28D092BF" w14:textId="19C8A459" w:rsidR="00DC5685" w:rsidRPr="00F55436" w:rsidRDefault="00876AA2" w:rsidP="00DC5685">
      <w:pPr>
        <w:pStyle w:val="BodyText100ThemeColour"/>
        <w:numPr>
          <w:ilvl w:val="0"/>
          <w:numId w:val="36"/>
        </w:numPr>
        <w:rPr>
          <w:rFonts w:eastAsia="Arial"/>
        </w:rPr>
      </w:pPr>
      <w:r w:rsidRPr="00F55436">
        <w:rPr>
          <w:rFonts w:eastAsia="Arial"/>
        </w:rPr>
        <w:t xml:space="preserve">In a top-down </w:t>
      </w:r>
      <w:r w:rsidR="0075490F" w:rsidRPr="00F55436">
        <w:rPr>
          <w:rFonts w:eastAsia="Arial"/>
        </w:rPr>
        <w:t>eco</w:t>
      </w:r>
      <w:r w:rsidRPr="00F55436">
        <w:rPr>
          <w:rFonts w:eastAsia="Arial"/>
        </w:rPr>
        <w:t>system, what may happen if there were not enough sea lions? (2 marks)</w:t>
      </w:r>
      <w:r w:rsidR="00874076" w:rsidRPr="00F55436">
        <w:rPr>
          <w:rFonts w:eastAsia="Arial"/>
        </w:rPr>
        <w:t xml:space="preserve"> </w:t>
      </w:r>
    </w:p>
    <w:p w14:paraId="2269D531" w14:textId="42F05AE3" w:rsidR="00876AA2" w:rsidRPr="00F55436" w:rsidRDefault="00874076" w:rsidP="00876AA2">
      <w:pPr>
        <w:pStyle w:val="BodyText100ThemeColour"/>
        <w:rPr>
          <w:rFonts w:eastAsia="Arial"/>
          <w:i/>
          <w:iCs/>
        </w:rPr>
      </w:pPr>
      <w:r w:rsidRPr="00F55436">
        <w:rPr>
          <w:rFonts w:eastAsia="Arial"/>
          <w:i/>
          <w:iCs/>
          <w:color w:val="auto"/>
        </w:rPr>
        <w:t>The fish would not get eaten by sea lions, their population would increase, they would eat more seaweed and the seaweed might decline.</w:t>
      </w:r>
    </w:p>
    <w:p w14:paraId="51247F75" w14:textId="4310928B" w:rsidR="00876AA2" w:rsidRPr="00F55436" w:rsidRDefault="00876AA2" w:rsidP="00DC5685">
      <w:pPr>
        <w:pStyle w:val="BodyText100ThemeColour"/>
        <w:numPr>
          <w:ilvl w:val="0"/>
          <w:numId w:val="36"/>
        </w:numPr>
        <w:rPr>
          <w:rFonts w:eastAsia="Arial"/>
        </w:rPr>
      </w:pPr>
      <w:r w:rsidRPr="00F55436">
        <w:rPr>
          <w:rFonts w:eastAsia="Arial"/>
        </w:rPr>
        <w:t>Finish this sentence</w:t>
      </w:r>
      <w:r w:rsidR="00DC5685" w:rsidRPr="00F55436">
        <w:rPr>
          <w:rFonts w:eastAsia="Arial"/>
        </w:rPr>
        <w:t>:</w:t>
      </w:r>
      <w:r w:rsidRPr="00F55436">
        <w:rPr>
          <w:rFonts w:eastAsia="Arial"/>
        </w:rPr>
        <w:t xml:space="preserve"> (1 mark)</w:t>
      </w:r>
    </w:p>
    <w:p w14:paraId="003A905D" w14:textId="52D3DADA" w:rsidR="00876AA2" w:rsidRPr="00F55436" w:rsidRDefault="00876AA2" w:rsidP="00876AA2">
      <w:pPr>
        <w:pStyle w:val="BodyText100ThemeColour"/>
        <w:rPr>
          <w:rFonts w:eastAsia="Arial"/>
        </w:rPr>
      </w:pPr>
      <w:r w:rsidRPr="00F55436">
        <w:rPr>
          <w:rFonts w:eastAsia="Arial"/>
        </w:rPr>
        <w:t>In the diagram below, the ecosystem is controlled from</w:t>
      </w:r>
      <w:r w:rsidR="00874076" w:rsidRPr="00F55436">
        <w:rPr>
          <w:rFonts w:eastAsia="Arial"/>
        </w:rPr>
        <w:t xml:space="preserve">: </w:t>
      </w:r>
      <w:r w:rsidR="00874076" w:rsidRPr="00F55436">
        <w:rPr>
          <w:rFonts w:eastAsia="Arial"/>
          <w:i/>
          <w:iCs/>
          <w:color w:val="auto"/>
        </w:rPr>
        <w:t>The bottom</w:t>
      </w:r>
      <w:r w:rsidR="00BB71E3" w:rsidRPr="00F55436">
        <w:rPr>
          <w:rFonts w:eastAsia="Arial"/>
          <w:i/>
          <w:iCs/>
          <w:color w:val="auto"/>
        </w:rPr>
        <w:t>-</w:t>
      </w:r>
      <w:r w:rsidR="00874076" w:rsidRPr="00F55436">
        <w:rPr>
          <w:rFonts w:eastAsia="Arial"/>
          <w:i/>
          <w:iCs/>
          <w:color w:val="auto"/>
        </w:rPr>
        <w:t>up.</w:t>
      </w:r>
      <w:r w:rsidR="00874076" w:rsidRPr="00F55436">
        <w:rPr>
          <w:rFonts w:eastAsia="Arial"/>
          <w:color w:val="auto"/>
        </w:rPr>
        <w:t xml:space="preserve"> </w:t>
      </w:r>
    </w:p>
    <w:p w14:paraId="61C0DFA1" w14:textId="221129CF" w:rsidR="00876AA2" w:rsidRPr="00F55436" w:rsidRDefault="00E13CB4" w:rsidP="00876AA2">
      <w:pPr>
        <w:pStyle w:val="BodyText100ThemeColour"/>
      </w:pPr>
      <w:r w:rsidRPr="00F55436">
        <w:rPr>
          <w:noProof/>
        </w:rPr>
        <w:drawing>
          <wp:anchor distT="0" distB="0" distL="114300" distR="114300" simplePos="0" relativeHeight="251658264" behindDoc="1" locked="0" layoutInCell="1" allowOverlap="1" wp14:anchorId="6D142E2E" wp14:editId="2F342D55">
            <wp:simplePos x="0" y="0"/>
            <wp:positionH relativeFrom="page">
              <wp:posOffset>1499016</wp:posOffset>
            </wp:positionH>
            <wp:positionV relativeFrom="page">
              <wp:posOffset>7202774</wp:posOffset>
            </wp:positionV>
            <wp:extent cx="4422099" cy="2728210"/>
            <wp:effectExtent l="0" t="0" r="0" b="2540"/>
            <wp:wrapTight wrapText="bothSides">
              <wp:wrapPolygon edited="0">
                <wp:start x="0" y="0"/>
                <wp:lineTo x="0" y="21520"/>
                <wp:lineTo x="21529" y="21520"/>
                <wp:lineTo x="21529" y="0"/>
                <wp:lineTo x="0" y="0"/>
              </wp:wrapPolygon>
            </wp:wrapTight>
            <wp:docPr id="17298399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4451485" cy="2746340"/>
                    </a:xfrm>
                    <a:prstGeom prst="rect">
                      <a:avLst/>
                    </a:prstGeom>
                    <a:ln/>
                  </pic:spPr>
                </pic:pic>
              </a:graphicData>
            </a:graphic>
            <wp14:sizeRelH relativeFrom="page">
              <wp14:pctWidth>0</wp14:pctWidth>
            </wp14:sizeRelH>
            <wp14:sizeRelV relativeFrom="page">
              <wp14:pctHeight>0</wp14:pctHeight>
            </wp14:sizeRelV>
          </wp:anchor>
        </w:drawing>
      </w:r>
    </w:p>
    <w:p w14:paraId="3F5004E6" w14:textId="7A3C87A9" w:rsidR="00876AA2" w:rsidRPr="00F55436" w:rsidRDefault="00876AA2" w:rsidP="00876AA2">
      <w:pPr>
        <w:pStyle w:val="BodyText100ThemeColour"/>
      </w:pPr>
    </w:p>
    <w:p w14:paraId="65D74F4F" w14:textId="77777777" w:rsidR="00E13CB4" w:rsidRPr="00F55436" w:rsidRDefault="00E13CB4" w:rsidP="00876AA2">
      <w:pPr>
        <w:pStyle w:val="BodyText100ThemeColour"/>
      </w:pPr>
    </w:p>
    <w:p w14:paraId="7DEF04E2" w14:textId="77777777" w:rsidR="00E13CB4" w:rsidRPr="00F55436" w:rsidRDefault="00E13CB4" w:rsidP="00876AA2">
      <w:pPr>
        <w:pStyle w:val="BodyText100ThemeColour"/>
      </w:pPr>
    </w:p>
    <w:p w14:paraId="3FF3EBA3" w14:textId="77777777" w:rsidR="00E13CB4" w:rsidRPr="00F55436" w:rsidRDefault="00E13CB4" w:rsidP="00876AA2">
      <w:pPr>
        <w:pStyle w:val="BodyText100ThemeColour"/>
      </w:pPr>
    </w:p>
    <w:p w14:paraId="2256BF8B" w14:textId="77777777" w:rsidR="00E13CB4" w:rsidRPr="00F55436" w:rsidRDefault="00E13CB4" w:rsidP="00876AA2">
      <w:pPr>
        <w:pStyle w:val="BodyText100ThemeColour"/>
      </w:pPr>
    </w:p>
    <w:p w14:paraId="72C58169" w14:textId="77777777" w:rsidR="00E13CB4" w:rsidRPr="00F55436" w:rsidRDefault="00E13CB4" w:rsidP="00876AA2">
      <w:pPr>
        <w:pStyle w:val="BodyText100ThemeColour"/>
      </w:pPr>
    </w:p>
    <w:p w14:paraId="633ACEAA" w14:textId="77777777" w:rsidR="00E13CB4" w:rsidRPr="00F55436" w:rsidRDefault="00E13CB4" w:rsidP="00876AA2">
      <w:pPr>
        <w:pStyle w:val="BodyText100ThemeColour"/>
      </w:pPr>
    </w:p>
    <w:p w14:paraId="321E90A7" w14:textId="77777777" w:rsidR="00E13CB4" w:rsidRPr="00F55436" w:rsidRDefault="00E13CB4" w:rsidP="00876AA2">
      <w:pPr>
        <w:pStyle w:val="BodyText100ThemeColour"/>
      </w:pPr>
    </w:p>
    <w:p w14:paraId="722C947D" w14:textId="77777777" w:rsidR="00E13CB4" w:rsidRPr="00F55436" w:rsidRDefault="00E13CB4" w:rsidP="00876AA2">
      <w:pPr>
        <w:pStyle w:val="BodyText100ThemeColour"/>
      </w:pPr>
    </w:p>
    <w:p w14:paraId="7BD8B282" w14:textId="23CABEEC" w:rsidR="00876AA2" w:rsidRPr="00F55436" w:rsidRDefault="00876AA2" w:rsidP="00876AA2">
      <w:pPr>
        <w:pStyle w:val="BodyText100ThemeColour"/>
      </w:pPr>
    </w:p>
    <w:p w14:paraId="694D842F" w14:textId="6DECAAEA" w:rsidR="00DC5685" w:rsidRPr="00F55436" w:rsidRDefault="00876AA2" w:rsidP="00DC5685">
      <w:pPr>
        <w:pStyle w:val="BodyText100ThemeColour"/>
        <w:numPr>
          <w:ilvl w:val="0"/>
          <w:numId w:val="36"/>
        </w:numPr>
        <w:rPr>
          <w:rFonts w:eastAsia="Arial"/>
        </w:rPr>
      </w:pPr>
      <w:r w:rsidRPr="00F55436">
        <w:rPr>
          <w:rFonts w:eastAsia="Arial"/>
        </w:rPr>
        <w:t xml:space="preserve">What is likely to </w:t>
      </w:r>
      <w:r w:rsidRPr="00F55436">
        <w:rPr>
          <w:rFonts w:eastAsia="Arial"/>
        </w:rPr>
        <w:lastRenderedPageBreak/>
        <w:t xml:space="preserve">control the number of fish that may be able to live in this </w:t>
      </w:r>
      <w:r w:rsidR="00874076" w:rsidRPr="00F55436">
        <w:rPr>
          <w:rFonts w:eastAsia="Arial"/>
        </w:rPr>
        <w:t>trophic system</w:t>
      </w:r>
      <w:r w:rsidRPr="00F55436">
        <w:rPr>
          <w:rFonts w:eastAsia="Arial"/>
        </w:rPr>
        <w:t>? (1 mark</w:t>
      </w:r>
      <w:r w:rsidR="00DC5685" w:rsidRPr="00F55436">
        <w:rPr>
          <w:rFonts w:eastAsia="Arial"/>
        </w:rPr>
        <w:t>)</w:t>
      </w:r>
    </w:p>
    <w:p w14:paraId="52ADE6EC" w14:textId="33497FD7" w:rsidR="00876AA2" w:rsidRPr="00F55436" w:rsidRDefault="00874076" w:rsidP="00876AA2">
      <w:pPr>
        <w:pStyle w:val="BodyText100ThemeColour"/>
        <w:rPr>
          <w:rFonts w:eastAsia="Arial"/>
          <w:i/>
          <w:iCs/>
        </w:rPr>
      </w:pPr>
      <w:r w:rsidRPr="00F55436">
        <w:rPr>
          <w:rFonts w:eastAsia="Arial"/>
          <w:i/>
          <w:iCs/>
          <w:color w:val="auto"/>
        </w:rPr>
        <w:t>The abundance of seaweed as a primary food for fish controls their population.</w:t>
      </w:r>
    </w:p>
    <w:p w14:paraId="23479978" w14:textId="1EFB1CAC" w:rsidR="00DC5685" w:rsidRPr="00F55436" w:rsidRDefault="00876AA2" w:rsidP="00DC5685">
      <w:pPr>
        <w:pStyle w:val="BodyText100ThemeColour"/>
        <w:numPr>
          <w:ilvl w:val="0"/>
          <w:numId w:val="36"/>
        </w:numPr>
        <w:rPr>
          <w:rFonts w:eastAsia="Arial"/>
        </w:rPr>
      </w:pPr>
      <w:r w:rsidRPr="00F55436">
        <w:rPr>
          <w:rFonts w:eastAsia="Arial"/>
        </w:rPr>
        <w:t>Name one factor that may impact the amount of seaweed that is able to grow in this ecosystem</w:t>
      </w:r>
      <w:r w:rsidR="00ED72FE" w:rsidRPr="00F55436">
        <w:rPr>
          <w:rFonts w:eastAsia="Arial"/>
        </w:rPr>
        <w:t>.</w:t>
      </w:r>
      <w:r w:rsidRPr="00F55436">
        <w:rPr>
          <w:rFonts w:eastAsia="Arial"/>
        </w:rPr>
        <w:t xml:space="preserve"> (1 marks)</w:t>
      </w:r>
      <w:r w:rsidR="00A52C92" w:rsidRPr="00F55436">
        <w:rPr>
          <w:rFonts w:eastAsia="Arial"/>
        </w:rPr>
        <w:t xml:space="preserve"> </w:t>
      </w:r>
    </w:p>
    <w:p w14:paraId="7480D6E1" w14:textId="25BA1B52" w:rsidR="00876AA2" w:rsidRPr="00F55436" w:rsidRDefault="00A52C92" w:rsidP="00DC5685">
      <w:pPr>
        <w:pStyle w:val="BodyText100ThemeColour"/>
        <w:rPr>
          <w:rFonts w:eastAsia="Arial"/>
          <w:i/>
          <w:iCs/>
        </w:rPr>
      </w:pPr>
      <w:r w:rsidRPr="00F55436">
        <w:rPr>
          <w:rFonts w:eastAsia="Arial"/>
          <w:i/>
          <w:iCs/>
          <w:color w:val="auto"/>
        </w:rPr>
        <w:t>Nutrient inputs from land or sea animals, sunlight (distance of the seabed to the surface), water temperature, species of seaweed, presence of herbivores/pests like sea urchins, pollution, human disturbance (trawling)</w:t>
      </w:r>
      <w:r w:rsidR="00E13CB4" w:rsidRPr="00F55436">
        <w:rPr>
          <w:rFonts w:eastAsia="Arial"/>
          <w:i/>
          <w:iCs/>
          <w:color w:val="auto"/>
        </w:rPr>
        <w:t>.</w:t>
      </w:r>
    </w:p>
    <w:p w14:paraId="42069241" w14:textId="77777777" w:rsidR="004D2FB3" w:rsidRPr="00F55436" w:rsidRDefault="004D2FB3" w:rsidP="000759FD">
      <w:pPr>
        <w:pStyle w:val="Heading2"/>
      </w:pPr>
    </w:p>
    <w:p w14:paraId="6B4275B9" w14:textId="711466E3" w:rsidR="004D2FB3" w:rsidRPr="00F55436" w:rsidRDefault="004D2FB3" w:rsidP="008D7BD3">
      <w:pPr>
        <w:pStyle w:val="Heading1"/>
      </w:pPr>
      <w:bookmarkStart w:id="23" w:name="_Toc216334061"/>
      <w:r w:rsidRPr="00F55436">
        <w:t>Glossary</w:t>
      </w:r>
      <w:bookmarkEnd w:id="23"/>
    </w:p>
    <w:p w14:paraId="6FAB3D1B" w14:textId="09ECB7C6" w:rsidR="004D2FB3" w:rsidRPr="00F55436" w:rsidRDefault="004D2FB3" w:rsidP="00107E8A">
      <w:pPr>
        <w:pStyle w:val="NormalWeb"/>
        <w:spacing w:after="240"/>
        <w:rPr>
          <w:szCs w:val="20"/>
        </w:rPr>
      </w:pPr>
      <w:r w:rsidRPr="00F55436">
        <w:rPr>
          <w:rFonts w:ascii="Arial" w:hAnsi="Arial" w:cs="Arial"/>
          <w:b/>
          <w:bCs/>
          <w:color w:val="000000"/>
          <w:szCs w:val="20"/>
        </w:rPr>
        <w:t xml:space="preserve">Adaptation: </w:t>
      </w:r>
      <w:r w:rsidR="00B41B50" w:rsidRPr="00F55436">
        <w:rPr>
          <w:rFonts w:ascii="Arial" w:hAnsi="Arial" w:cs="Arial"/>
          <w:color w:val="000000"/>
          <w:szCs w:val="20"/>
        </w:rPr>
        <w:t>A</w:t>
      </w:r>
      <w:r w:rsidRPr="00F55436">
        <w:rPr>
          <w:rFonts w:ascii="Arial" w:hAnsi="Arial" w:cs="Arial"/>
          <w:color w:val="000000"/>
          <w:szCs w:val="20"/>
        </w:rPr>
        <w:t xml:space="preserve"> special way that an organism is suited to survive and reproduce in an environment. </w:t>
      </w:r>
    </w:p>
    <w:p w14:paraId="17541B3D" w14:textId="5BAE2CA6" w:rsidR="004D2FB3" w:rsidRPr="00F55436" w:rsidRDefault="004D2FB3" w:rsidP="00107E8A">
      <w:pPr>
        <w:pStyle w:val="NormalWeb"/>
        <w:spacing w:after="240"/>
        <w:rPr>
          <w:szCs w:val="20"/>
        </w:rPr>
      </w:pPr>
      <w:r w:rsidRPr="00F55436">
        <w:rPr>
          <w:rFonts w:ascii="Arial" w:hAnsi="Arial" w:cs="Arial"/>
          <w:b/>
          <w:bCs/>
          <w:color w:val="000000"/>
          <w:szCs w:val="20"/>
        </w:rPr>
        <w:t xml:space="preserve">Barren: </w:t>
      </w:r>
      <w:r w:rsidR="00B41B50" w:rsidRPr="00F55436">
        <w:rPr>
          <w:rFonts w:ascii="Arial" w:hAnsi="Arial" w:cs="Arial"/>
          <w:color w:val="000000"/>
          <w:szCs w:val="20"/>
        </w:rPr>
        <w:t>A</w:t>
      </w:r>
      <w:r w:rsidRPr="00F55436">
        <w:rPr>
          <w:rFonts w:ascii="Arial" w:hAnsi="Arial" w:cs="Arial"/>
          <w:color w:val="000000"/>
          <w:szCs w:val="20"/>
        </w:rPr>
        <w:t xml:space="preserve"> low productivity and low biodiversity area where urchins have eaten down the vegetation.</w:t>
      </w:r>
    </w:p>
    <w:p w14:paraId="10A5B254" w14:textId="79A7C3B4" w:rsidR="004D2FB3" w:rsidRPr="00F55436" w:rsidRDefault="004D2FB3" w:rsidP="00107E8A">
      <w:pPr>
        <w:pStyle w:val="NormalWeb"/>
        <w:spacing w:after="240"/>
        <w:rPr>
          <w:szCs w:val="20"/>
        </w:rPr>
      </w:pPr>
      <w:r w:rsidRPr="00F55436">
        <w:rPr>
          <w:rFonts w:ascii="Arial" w:hAnsi="Arial" w:cs="Arial"/>
          <w:b/>
          <w:bCs/>
          <w:color w:val="000000"/>
          <w:szCs w:val="20"/>
        </w:rPr>
        <w:t>Density</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 xml:space="preserve"> measure of how many (organisms) are in a particular space. </w:t>
      </w:r>
    </w:p>
    <w:p w14:paraId="3FB6F8B6" w14:textId="41B06706" w:rsidR="004D2FB3" w:rsidRPr="00F55436" w:rsidRDefault="004D2FB3" w:rsidP="00107E8A">
      <w:pPr>
        <w:pStyle w:val="NormalWeb"/>
        <w:spacing w:after="240"/>
        <w:rPr>
          <w:szCs w:val="20"/>
        </w:rPr>
      </w:pPr>
      <w:r w:rsidRPr="00F55436">
        <w:rPr>
          <w:rFonts w:ascii="Arial" w:hAnsi="Arial" w:cs="Arial"/>
          <w:b/>
          <w:bCs/>
          <w:color w:val="000000"/>
          <w:szCs w:val="20"/>
        </w:rPr>
        <w:t>Echinoderm:</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 xml:space="preserve"> marine animal with radiating arrangement of parts and a body that may protrude as spines and including the sea stars, sea urchins, brittle stars, sea cucumbers, etc.</w:t>
      </w:r>
    </w:p>
    <w:p w14:paraId="697040CC" w14:textId="22320F54" w:rsidR="004D2FB3" w:rsidRPr="00F55436" w:rsidRDefault="004D2FB3" w:rsidP="00107E8A">
      <w:pPr>
        <w:pStyle w:val="NormalWeb"/>
        <w:spacing w:after="240"/>
        <w:rPr>
          <w:szCs w:val="20"/>
        </w:rPr>
      </w:pPr>
      <w:r w:rsidRPr="00F55436">
        <w:rPr>
          <w:rFonts w:ascii="Arial" w:hAnsi="Arial" w:cs="Arial"/>
          <w:b/>
          <w:bCs/>
          <w:color w:val="000000"/>
          <w:szCs w:val="20"/>
        </w:rPr>
        <w:t>Ecosystem:</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 xml:space="preserve"> community of interacting organisms and their environment.</w:t>
      </w:r>
    </w:p>
    <w:p w14:paraId="1272B46B" w14:textId="1705AEAA" w:rsidR="004D2FB3" w:rsidRPr="00F55436" w:rsidRDefault="004D2FB3" w:rsidP="00107E8A">
      <w:pPr>
        <w:pStyle w:val="NormalWeb"/>
        <w:spacing w:after="240"/>
        <w:rPr>
          <w:szCs w:val="20"/>
        </w:rPr>
      </w:pPr>
      <w:r w:rsidRPr="00F55436">
        <w:rPr>
          <w:rFonts w:ascii="Arial" w:hAnsi="Arial" w:cs="Arial"/>
          <w:b/>
          <w:bCs/>
          <w:color w:val="000000"/>
          <w:szCs w:val="20"/>
        </w:rPr>
        <w:t xml:space="preserve">Foraging: </w:t>
      </w:r>
      <w:r w:rsidR="00B41B50" w:rsidRPr="00F55436">
        <w:rPr>
          <w:rFonts w:ascii="Arial" w:hAnsi="Arial" w:cs="Arial"/>
          <w:color w:val="000000"/>
          <w:szCs w:val="20"/>
        </w:rPr>
        <w:t>S</w:t>
      </w:r>
      <w:r w:rsidRPr="00F55436">
        <w:rPr>
          <w:rFonts w:ascii="Arial" w:hAnsi="Arial" w:cs="Arial"/>
          <w:color w:val="000000"/>
          <w:szCs w:val="20"/>
        </w:rPr>
        <w:t>earching for food.</w:t>
      </w:r>
    </w:p>
    <w:p w14:paraId="55802C56" w14:textId="3C84A454" w:rsidR="004D2FB3" w:rsidRPr="00F55436" w:rsidRDefault="004D2FB3" w:rsidP="00107E8A">
      <w:pPr>
        <w:pStyle w:val="NormalWeb"/>
        <w:spacing w:after="240"/>
        <w:rPr>
          <w:szCs w:val="20"/>
        </w:rPr>
      </w:pPr>
      <w:r w:rsidRPr="00F55436">
        <w:rPr>
          <w:rFonts w:ascii="Arial" w:hAnsi="Arial" w:cs="Arial"/>
          <w:b/>
          <w:bCs/>
          <w:color w:val="000000"/>
          <w:szCs w:val="20"/>
        </w:rPr>
        <w:t>Intertidal:</w:t>
      </w:r>
      <w:r w:rsidRPr="00F55436">
        <w:rPr>
          <w:rFonts w:ascii="Arial" w:hAnsi="Arial" w:cs="Arial"/>
          <w:color w:val="000000"/>
          <w:szCs w:val="20"/>
        </w:rPr>
        <w:t xml:space="preserve"> </w:t>
      </w:r>
      <w:r w:rsidR="00B41B50" w:rsidRPr="00F55436">
        <w:rPr>
          <w:rFonts w:ascii="Arial" w:hAnsi="Arial" w:cs="Arial"/>
          <w:color w:val="000000"/>
          <w:szCs w:val="20"/>
        </w:rPr>
        <w:t>C</w:t>
      </w:r>
      <w:r w:rsidRPr="00F55436">
        <w:rPr>
          <w:rFonts w:ascii="Arial" w:hAnsi="Arial" w:cs="Arial"/>
          <w:color w:val="000000"/>
          <w:szCs w:val="20"/>
        </w:rPr>
        <w:t>oastal spaces between high and low tides.</w:t>
      </w:r>
    </w:p>
    <w:p w14:paraId="3131B350" w14:textId="050EC14E" w:rsidR="004D2FB3" w:rsidRPr="00F55436" w:rsidRDefault="004D2FB3" w:rsidP="00107E8A">
      <w:pPr>
        <w:pStyle w:val="NormalWeb"/>
        <w:spacing w:after="240"/>
        <w:rPr>
          <w:szCs w:val="20"/>
        </w:rPr>
      </w:pPr>
      <w:r w:rsidRPr="00F55436">
        <w:rPr>
          <w:rFonts w:ascii="Arial" w:hAnsi="Arial" w:cs="Arial"/>
          <w:b/>
          <w:bCs/>
          <w:color w:val="000000"/>
          <w:szCs w:val="20"/>
        </w:rPr>
        <w:t xml:space="preserve">Millennium drought: </w:t>
      </w:r>
      <w:r w:rsidR="00B41B50" w:rsidRPr="00F55436">
        <w:rPr>
          <w:rFonts w:ascii="Arial" w:hAnsi="Arial" w:cs="Arial"/>
          <w:color w:val="000000"/>
          <w:szCs w:val="20"/>
        </w:rPr>
        <w:t>A</w:t>
      </w:r>
      <w:r w:rsidRPr="00F55436">
        <w:rPr>
          <w:rFonts w:ascii="Arial" w:hAnsi="Arial" w:cs="Arial"/>
          <w:color w:val="000000"/>
          <w:szCs w:val="20"/>
        </w:rPr>
        <w:t xml:space="preserve">n extended period of low rainfall </w:t>
      </w:r>
      <w:r w:rsidRPr="00F55436">
        <w:rPr>
          <w:rFonts w:ascii="Arial" w:hAnsi="Arial" w:cs="Arial"/>
          <w:color w:val="202122"/>
          <w:szCs w:val="20"/>
          <w:shd w:val="clear" w:color="auto" w:fill="FFFFFF"/>
        </w:rPr>
        <w:t>affecting most of southern Australia from 2001 to 2009. </w:t>
      </w:r>
    </w:p>
    <w:p w14:paraId="5AB8D642" w14:textId="7016E2D9" w:rsidR="004D2FB3" w:rsidRPr="00F55436" w:rsidRDefault="004D2FB3" w:rsidP="00107E8A">
      <w:pPr>
        <w:pStyle w:val="NormalWeb"/>
        <w:spacing w:after="240"/>
        <w:rPr>
          <w:szCs w:val="20"/>
        </w:rPr>
      </w:pPr>
      <w:r w:rsidRPr="00F55436">
        <w:rPr>
          <w:rFonts w:ascii="Arial" w:hAnsi="Arial" w:cs="Arial"/>
          <w:b/>
          <w:bCs/>
          <w:color w:val="202122"/>
          <w:szCs w:val="20"/>
          <w:shd w:val="clear" w:color="auto" w:fill="FFFFFF"/>
        </w:rPr>
        <w:t xml:space="preserve">Nutrient: </w:t>
      </w:r>
      <w:r w:rsidR="00B41B50" w:rsidRPr="00F55436">
        <w:rPr>
          <w:rFonts w:ascii="Arial" w:hAnsi="Arial" w:cs="Arial"/>
          <w:color w:val="202122"/>
          <w:szCs w:val="20"/>
          <w:shd w:val="clear" w:color="auto" w:fill="FFFFFF"/>
        </w:rPr>
        <w:t>A</w:t>
      </w:r>
      <w:r w:rsidRPr="00F55436">
        <w:rPr>
          <w:rFonts w:ascii="Arial" w:hAnsi="Arial" w:cs="Arial"/>
          <w:color w:val="202122"/>
          <w:szCs w:val="20"/>
          <w:shd w:val="clear" w:color="auto" w:fill="FFFFFF"/>
        </w:rPr>
        <w:t xml:space="preserve"> substance that an organism must obtain from its surroundings for life and growth.</w:t>
      </w:r>
    </w:p>
    <w:p w14:paraId="000085C9" w14:textId="4194291A" w:rsidR="004D2FB3" w:rsidRPr="00F55436" w:rsidRDefault="004D2FB3" w:rsidP="00107E8A">
      <w:pPr>
        <w:pStyle w:val="NormalWeb"/>
        <w:spacing w:after="240"/>
        <w:rPr>
          <w:szCs w:val="20"/>
        </w:rPr>
      </w:pPr>
      <w:r w:rsidRPr="00F55436">
        <w:rPr>
          <w:rFonts w:ascii="Arial" w:hAnsi="Arial" w:cs="Arial"/>
          <w:b/>
          <w:bCs/>
          <w:color w:val="000000"/>
          <w:szCs w:val="20"/>
        </w:rPr>
        <w:t>Organism:</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ny living thing.</w:t>
      </w:r>
    </w:p>
    <w:p w14:paraId="2F192166" w14:textId="63A1B05F" w:rsidR="004D2FB3" w:rsidRPr="00F55436" w:rsidRDefault="004D2FB3" w:rsidP="00107E8A">
      <w:pPr>
        <w:pStyle w:val="NormalWeb"/>
        <w:spacing w:after="240"/>
        <w:rPr>
          <w:szCs w:val="20"/>
        </w:rPr>
      </w:pPr>
      <w:r w:rsidRPr="00F55436">
        <w:rPr>
          <w:rFonts w:ascii="Arial" w:hAnsi="Arial" w:cs="Arial"/>
          <w:b/>
          <w:bCs/>
          <w:color w:val="000000"/>
          <w:szCs w:val="20"/>
        </w:rPr>
        <w:t>Overabundant</w:t>
      </w:r>
      <w:r w:rsidRPr="00F55436">
        <w:rPr>
          <w:rFonts w:ascii="Arial" w:hAnsi="Arial" w:cs="Arial"/>
          <w:color w:val="000000"/>
          <w:szCs w:val="20"/>
        </w:rPr>
        <w:t xml:space="preserve">: </w:t>
      </w:r>
      <w:r w:rsidR="00B41B50" w:rsidRPr="00F55436">
        <w:rPr>
          <w:rFonts w:ascii="Arial" w:hAnsi="Arial" w:cs="Arial"/>
          <w:color w:val="000000"/>
          <w:szCs w:val="20"/>
        </w:rPr>
        <w:t>B</w:t>
      </w:r>
      <w:r w:rsidRPr="00F55436">
        <w:rPr>
          <w:rFonts w:ascii="Arial" w:hAnsi="Arial" w:cs="Arial"/>
          <w:color w:val="000000"/>
          <w:szCs w:val="20"/>
        </w:rPr>
        <w:t>eing beyond what is needed.</w:t>
      </w:r>
    </w:p>
    <w:p w14:paraId="7223146E" w14:textId="62FE7205" w:rsidR="004D2FB3" w:rsidRPr="00F55436" w:rsidRDefault="004D2FB3" w:rsidP="00107E8A">
      <w:pPr>
        <w:pStyle w:val="NormalWeb"/>
        <w:spacing w:after="240"/>
        <w:rPr>
          <w:szCs w:val="20"/>
        </w:rPr>
      </w:pPr>
      <w:r w:rsidRPr="00F55436">
        <w:rPr>
          <w:rFonts w:ascii="Arial" w:hAnsi="Arial" w:cs="Arial"/>
          <w:b/>
          <w:bCs/>
          <w:color w:val="000000"/>
          <w:szCs w:val="20"/>
        </w:rPr>
        <w:t xml:space="preserve">Population: </w:t>
      </w:r>
      <w:r w:rsidR="00B41B50" w:rsidRPr="00F55436">
        <w:rPr>
          <w:rFonts w:ascii="Arial" w:hAnsi="Arial" w:cs="Arial"/>
          <w:color w:val="000000"/>
          <w:szCs w:val="20"/>
        </w:rPr>
        <w:t>T</w:t>
      </w:r>
      <w:r w:rsidRPr="00F55436">
        <w:rPr>
          <w:rFonts w:ascii="Arial" w:hAnsi="Arial" w:cs="Arial"/>
          <w:color w:val="000000"/>
          <w:szCs w:val="20"/>
        </w:rPr>
        <w:t>he number of organisms of the same species that live in an area at the same time.</w:t>
      </w:r>
    </w:p>
    <w:p w14:paraId="46D3A770" w14:textId="1802BB95" w:rsidR="004D2FB3" w:rsidRPr="00F55436" w:rsidRDefault="004D2FB3" w:rsidP="00107E8A">
      <w:pPr>
        <w:pStyle w:val="NormalWeb"/>
        <w:spacing w:after="240"/>
        <w:rPr>
          <w:szCs w:val="20"/>
        </w:rPr>
      </w:pPr>
      <w:r w:rsidRPr="00F55436">
        <w:rPr>
          <w:rFonts w:ascii="Arial" w:hAnsi="Arial" w:cs="Arial"/>
          <w:b/>
          <w:bCs/>
          <w:color w:val="000000"/>
          <w:szCs w:val="20"/>
        </w:rPr>
        <w:t>Predator:</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n animal that lives mostly by killing and eating other animals.</w:t>
      </w:r>
    </w:p>
    <w:p w14:paraId="40CB47AF" w14:textId="0EC4D6D8" w:rsidR="004D2FB3" w:rsidRPr="00F55436" w:rsidRDefault="004D2FB3" w:rsidP="00107E8A">
      <w:pPr>
        <w:pStyle w:val="NormalWeb"/>
        <w:spacing w:after="240"/>
        <w:rPr>
          <w:szCs w:val="20"/>
        </w:rPr>
      </w:pPr>
      <w:r w:rsidRPr="00F55436">
        <w:rPr>
          <w:rFonts w:ascii="Arial" w:hAnsi="Arial" w:cs="Arial"/>
          <w:b/>
          <w:bCs/>
          <w:color w:val="000000"/>
          <w:szCs w:val="20"/>
        </w:rPr>
        <w:t>Prey:</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n animal that is hunted or killed by another animal for food.</w:t>
      </w:r>
    </w:p>
    <w:p w14:paraId="5189CFCD" w14:textId="402482A3" w:rsidR="004D2FB3" w:rsidRPr="00F55436" w:rsidRDefault="004D2FB3" w:rsidP="00107E8A">
      <w:pPr>
        <w:pStyle w:val="NormalWeb"/>
        <w:spacing w:after="240"/>
        <w:rPr>
          <w:szCs w:val="20"/>
        </w:rPr>
      </w:pPr>
      <w:r w:rsidRPr="00F55436">
        <w:rPr>
          <w:rFonts w:ascii="Arial" w:hAnsi="Arial" w:cs="Arial"/>
          <w:b/>
          <w:bCs/>
          <w:color w:val="000000"/>
          <w:szCs w:val="20"/>
        </w:rPr>
        <w:t>Proliferate:</w:t>
      </w:r>
      <w:r w:rsidRPr="00F55436">
        <w:rPr>
          <w:rFonts w:ascii="Arial" w:hAnsi="Arial" w:cs="Arial"/>
          <w:color w:val="000000"/>
          <w:szCs w:val="20"/>
        </w:rPr>
        <w:t xml:space="preserve"> </w:t>
      </w:r>
      <w:r w:rsidR="00B41B50" w:rsidRPr="00F55436">
        <w:rPr>
          <w:rFonts w:ascii="Arial" w:hAnsi="Arial" w:cs="Arial"/>
          <w:color w:val="000000"/>
          <w:szCs w:val="20"/>
        </w:rPr>
        <w:t>I</w:t>
      </w:r>
      <w:r w:rsidRPr="00F55436">
        <w:rPr>
          <w:rFonts w:ascii="Arial" w:hAnsi="Arial" w:cs="Arial"/>
          <w:color w:val="000000"/>
          <w:szCs w:val="20"/>
        </w:rPr>
        <w:t>ncrease rapidly in number, reproduce and multiply at a rapid rate. </w:t>
      </w:r>
    </w:p>
    <w:p w14:paraId="2EF5D366" w14:textId="4F0CC4A7" w:rsidR="004D2FB3" w:rsidRPr="00F55436" w:rsidRDefault="004D2FB3" w:rsidP="00107E8A">
      <w:pPr>
        <w:pStyle w:val="NormalWeb"/>
        <w:spacing w:after="240"/>
        <w:rPr>
          <w:szCs w:val="20"/>
        </w:rPr>
      </w:pPr>
      <w:r w:rsidRPr="00F55436">
        <w:rPr>
          <w:rFonts w:ascii="Arial" w:hAnsi="Arial" w:cs="Arial"/>
          <w:b/>
          <w:bCs/>
          <w:color w:val="000000"/>
          <w:szCs w:val="20"/>
        </w:rPr>
        <w:t>Producer:</w:t>
      </w:r>
      <w:r w:rsidRPr="00F55436">
        <w:rPr>
          <w:rFonts w:ascii="Arial" w:hAnsi="Arial" w:cs="Arial"/>
          <w:color w:val="000000"/>
          <w:szCs w:val="20"/>
        </w:rPr>
        <w:t xml:space="preserve"> </w:t>
      </w:r>
      <w:r w:rsidR="00B41B50" w:rsidRPr="00F55436">
        <w:rPr>
          <w:rFonts w:ascii="Arial" w:hAnsi="Arial" w:cs="Arial"/>
          <w:color w:val="000000"/>
          <w:szCs w:val="20"/>
        </w:rPr>
        <w:t>A</w:t>
      </w:r>
      <w:r w:rsidRPr="00F55436">
        <w:rPr>
          <w:rFonts w:ascii="Arial" w:hAnsi="Arial" w:cs="Arial"/>
          <w:color w:val="000000"/>
          <w:szCs w:val="20"/>
        </w:rPr>
        <w:t xml:space="preserve">n organism that </w:t>
      </w:r>
      <w:proofErr w:type="gramStart"/>
      <w:r w:rsidRPr="00F55436">
        <w:rPr>
          <w:rFonts w:ascii="Arial" w:hAnsi="Arial" w:cs="Arial"/>
          <w:color w:val="000000"/>
          <w:szCs w:val="20"/>
        </w:rPr>
        <w:t>is able to</w:t>
      </w:r>
      <w:proofErr w:type="gramEnd"/>
      <w:r w:rsidRPr="00F55436">
        <w:rPr>
          <w:rFonts w:ascii="Arial" w:hAnsi="Arial" w:cs="Arial"/>
          <w:color w:val="000000"/>
          <w:szCs w:val="20"/>
        </w:rPr>
        <w:t xml:space="preserve"> use light energy from the sun to create their own food.</w:t>
      </w:r>
    </w:p>
    <w:p w14:paraId="27BBC76C" w14:textId="533835BD" w:rsidR="004D2FB3" w:rsidRPr="00F55436" w:rsidRDefault="004D2FB3" w:rsidP="00107E8A">
      <w:pPr>
        <w:pStyle w:val="NormalWeb"/>
        <w:spacing w:after="240"/>
        <w:rPr>
          <w:szCs w:val="20"/>
        </w:rPr>
      </w:pPr>
      <w:r w:rsidRPr="00F55436">
        <w:rPr>
          <w:rFonts w:ascii="Arial" w:hAnsi="Arial" w:cs="Arial"/>
          <w:b/>
          <w:bCs/>
          <w:color w:val="000000"/>
          <w:szCs w:val="20"/>
        </w:rPr>
        <w:t xml:space="preserve">Recreational fishing licence: </w:t>
      </w:r>
      <w:r w:rsidR="00B41B50" w:rsidRPr="00F55436">
        <w:rPr>
          <w:rFonts w:ascii="Arial" w:hAnsi="Arial" w:cs="Arial"/>
          <w:color w:val="000000"/>
          <w:szCs w:val="20"/>
        </w:rPr>
        <w:t>A</w:t>
      </w:r>
      <w:r w:rsidRPr="00F55436">
        <w:rPr>
          <w:rFonts w:ascii="Arial" w:hAnsi="Arial" w:cs="Arial"/>
          <w:color w:val="000000"/>
          <w:szCs w:val="20"/>
        </w:rPr>
        <w:t xml:space="preserve"> licence required to take seafood from Victoria's marine, estuarine or inland waters.</w:t>
      </w:r>
    </w:p>
    <w:p w14:paraId="69DE4C21" w14:textId="7957FCB8" w:rsidR="004D2FB3" w:rsidRPr="00F55436" w:rsidRDefault="004D2FB3" w:rsidP="00107E8A">
      <w:pPr>
        <w:pStyle w:val="NormalWeb"/>
        <w:spacing w:after="240"/>
        <w:rPr>
          <w:szCs w:val="20"/>
        </w:rPr>
      </w:pPr>
      <w:r w:rsidRPr="00F55436">
        <w:rPr>
          <w:rFonts w:ascii="Arial" w:hAnsi="Arial" w:cs="Arial"/>
          <w:b/>
          <w:bCs/>
          <w:color w:val="000000"/>
          <w:szCs w:val="20"/>
        </w:rPr>
        <w:t>Roe:</w:t>
      </w:r>
      <w:r w:rsidRPr="00F55436">
        <w:rPr>
          <w:rFonts w:ascii="Arial" w:hAnsi="Arial" w:cs="Arial"/>
          <w:color w:val="202124"/>
          <w:szCs w:val="20"/>
          <w:shd w:val="clear" w:color="auto" w:fill="FFFFFF"/>
        </w:rPr>
        <w:t xml:space="preserve"> </w:t>
      </w:r>
      <w:r w:rsidR="00B41B50" w:rsidRPr="00F55436">
        <w:rPr>
          <w:rFonts w:ascii="Arial" w:hAnsi="Arial" w:cs="Arial"/>
          <w:color w:val="202124"/>
          <w:szCs w:val="20"/>
          <w:shd w:val="clear" w:color="auto" w:fill="FFFFFF"/>
        </w:rPr>
        <w:t>E</w:t>
      </w:r>
      <w:r w:rsidRPr="00F55436">
        <w:rPr>
          <w:rFonts w:ascii="Arial" w:hAnsi="Arial" w:cs="Arial"/>
          <w:color w:val="202124"/>
          <w:szCs w:val="20"/>
          <w:shd w:val="clear" w:color="auto" w:fill="FFFFFF"/>
        </w:rPr>
        <w:t>dible part of the sea urchin, specifically the animal’s gonads which produce its eggs.</w:t>
      </w:r>
    </w:p>
    <w:p w14:paraId="101B7C49" w14:textId="3A0A4BC9" w:rsidR="004D2FB3" w:rsidRPr="00F55436" w:rsidRDefault="004D2FB3" w:rsidP="00107E8A">
      <w:pPr>
        <w:pStyle w:val="NormalWeb"/>
        <w:spacing w:after="240"/>
        <w:rPr>
          <w:szCs w:val="20"/>
        </w:rPr>
      </w:pPr>
      <w:r w:rsidRPr="00F55436">
        <w:rPr>
          <w:rFonts w:ascii="Arial" w:hAnsi="Arial" w:cs="Arial"/>
          <w:b/>
          <w:bCs/>
          <w:color w:val="000000"/>
          <w:szCs w:val="20"/>
        </w:rPr>
        <w:t>Sea urchin</w:t>
      </w:r>
      <w:r w:rsidRPr="00F55436">
        <w:rPr>
          <w:rFonts w:ascii="Arial" w:hAnsi="Arial" w:cs="Arial"/>
          <w:color w:val="000000"/>
          <w:szCs w:val="20"/>
        </w:rPr>
        <w:t xml:space="preserve">: </w:t>
      </w:r>
      <w:r w:rsidR="00B41B50" w:rsidRPr="00F55436">
        <w:rPr>
          <w:rFonts w:ascii="Arial" w:hAnsi="Arial" w:cs="Arial"/>
          <w:color w:val="202124"/>
          <w:szCs w:val="20"/>
          <w:shd w:val="clear" w:color="auto" w:fill="FFFFFF"/>
        </w:rPr>
        <w:t>A</w:t>
      </w:r>
      <w:r w:rsidRPr="00F55436">
        <w:rPr>
          <w:rFonts w:ascii="Arial" w:hAnsi="Arial" w:cs="Arial"/>
          <w:color w:val="202124"/>
          <w:szCs w:val="20"/>
          <w:shd w:val="clear" w:color="auto" w:fill="FFFFFF"/>
        </w:rPr>
        <w:t xml:space="preserve"> marine echinoderm having a spherical or flattened shell covered in mobile spines, with a mouth on the underside.</w:t>
      </w:r>
    </w:p>
    <w:p w14:paraId="097BBE63" w14:textId="78DD3DCF" w:rsidR="004D2FB3" w:rsidRPr="00F55436" w:rsidRDefault="004D2FB3" w:rsidP="00107E8A">
      <w:pPr>
        <w:pStyle w:val="NormalWeb"/>
        <w:spacing w:after="240"/>
        <w:rPr>
          <w:szCs w:val="20"/>
        </w:rPr>
      </w:pPr>
      <w:r w:rsidRPr="00F55436">
        <w:rPr>
          <w:rFonts w:ascii="Arial" w:hAnsi="Arial" w:cs="Arial"/>
          <w:b/>
          <w:bCs/>
          <w:color w:val="202124"/>
          <w:szCs w:val="20"/>
          <w:shd w:val="clear" w:color="auto" w:fill="FFFFFF"/>
        </w:rPr>
        <w:lastRenderedPageBreak/>
        <w:t>Survey:</w:t>
      </w:r>
      <w:r w:rsidRPr="00F55436">
        <w:rPr>
          <w:rFonts w:ascii="Arial" w:hAnsi="Arial" w:cs="Arial"/>
          <w:color w:val="202124"/>
          <w:szCs w:val="20"/>
          <w:shd w:val="clear" w:color="auto" w:fill="FFFFFF"/>
        </w:rPr>
        <w:t xml:space="preserve"> </w:t>
      </w:r>
      <w:r w:rsidR="00B41B50" w:rsidRPr="00F55436">
        <w:rPr>
          <w:rFonts w:ascii="Arial" w:hAnsi="Arial" w:cs="Arial"/>
          <w:color w:val="202124"/>
          <w:szCs w:val="20"/>
          <w:shd w:val="clear" w:color="auto" w:fill="FFFFFF"/>
        </w:rPr>
        <w:t>E</w:t>
      </w:r>
      <w:r w:rsidRPr="00F55436">
        <w:rPr>
          <w:rFonts w:ascii="Arial" w:hAnsi="Arial" w:cs="Arial"/>
          <w:color w:val="202124"/>
          <w:szCs w:val="20"/>
          <w:shd w:val="clear" w:color="auto" w:fill="FFFFFF"/>
        </w:rPr>
        <w:t>xamine and record an area and features. </w:t>
      </w:r>
    </w:p>
    <w:p w14:paraId="6B43827A" w14:textId="41371B5C" w:rsidR="004D2FB3" w:rsidRPr="00F55436" w:rsidRDefault="004D2FB3" w:rsidP="00107E8A">
      <w:pPr>
        <w:pStyle w:val="NormalWeb"/>
        <w:spacing w:after="240"/>
        <w:rPr>
          <w:szCs w:val="20"/>
        </w:rPr>
      </w:pPr>
      <w:r w:rsidRPr="00F55436">
        <w:rPr>
          <w:rFonts w:ascii="Arial" w:hAnsi="Arial" w:cs="Arial"/>
          <w:b/>
          <w:bCs/>
          <w:color w:val="202124"/>
          <w:szCs w:val="20"/>
          <w:shd w:val="clear" w:color="auto" w:fill="FFFFFF"/>
        </w:rPr>
        <w:t>Sustainable seafood:</w:t>
      </w:r>
      <w:r w:rsidRPr="00F55436">
        <w:rPr>
          <w:rFonts w:ascii="Arial" w:hAnsi="Arial" w:cs="Arial"/>
          <w:color w:val="202124"/>
          <w:szCs w:val="20"/>
          <w:shd w:val="clear" w:color="auto" w:fill="FFFFFF"/>
        </w:rPr>
        <w:t xml:space="preserve"> </w:t>
      </w:r>
      <w:r w:rsidR="00B41B50" w:rsidRPr="00F55436">
        <w:rPr>
          <w:rFonts w:ascii="Arial" w:hAnsi="Arial" w:cs="Arial"/>
          <w:color w:val="202124"/>
          <w:szCs w:val="20"/>
          <w:shd w:val="clear" w:color="auto" w:fill="FFFFFF"/>
        </w:rPr>
        <w:t>S</w:t>
      </w:r>
      <w:r w:rsidRPr="00F55436">
        <w:rPr>
          <w:rFonts w:ascii="Arial" w:hAnsi="Arial" w:cs="Arial"/>
          <w:color w:val="202124"/>
          <w:szCs w:val="20"/>
          <w:shd w:val="clear" w:color="auto" w:fill="FFFFFF"/>
        </w:rPr>
        <w:t>eafood that has been caught in a way that means there’s plenty more fish in the sea now and in the future.</w:t>
      </w:r>
    </w:p>
    <w:p w14:paraId="17F16A19" w14:textId="6D7A44EB" w:rsidR="004D2FB3" w:rsidRPr="00F55436" w:rsidRDefault="004D2FB3" w:rsidP="00107E8A">
      <w:pPr>
        <w:pStyle w:val="NormalWeb"/>
        <w:spacing w:after="240"/>
        <w:rPr>
          <w:szCs w:val="20"/>
        </w:rPr>
      </w:pPr>
      <w:r w:rsidRPr="00F55436">
        <w:rPr>
          <w:rFonts w:ascii="Arial" w:hAnsi="Arial" w:cs="Arial"/>
          <w:b/>
          <w:bCs/>
          <w:color w:val="202124"/>
          <w:szCs w:val="20"/>
          <w:shd w:val="clear" w:color="auto" w:fill="FFFFFF"/>
        </w:rPr>
        <w:t>Trophic level:</w:t>
      </w:r>
      <w:r w:rsidRPr="00F55436">
        <w:rPr>
          <w:rFonts w:ascii="Arial" w:hAnsi="Arial" w:cs="Arial"/>
          <w:color w:val="202124"/>
          <w:szCs w:val="20"/>
          <w:shd w:val="clear" w:color="auto" w:fill="FFFFFF"/>
        </w:rPr>
        <w:t xml:space="preserve"> </w:t>
      </w:r>
      <w:r w:rsidR="00B41B50" w:rsidRPr="00F55436">
        <w:rPr>
          <w:rFonts w:ascii="Arial" w:hAnsi="Arial" w:cs="Arial"/>
          <w:color w:val="202124"/>
          <w:szCs w:val="20"/>
          <w:shd w:val="clear" w:color="auto" w:fill="FFFFFF"/>
        </w:rPr>
        <w:t>T</w:t>
      </w:r>
      <w:r w:rsidRPr="00F55436">
        <w:rPr>
          <w:rFonts w:ascii="Arial" w:hAnsi="Arial" w:cs="Arial"/>
          <w:color w:val="202124"/>
          <w:szCs w:val="20"/>
          <w:shd w:val="clear" w:color="auto" w:fill="FFFFFF"/>
        </w:rPr>
        <w:t>he position an organism is in a food chain</w:t>
      </w:r>
      <w:r w:rsidR="004E02F7" w:rsidRPr="00F55436">
        <w:rPr>
          <w:rFonts w:ascii="Arial" w:hAnsi="Arial" w:cs="Arial"/>
          <w:color w:val="202124"/>
          <w:szCs w:val="20"/>
          <w:shd w:val="clear" w:color="auto" w:fill="FFFFFF"/>
        </w:rPr>
        <w:t>/population pyramid</w:t>
      </w:r>
      <w:r w:rsidRPr="00F55436">
        <w:rPr>
          <w:rFonts w:ascii="Arial" w:hAnsi="Arial" w:cs="Arial"/>
          <w:color w:val="202124"/>
          <w:szCs w:val="20"/>
          <w:shd w:val="clear" w:color="auto" w:fill="FFFFFF"/>
        </w:rPr>
        <w:t>.</w:t>
      </w:r>
    </w:p>
    <w:p w14:paraId="23800A97" w14:textId="77777777" w:rsidR="004D2FB3" w:rsidRPr="000759FD" w:rsidRDefault="004D2FB3" w:rsidP="00107E8A">
      <w:pPr>
        <w:pStyle w:val="NormalWeb"/>
        <w:spacing w:after="240"/>
        <w:rPr>
          <w:szCs w:val="20"/>
        </w:rPr>
      </w:pPr>
      <w:r w:rsidRPr="00F55436">
        <w:rPr>
          <w:rFonts w:ascii="Arial" w:hAnsi="Arial" w:cs="Arial"/>
          <w:b/>
          <w:bCs/>
          <w:color w:val="202124"/>
          <w:szCs w:val="20"/>
          <w:shd w:val="clear" w:color="auto" w:fill="FFFFFF"/>
        </w:rPr>
        <w:t xml:space="preserve">Uni: </w:t>
      </w:r>
      <w:r w:rsidRPr="00F55436">
        <w:rPr>
          <w:rFonts w:ascii="Arial" w:hAnsi="Arial" w:cs="Arial"/>
          <w:color w:val="202124"/>
          <w:szCs w:val="20"/>
          <w:shd w:val="clear" w:color="auto" w:fill="FFFFFF"/>
        </w:rPr>
        <w:t>Japanese name for the edible part of the sea urchins.</w:t>
      </w:r>
    </w:p>
    <w:p w14:paraId="55AA165A" w14:textId="77777777" w:rsidR="003636EA" w:rsidRPr="003636EA" w:rsidRDefault="003636EA" w:rsidP="00183B52">
      <w:pPr>
        <w:pStyle w:val="BodyText"/>
      </w:pPr>
    </w:p>
    <w:sectPr w:rsidR="003636EA" w:rsidRPr="003636EA" w:rsidSect="000759FD">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AE9C9" w14:textId="77777777" w:rsidR="003E40AF" w:rsidRDefault="003E40AF">
      <w:r>
        <w:separator/>
      </w:r>
    </w:p>
    <w:p w14:paraId="35F79CBA" w14:textId="77777777" w:rsidR="003E40AF" w:rsidRDefault="003E40AF"/>
  </w:endnote>
  <w:endnote w:type="continuationSeparator" w:id="0">
    <w:p w14:paraId="1404D510" w14:textId="77777777" w:rsidR="003E40AF" w:rsidRDefault="003E40AF">
      <w:r>
        <w:continuationSeparator/>
      </w:r>
    </w:p>
    <w:p w14:paraId="186E8C46" w14:textId="77777777" w:rsidR="003E40AF" w:rsidRDefault="003E40AF"/>
  </w:endnote>
  <w:endnote w:type="continuationNotice" w:id="1">
    <w:p w14:paraId="261478BD" w14:textId="77777777" w:rsidR="003E40AF" w:rsidRDefault="003E40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5BC7501" w14:textId="77777777" w:rsidTr="00D83BD4">
      <w:trPr>
        <w:trHeight w:val="397"/>
      </w:trPr>
      <w:tc>
        <w:tcPr>
          <w:tcW w:w="340" w:type="dxa"/>
        </w:tcPr>
        <w:p w14:paraId="70597632" w14:textId="77777777" w:rsidR="008D4D17" w:rsidRPr="00D55628" w:rsidRDefault="004235DF" w:rsidP="00D55628">
          <w:pPr>
            <w:pStyle w:val="FooterEven"/>
          </w:pPr>
          <w:r>
            <w:rPr>
              <w:noProof/>
            </w:rPr>
            <mc:AlternateContent>
              <mc:Choice Requires="wps">
                <w:drawing>
                  <wp:anchor distT="0" distB="0" distL="114300" distR="114300" simplePos="1" relativeHeight="251658244" behindDoc="0" locked="0" layoutInCell="0" allowOverlap="1" wp14:anchorId="4A177244" wp14:editId="00876975">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77244"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33184930" w14:textId="77777777" w:rsidR="008D4D17" w:rsidRPr="00D55628" w:rsidRDefault="008D4D17" w:rsidP="00D55628">
          <w:pPr>
            <w:pStyle w:val="FooterEven"/>
          </w:pPr>
          <w:r w:rsidRPr="000A15E4">
            <w:rPr>
              <w:rStyle w:val="Bold"/>
            </w:rPr>
            <w:t>Title of document</w:t>
          </w:r>
          <w:r w:rsidRPr="00D55628">
            <w:t xml:space="preserve"> Subtitle</w:t>
          </w:r>
        </w:p>
      </w:tc>
    </w:tr>
  </w:tbl>
  <w:p w14:paraId="69E1748A"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0759FD" w14:paraId="60447A8A" w14:textId="77777777" w:rsidTr="000759FD">
      <w:trPr>
        <w:trHeight w:val="397"/>
      </w:trPr>
      <w:tc>
        <w:tcPr>
          <w:tcW w:w="9071" w:type="dxa"/>
        </w:tcPr>
        <w:p w14:paraId="3780DD3C" w14:textId="48CA5FC5" w:rsidR="000759FD" w:rsidRDefault="003A3BD9" w:rsidP="000759FD">
          <w:pPr>
            <w:pStyle w:val="FooterOdd"/>
            <w:rPr>
              <w:rStyle w:val="Bold"/>
            </w:rPr>
          </w:pPr>
          <w:r>
            <w:rPr>
              <w:b/>
              <w:noProof/>
            </w:rPr>
            <mc:AlternateContent>
              <mc:Choice Requires="wps">
                <w:drawing>
                  <wp:anchor distT="0" distB="0" distL="114300" distR="114300" simplePos="0" relativeHeight="251658249" behindDoc="0" locked="0" layoutInCell="0" allowOverlap="1" wp14:anchorId="625F336E" wp14:editId="7F1D0072">
                    <wp:simplePos x="0" y="0"/>
                    <wp:positionH relativeFrom="page">
                      <wp:align>center</wp:align>
                    </wp:positionH>
                    <wp:positionV relativeFrom="page">
                      <wp:align>bottom</wp:align>
                    </wp:positionV>
                    <wp:extent cx="7772400" cy="463550"/>
                    <wp:effectExtent l="0" t="0" r="0" b="12700"/>
                    <wp:wrapNone/>
                    <wp:docPr id="38" name="MSIPCM4c1045cab32edcd173222e6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DC2CF" w14:textId="173C6E22"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5F336E" id="_x0000_t202" coordsize="21600,21600" o:spt="202" path="m,l,21600r21600,l21600,xe">
                    <v:stroke joinstyle="miter"/>
                    <v:path gradientshapeok="t" o:connecttype="rect"/>
                  </v:shapetype>
                  <v:shape id="MSIPCM4c1045cab32edcd173222e6c" o:spid="_x0000_s1032"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41DC2CF" w14:textId="173C6E22"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v:textbox>
                    <w10:wrap anchorx="page" anchory="page"/>
                  </v:shape>
                </w:pict>
              </mc:Fallback>
            </mc:AlternateContent>
          </w:r>
          <w:r w:rsidR="000759FD">
            <w:rPr>
              <w:rStyle w:val="Bold"/>
            </w:rPr>
            <w:fldChar w:fldCharType="begin"/>
          </w:r>
          <w:r w:rsidR="000759FD">
            <w:rPr>
              <w:rStyle w:val="Bold"/>
            </w:rPr>
            <w:instrText xml:space="preserve"> DOCPROPERTY  xFooterTitle  \* MERGEFORMAT </w:instrText>
          </w:r>
          <w:r w:rsidR="000759FD">
            <w:rPr>
              <w:rStyle w:val="Bold"/>
            </w:rPr>
            <w:fldChar w:fldCharType="separate"/>
          </w:r>
          <w:r w:rsidR="0042034A">
            <w:rPr>
              <w:rStyle w:val="Bold"/>
            </w:rPr>
            <w:t>Ecosystem and Edible Urchins</w:t>
          </w:r>
          <w:r w:rsidR="000759FD">
            <w:rPr>
              <w:rStyle w:val="Bold"/>
            </w:rPr>
            <w:fldChar w:fldCharType="end"/>
          </w:r>
        </w:p>
        <w:p w14:paraId="65B42188" w14:textId="3312C7EC" w:rsidR="000759FD" w:rsidRPr="00CB1FB7" w:rsidRDefault="00EB51D1" w:rsidP="000759FD">
          <w:pPr>
            <w:pStyle w:val="FooterOdd"/>
            <w:rPr>
              <w:b/>
            </w:rPr>
          </w:pPr>
          <w:fldSimple w:instr="DOCPROPERTY  xFooterSubtitle  \* MERGEFORMAT">
            <w:r w:rsidR="0042034A">
              <w:t>Teacher Guide</w:t>
            </w:r>
          </w:fldSimple>
        </w:p>
      </w:tc>
      <w:tc>
        <w:tcPr>
          <w:tcW w:w="360" w:type="dxa"/>
        </w:tcPr>
        <w:p w14:paraId="4A775D56" w14:textId="2FB64EA6" w:rsidR="000759FD" w:rsidRPr="00D55628" w:rsidRDefault="000759FD" w:rsidP="000759FD">
          <w:pPr>
            <w:pStyle w:val="FooterOddPageNumber"/>
            <w:tabs>
              <w:tab w:val="left" w:pos="210"/>
              <w:tab w:val="right" w:pos="332"/>
            </w:tabs>
            <w:jc w:val="left"/>
          </w:pPr>
          <w:r>
            <w:tab/>
          </w:r>
          <w:r>
            <w:tab/>
          </w: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967B2F" w14:textId="42AC37B4" w:rsidR="008D4D17" w:rsidRDefault="008D4D17">
    <w:pPr>
      <w:pStyle w:val="Footer"/>
    </w:pPr>
    <w:r w:rsidRPr="00D55628">
      <w:rPr>
        <w:noProof/>
      </w:rPr>
      <mc:AlternateContent>
        <mc:Choice Requires="wps">
          <w:drawing>
            <wp:anchor distT="0" distB="0" distL="114300" distR="114300" simplePos="0" relativeHeight="251658240" behindDoc="1" locked="1" layoutInCell="1" allowOverlap="1" wp14:anchorId="5651C7C5" wp14:editId="64C5791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5933" w14:textId="6FD1C93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C7C5"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1DE85933" w14:textId="6FD1C93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006F5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96F5" w14:textId="1F0E9228" w:rsidR="008D4D17" w:rsidRDefault="00D25FD0">
    <w:pPr>
      <w:pStyle w:val="Footer"/>
    </w:pPr>
    <w:r w:rsidRPr="00242C92">
      <w:rPr>
        <w:b/>
        <w:bCs/>
        <w:noProof/>
        <w:color w:val="00B2A9" w:themeColor="text2"/>
        <w:sz w:val="24"/>
        <w:szCs w:val="32"/>
      </w:rPr>
      <w:drawing>
        <wp:anchor distT="0" distB="0" distL="114300" distR="114300" simplePos="0" relativeHeight="251658251" behindDoc="0" locked="0" layoutInCell="1" allowOverlap="1" wp14:anchorId="3BF81F60" wp14:editId="24B69F10">
          <wp:simplePos x="0" y="0"/>
          <wp:positionH relativeFrom="page">
            <wp:posOffset>5151755</wp:posOffset>
          </wp:positionH>
          <wp:positionV relativeFrom="page">
            <wp:posOffset>9781540</wp:posOffset>
          </wp:positionV>
          <wp:extent cx="2670304" cy="1017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70304" cy="1017905"/>
                  </a:xfrm>
                  <a:prstGeom prst="rect">
                    <a:avLst/>
                  </a:prstGeom>
                </pic:spPr>
              </pic:pic>
            </a:graphicData>
          </a:graphic>
          <wp14:sizeRelH relativeFrom="page">
            <wp14:pctWidth>0</wp14:pctWidth>
          </wp14:sizeRelH>
          <wp14:sizeRelV relativeFrom="page">
            <wp14:pctHeight>0</wp14:pctHeight>
          </wp14:sizeRelV>
        </wp:anchor>
      </w:drawing>
    </w:r>
    <w:r w:rsidR="003A3BD9">
      <w:rPr>
        <w:noProof/>
      </w:rPr>
      <mc:AlternateContent>
        <mc:Choice Requires="wps">
          <w:drawing>
            <wp:anchor distT="0" distB="0" distL="114300" distR="114300" simplePos="0" relativeHeight="251658250" behindDoc="0" locked="0" layoutInCell="0" allowOverlap="1" wp14:anchorId="51605E44" wp14:editId="5DFB6A8C">
              <wp:simplePos x="0" y="0"/>
              <wp:positionH relativeFrom="page">
                <wp:align>center</wp:align>
              </wp:positionH>
              <wp:positionV relativeFrom="page">
                <wp:align>bottom</wp:align>
              </wp:positionV>
              <wp:extent cx="7772400" cy="463550"/>
              <wp:effectExtent l="0" t="0" r="0" b="12700"/>
              <wp:wrapNone/>
              <wp:docPr id="42" name="MSIPCMbdec4d6fb3c05fbd796e7d7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605E44" id="_x0000_t202" coordsize="21600,21600" o:spt="202" path="m,l,21600r21600,l21600,xe">
              <v:stroke joinstyle="miter"/>
              <v:path gradientshapeok="t" o:connecttype="rect"/>
            </v:shapetype>
            <v:shape id="MSIPCMbdec4d6fb3c05fbd796e7d70"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v:textbox>
              <w10:wrap anchorx="page" anchory="page"/>
            </v:shape>
          </w:pict>
        </mc:Fallback>
      </mc:AlternateContent>
    </w:r>
    <w:r w:rsidR="000759FD">
      <w:rPr>
        <w:noProof/>
      </w:rPr>
      <w:drawing>
        <wp:anchor distT="0" distB="0" distL="114300" distR="114300" simplePos="0" relativeHeight="251658248" behindDoc="1" locked="0" layoutInCell="1" allowOverlap="1" wp14:anchorId="098EF044" wp14:editId="2DE4BC8F">
          <wp:simplePos x="0" y="0"/>
          <wp:positionH relativeFrom="column">
            <wp:posOffset>2533650</wp:posOffset>
          </wp:positionH>
          <wp:positionV relativeFrom="paragraph">
            <wp:posOffset>-767080</wp:posOffset>
          </wp:positionV>
          <wp:extent cx="1550491" cy="627904"/>
          <wp:effectExtent l="0" t="0" r="0" b="1270"/>
          <wp:wrapTight wrapText="bothSides">
            <wp:wrapPolygon edited="0">
              <wp:start x="0" y="0"/>
              <wp:lineTo x="0" y="20988"/>
              <wp:lineTo x="21237" y="20988"/>
              <wp:lineTo x="21237" y="0"/>
              <wp:lineTo x="0" y="0"/>
            </wp:wrapPolygon>
          </wp:wrapTight>
          <wp:docPr id="55" name="Picture 55"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550491" cy="627904"/>
                  </a:xfrm>
                  <a:prstGeom prst="rect">
                    <a:avLst/>
                  </a:prstGeom>
                </pic:spPr>
              </pic:pic>
            </a:graphicData>
          </a:graphic>
        </wp:anchor>
      </w:drawing>
    </w:r>
    <w:r w:rsidR="008D4D17">
      <w:rPr>
        <w:noProof/>
      </w:rPr>
      <w:drawing>
        <wp:anchor distT="0" distB="0" distL="114300" distR="114300" simplePos="0" relativeHeight="251658243" behindDoc="1" locked="1" layoutInCell="1" allowOverlap="1" wp14:anchorId="4B9460A5" wp14:editId="57BF2742">
          <wp:simplePos x="0" y="0"/>
          <wp:positionH relativeFrom="page">
            <wp:align>left</wp:align>
          </wp:positionH>
          <wp:positionV relativeFrom="page">
            <wp:align>bottom</wp:align>
          </wp:positionV>
          <wp:extent cx="2008800" cy="950400"/>
          <wp:effectExtent l="0" t="0" r="0" b="2540"/>
          <wp:wrapNone/>
          <wp:docPr id="2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0F0265D2" wp14:editId="6462A50B">
          <wp:simplePos x="0" y="0"/>
          <wp:positionH relativeFrom="page">
            <wp:align>right</wp:align>
          </wp:positionH>
          <wp:positionV relativeFrom="page">
            <wp:align>bottom</wp:align>
          </wp:positionV>
          <wp:extent cx="2527200" cy="1057955"/>
          <wp:effectExtent l="0" t="0" r="0" b="0"/>
          <wp:wrapNone/>
          <wp:docPr id="2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4EBA"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4CA747D5" wp14:editId="487BA48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DE3F" w14:textId="136D13E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747D5" id="_x0000_t202" coordsize="21600,21600" o:spt="202" path="m,l,21600r21600,l21600,xe">
              <v:stroke joinstyle="miter"/>
              <v:path gradientshapeok="t" o:connecttype="rect"/>
            </v:shapetype>
            <v:shape id="Text Box 225" o:spid="_x0000_s1035"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F68DE3F" w14:textId="136D13E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C0BC" w14:textId="319765B4" w:rsidR="000759FD" w:rsidRDefault="000759FD">
    <w:pPr>
      <w:pStyle w:val="Footer"/>
    </w:pPr>
    <w:r>
      <w:rPr>
        <w:noProof/>
      </w:rPr>
      <w:drawing>
        <wp:anchor distT="0" distB="0" distL="114300" distR="114300" simplePos="0" relativeHeight="251658247" behindDoc="1" locked="1" layoutInCell="1" allowOverlap="1" wp14:anchorId="78D3FA24" wp14:editId="7730418B">
          <wp:simplePos x="0" y="0"/>
          <wp:positionH relativeFrom="page">
            <wp:align>left</wp:align>
          </wp:positionH>
          <wp:positionV relativeFrom="page">
            <wp:align>bottom</wp:align>
          </wp:positionV>
          <wp:extent cx="2008800" cy="950400"/>
          <wp:effectExtent l="0" t="0" r="0" b="2540"/>
          <wp:wrapNone/>
          <wp:docPr id="5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1" layoutInCell="1" allowOverlap="1" wp14:anchorId="114F651D" wp14:editId="3B6FC02A">
          <wp:simplePos x="0" y="0"/>
          <wp:positionH relativeFrom="page">
            <wp:align>right</wp:align>
          </wp:positionH>
          <wp:positionV relativeFrom="page">
            <wp:align>bottom</wp:align>
          </wp:positionV>
          <wp:extent cx="2527200" cy="1057955"/>
          <wp:effectExtent l="0" t="0" r="0" b="0"/>
          <wp:wrapNone/>
          <wp:docPr id="5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D2FB3" w14:paraId="6BDF14BD" w14:textId="77777777" w:rsidTr="00DD7238">
      <w:trPr>
        <w:trHeight w:val="397"/>
      </w:trPr>
      <w:tc>
        <w:tcPr>
          <w:tcW w:w="340" w:type="dxa"/>
        </w:tcPr>
        <w:p w14:paraId="77A86562" w14:textId="77777777" w:rsidR="004D2FB3" w:rsidRPr="00D55628" w:rsidRDefault="004D2FB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2466B99" w14:textId="0FCB3D7F" w:rsidR="004D2FB3" w:rsidRDefault="004D2FB3"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2034A">
            <w:rPr>
              <w:rStyle w:val="Bold"/>
            </w:rPr>
            <w:t>Ecosystem and Edible Urchins</w:t>
          </w:r>
          <w:r>
            <w:rPr>
              <w:rStyle w:val="Bold"/>
            </w:rPr>
            <w:fldChar w:fldCharType="end"/>
          </w:r>
        </w:p>
        <w:p w14:paraId="329A7DF6" w14:textId="22569DB5" w:rsidR="004D2FB3" w:rsidRPr="00810C40" w:rsidRDefault="00EB51D1" w:rsidP="00810C40">
          <w:pPr>
            <w:pStyle w:val="FooterEven"/>
          </w:pPr>
          <w:fldSimple w:instr="DOCPROPERTY  xFooterSubtitle  \* MERGEFORMAT">
            <w:r w:rsidR="0042034A">
              <w:t>Teacher Guide</w:t>
            </w:r>
          </w:fldSimple>
        </w:p>
      </w:tc>
    </w:tr>
  </w:tbl>
  <w:p w14:paraId="682B96B6" w14:textId="77777777" w:rsidR="004D2FB3" w:rsidRDefault="004D2FB3" w:rsidP="005949B0">
    <w:pPr>
      <w:pStyle w:val="FooterEven"/>
    </w:pPr>
    <w:r w:rsidRPr="00D55628">
      <w:rPr>
        <w:noProof/>
      </w:rPr>
      <mc:AlternateContent>
        <mc:Choice Requires="wps">
          <w:drawing>
            <wp:anchor distT="0" distB="0" distL="114300" distR="114300" simplePos="0" relativeHeight="251658245" behindDoc="1" locked="1" layoutInCell="1" allowOverlap="1" wp14:anchorId="4A6399F9" wp14:editId="6A16B182">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AC07" w14:textId="58C8BCBD"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399F9"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DDEAC07" w14:textId="58C8BCBD"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B41AE4A" w14:textId="77777777" w:rsidR="004D2FB3" w:rsidRPr="00B5221E" w:rsidRDefault="004D2FB3"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90012" w14:textId="77777777" w:rsidR="003E40AF" w:rsidRPr="008F5280" w:rsidRDefault="003E40AF" w:rsidP="008F5280">
      <w:pPr>
        <w:pStyle w:val="FootnoteSeparator"/>
      </w:pPr>
    </w:p>
  </w:footnote>
  <w:footnote w:type="continuationSeparator" w:id="0">
    <w:p w14:paraId="146DC913" w14:textId="77777777" w:rsidR="003E40AF" w:rsidRDefault="003E40AF" w:rsidP="008F5280">
      <w:pPr>
        <w:pStyle w:val="FootnoteSeparator"/>
      </w:pPr>
    </w:p>
    <w:p w14:paraId="52C7A469" w14:textId="77777777" w:rsidR="003E40AF" w:rsidRDefault="003E40AF"/>
  </w:footnote>
  <w:footnote w:type="continuationNotice" w:id="1">
    <w:p w14:paraId="71165F42" w14:textId="77777777" w:rsidR="003E40AF" w:rsidRDefault="003E40AF" w:rsidP="00D55628"/>
    <w:p w14:paraId="02516E00" w14:textId="77777777" w:rsidR="003E40AF" w:rsidRDefault="003E40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5462" w14:textId="77777777" w:rsidR="008D4D17" w:rsidRDefault="008D4D17" w:rsidP="009C64FA">
    <w:pPr>
      <w:pStyle w:val="Header"/>
    </w:pPr>
  </w:p>
  <w:p w14:paraId="2811FC95"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AAAC"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D4C0" w14:textId="77777777" w:rsidR="004D2FB3" w:rsidRDefault="004D2F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FF92" w14:textId="77777777" w:rsidR="004D2FB3" w:rsidRDefault="004D2FB3" w:rsidP="009C64FA">
    <w:pPr>
      <w:pStyle w:val="Header"/>
    </w:pPr>
  </w:p>
  <w:p w14:paraId="174E5304" w14:textId="77777777" w:rsidR="004D2FB3" w:rsidRPr="00393205" w:rsidRDefault="004D2FB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015"/>
    <w:multiLevelType w:val="hybridMultilevel"/>
    <w:tmpl w:val="EE5A82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886368B"/>
    <w:multiLevelType w:val="multilevel"/>
    <w:tmpl w:val="5A8E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0102F6"/>
    <w:multiLevelType w:val="multilevel"/>
    <w:tmpl w:val="B1C2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C0E08EC"/>
    <w:multiLevelType w:val="hybridMultilevel"/>
    <w:tmpl w:val="6DFAA4C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D86586D"/>
    <w:multiLevelType w:val="hybridMultilevel"/>
    <w:tmpl w:val="077EC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25670"/>
    <w:multiLevelType w:val="hybridMultilevel"/>
    <w:tmpl w:val="AD8EA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20A0A74"/>
    <w:multiLevelType w:val="hybridMultilevel"/>
    <w:tmpl w:val="4B60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55B85"/>
    <w:multiLevelType w:val="hybridMultilevel"/>
    <w:tmpl w:val="994ED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D4E4E17"/>
    <w:multiLevelType w:val="hybridMultilevel"/>
    <w:tmpl w:val="353CBA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D22D7"/>
    <w:multiLevelType w:val="hybridMultilevel"/>
    <w:tmpl w:val="AF6C6F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522AE6"/>
    <w:multiLevelType w:val="multilevel"/>
    <w:tmpl w:val="E1E82052"/>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064AB"/>
    <w:multiLevelType w:val="hybridMultilevel"/>
    <w:tmpl w:val="8480A6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667B1A"/>
    <w:multiLevelType w:val="multilevel"/>
    <w:tmpl w:val="BFE2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DAA5F8D"/>
    <w:multiLevelType w:val="multilevel"/>
    <w:tmpl w:val="FDF42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D65F1D"/>
    <w:multiLevelType w:val="hybridMultilevel"/>
    <w:tmpl w:val="BFFCD5D4"/>
    <w:lvl w:ilvl="0" w:tplc="A9CA2F52">
      <w:start w:val="8"/>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45EC4"/>
    <w:multiLevelType w:val="multilevel"/>
    <w:tmpl w:val="EBFA9DF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4F0B1B75"/>
    <w:multiLevelType w:val="hybridMultilevel"/>
    <w:tmpl w:val="12C8C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B46724"/>
    <w:multiLevelType w:val="multilevel"/>
    <w:tmpl w:val="1B60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42F2730"/>
    <w:multiLevelType w:val="hybridMultilevel"/>
    <w:tmpl w:val="32C6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E0AD0"/>
    <w:multiLevelType w:val="hybridMultilevel"/>
    <w:tmpl w:val="E42864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B626DF"/>
    <w:multiLevelType w:val="hybridMultilevel"/>
    <w:tmpl w:val="F41A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3A7BAE"/>
    <w:multiLevelType w:val="hybridMultilevel"/>
    <w:tmpl w:val="3E2ED0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E20AAE"/>
    <w:multiLevelType w:val="multilevel"/>
    <w:tmpl w:val="ECB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FE7BF2"/>
    <w:multiLevelType w:val="multilevel"/>
    <w:tmpl w:val="5A8E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A86D37"/>
    <w:multiLevelType w:val="hybridMultilevel"/>
    <w:tmpl w:val="33465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15:restartNumberingAfterBreak="0">
    <w:nsid w:val="7A486859"/>
    <w:multiLevelType w:val="multilevel"/>
    <w:tmpl w:val="E1E82052"/>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550506">
    <w:abstractNumId w:val="21"/>
  </w:num>
  <w:num w:numId="2" w16cid:durableId="1396855134">
    <w:abstractNumId w:val="37"/>
  </w:num>
  <w:num w:numId="3" w16cid:durableId="1474523418">
    <w:abstractNumId w:val="30"/>
  </w:num>
  <w:num w:numId="4" w16cid:durableId="663895844">
    <w:abstractNumId w:val="41"/>
  </w:num>
  <w:num w:numId="5" w16cid:durableId="227033853">
    <w:abstractNumId w:val="13"/>
  </w:num>
  <w:num w:numId="6" w16cid:durableId="1709450896">
    <w:abstractNumId w:val="4"/>
  </w:num>
  <w:num w:numId="7" w16cid:durableId="1754349061">
    <w:abstractNumId w:val="1"/>
  </w:num>
  <w:num w:numId="8" w16cid:durableId="172427271">
    <w:abstractNumId w:val="38"/>
  </w:num>
  <w:num w:numId="9" w16cid:durableId="336464922">
    <w:abstractNumId w:val="6"/>
  </w:num>
  <w:num w:numId="10" w16cid:durableId="462770881">
    <w:abstractNumId w:val="19"/>
  </w:num>
  <w:num w:numId="11" w16cid:durableId="2011322625">
    <w:abstractNumId w:val="10"/>
  </w:num>
  <w:num w:numId="12" w16cid:durableId="1399980270">
    <w:abstractNumId w:val="23"/>
  </w:num>
  <w:num w:numId="13" w16cid:durableId="185021043">
    <w:abstractNumId w:val="25"/>
  </w:num>
  <w:num w:numId="14" w16cid:durableId="330182654">
    <w:abstractNumId w:val="27"/>
  </w:num>
  <w:num w:numId="15" w16cid:durableId="1440183177">
    <w:abstractNumId w:val="22"/>
  </w:num>
  <w:num w:numId="16" w16cid:durableId="1249460881">
    <w:abstractNumId w:val="2"/>
  </w:num>
  <w:num w:numId="17" w16cid:durableId="403339663">
    <w:abstractNumId w:val="36"/>
  </w:num>
  <w:num w:numId="18" w16cid:durableId="483394946">
    <w:abstractNumId w:val="16"/>
  </w:num>
  <w:num w:numId="19" w16cid:durableId="1449475034">
    <w:abstractNumId w:val="5"/>
  </w:num>
  <w:num w:numId="20" w16cid:durableId="1833763054">
    <w:abstractNumId w:val="18"/>
  </w:num>
  <w:num w:numId="21" w16cid:durableId="404112099">
    <w:abstractNumId w:val="8"/>
  </w:num>
  <w:num w:numId="22" w16cid:durableId="162478678">
    <w:abstractNumId w:val="0"/>
  </w:num>
  <w:num w:numId="23" w16cid:durableId="1471437341">
    <w:abstractNumId w:val="15"/>
  </w:num>
  <w:num w:numId="24" w16cid:durableId="765032183">
    <w:abstractNumId w:val="33"/>
  </w:num>
  <w:num w:numId="25" w16cid:durableId="804736173">
    <w:abstractNumId w:val="17"/>
  </w:num>
  <w:num w:numId="26" w16cid:durableId="659700257">
    <w:abstractNumId w:val="12"/>
  </w:num>
  <w:num w:numId="27" w16cid:durableId="698091471">
    <w:abstractNumId w:val="35"/>
  </w:num>
  <w:num w:numId="28" w16cid:durableId="401606280">
    <w:abstractNumId w:val="14"/>
  </w:num>
  <w:num w:numId="29" w16cid:durableId="879900910">
    <w:abstractNumId w:val="9"/>
  </w:num>
  <w:num w:numId="30" w16cid:durableId="802507147">
    <w:abstractNumId w:val="26"/>
  </w:num>
  <w:num w:numId="31" w16cid:durableId="1256402506">
    <w:abstractNumId w:val="39"/>
  </w:num>
  <w:num w:numId="32" w16cid:durableId="1516532175">
    <w:abstractNumId w:val="24"/>
  </w:num>
  <w:num w:numId="33" w16cid:durableId="1959950064">
    <w:abstractNumId w:val="11"/>
  </w:num>
  <w:num w:numId="34" w16cid:durableId="1118909936">
    <w:abstractNumId w:val="34"/>
  </w:num>
  <w:num w:numId="35" w16cid:durableId="799149235">
    <w:abstractNumId w:val="32"/>
  </w:num>
  <w:num w:numId="36" w16cid:durableId="139541200">
    <w:abstractNumId w:val="40"/>
  </w:num>
  <w:num w:numId="37" w16cid:durableId="831333618">
    <w:abstractNumId w:val="7"/>
  </w:num>
  <w:num w:numId="38" w16cid:durableId="2129736165">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4D2FB3"/>
    <w:rsid w:val="0000017F"/>
    <w:rsid w:val="00000279"/>
    <w:rsid w:val="000004BD"/>
    <w:rsid w:val="00000B7A"/>
    <w:rsid w:val="00000C89"/>
    <w:rsid w:val="00000FEB"/>
    <w:rsid w:val="000012BE"/>
    <w:rsid w:val="000015ED"/>
    <w:rsid w:val="0000160D"/>
    <w:rsid w:val="00001F76"/>
    <w:rsid w:val="000024EB"/>
    <w:rsid w:val="0000279C"/>
    <w:rsid w:val="000028B4"/>
    <w:rsid w:val="00002DE1"/>
    <w:rsid w:val="00003960"/>
    <w:rsid w:val="000041E2"/>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569"/>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19C"/>
    <w:rsid w:val="00026290"/>
    <w:rsid w:val="000263AA"/>
    <w:rsid w:val="00026700"/>
    <w:rsid w:val="00026706"/>
    <w:rsid w:val="0002674C"/>
    <w:rsid w:val="000268F7"/>
    <w:rsid w:val="00026AC5"/>
    <w:rsid w:val="00027052"/>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65"/>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B58"/>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29AA"/>
    <w:rsid w:val="00063623"/>
    <w:rsid w:val="00063E71"/>
    <w:rsid w:val="000640A9"/>
    <w:rsid w:val="0006422E"/>
    <w:rsid w:val="00064489"/>
    <w:rsid w:val="00065584"/>
    <w:rsid w:val="000655FD"/>
    <w:rsid w:val="00065A52"/>
    <w:rsid w:val="00065E7A"/>
    <w:rsid w:val="000660C5"/>
    <w:rsid w:val="00066843"/>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9FD"/>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983"/>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6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3D5F"/>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97A"/>
    <w:rsid w:val="000D3AE8"/>
    <w:rsid w:val="000D3B59"/>
    <w:rsid w:val="000D3D33"/>
    <w:rsid w:val="000D3E39"/>
    <w:rsid w:val="000D3F7B"/>
    <w:rsid w:val="000D42D6"/>
    <w:rsid w:val="000D464F"/>
    <w:rsid w:val="000D4EC1"/>
    <w:rsid w:val="000D6DC7"/>
    <w:rsid w:val="000D703A"/>
    <w:rsid w:val="000D7202"/>
    <w:rsid w:val="000D7482"/>
    <w:rsid w:val="000D76D9"/>
    <w:rsid w:val="000D76F4"/>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E8A"/>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A8"/>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A9"/>
    <w:rsid w:val="001418BB"/>
    <w:rsid w:val="00141F9F"/>
    <w:rsid w:val="001422E5"/>
    <w:rsid w:val="00142AFE"/>
    <w:rsid w:val="00142C15"/>
    <w:rsid w:val="00142C6C"/>
    <w:rsid w:val="00142DFF"/>
    <w:rsid w:val="00142E13"/>
    <w:rsid w:val="0014351C"/>
    <w:rsid w:val="0014395E"/>
    <w:rsid w:val="001439C8"/>
    <w:rsid w:val="00143B42"/>
    <w:rsid w:val="00143C2C"/>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7"/>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19"/>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37B"/>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1E8"/>
    <w:rsid w:val="00184873"/>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3E0"/>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9B4"/>
    <w:rsid w:val="001B1C97"/>
    <w:rsid w:val="001B1F30"/>
    <w:rsid w:val="001B2547"/>
    <w:rsid w:val="001B2BCC"/>
    <w:rsid w:val="001B36B4"/>
    <w:rsid w:val="001B38B7"/>
    <w:rsid w:val="001B39AE"/>
    <w:rsid w:val="001B3C1A"/>
    <w:rsid w:val="001B3F7F"/>
    <w:rsid w:val="001B411F"/>
    <w:rsid w:val="001B438C"/>
    <w:rsid w:val="001B4653"/>
    <w:rsid w:val="001B4A22"/>
    <w:rsid w:val="001B4A40"/>
    <w:rsid w:val="001B58BC"/>
    <w:rsid w:val="001B5E7A"/>
    <w:rsid w:val="001B6912"/>
    <w:rsid w:val="001B758A"/>
    <w:rsid w:val="001B7723"/>
    <w:rsid w:val="001B7979"/>
    <w:rsid w:val="001B7A06"/>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BBB"/>
    <w:rsid w:val="001D6D1D"/>
    <w:rsid w:val="001D70F5"/>
    <w:rsid w:val="001D729D"/>
    <w:rsid w:val="001D731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89E"/>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552"/>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7A9"/>
    <w:rsid w:val="00210D74"/>
    <w:rsid w:val="00211046"/>
    <w:rsid w:val="002112B2"/>
    <w:rsid w:val="00211AE6"/>
    <w:rsid w:val="00211E19"/>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58"/>
    <w:rsid w:val="0023282F"/>
    <w:rsid w:val="00232E2E"/>
    <w:rsid w:val="00232E42"/>
    <w:rsid w:val="00233827"/>
    <w:rsid w:val="00233EB7"/>
    <w:rsid w:val="00233F42"/>
    <w:rsid w:val="00234272"/>
    <w:rsid w:val="002347C3"/>
    <w:rsid w:val="00234809"/>
    <w:rsid w:val="00234856"/>
    <w:rsid w:val="002348C2"/>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5EB7"/>
    <w:rsid w:val="00246012"/>
    <w:rsid w:val="00247B52"/>
    <w:rsid w:val="00247E49"/>
    <w:rsid w:val="00247EB2"/>
    <w:rsid w:val="00247F36"/>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BF7"/>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5D7"/>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940"/>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1BD"/>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6FE"/>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B1"/>
    <w:rsid w:val="00303BD5"/>
    <w:rsid w:val="00303CCE"/>
    <w:rsid w:val="00303E3A"/>
    <w:rsid w:val="00303E4B"/>
    <w:rsid w:val="003043D2"/>
    <w:rsid w:val="003044A7"/>
    <w:rsid w:val="00305AF5"/>
    <w:rsid w:val="00305E0D"/>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081"/>
    <w:rsid w:val="003300DB"/>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DB5"/>
    <w:rsid w:val="00335E10"/>
    <w:rsid w:val="003363DA"/>
    <w:rsid w:val="003365F6"/>
    <w:rsid w:val="00336657"/>
    <w:rsid w:val="003368F1"/>
    <w:rsid w:val="00336A3D"/>
    <w:rsid w:val="00336F65"/>
    <w:rsid w:val="003370FB"/>
    <w:rsid w:val="00337980"/>
    <w:rsid w:val="00337989"/>
    <w:rsid w:val="00340C4D"/>
    <w:rsid w:val="003411A2"/>
    <w:rsid w:val="00341DE0"/>
    <w:rsid w:val="003420E0"/>
    <w:rsid w:val="00342173"/>
    <w:rsid w:val="00342444"/>
    <w:rsid w:val="003428F3"/>
    <w:rsid w:val="00342BAA"/>
    <w:rsid w:val="00342C49"/>
    <w:rsid w:val="00342D06"/>
    <w:rsid w:val="003433B9"/>
    <w:rsid w:val="00343B7B"/>
    <w:rsid w:val="003440FE"/>
    <w:rsid w:val="003446A9"/>
    <w:rsid w:val="003448F2"/>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01A"/>
    <w:rsid w:val="00370617"/>
    <w:rsid w:val="00370901"/>
    <w:rsid w:val="003709D8"/>
    <w:rsid w:val="00370D02"/>
    <w:rsid w:val="003718C3"/>
    <w:rsid w:val="00371C1B"/>
    <w:rsid w:val="00371D63"/>
    <w:rsid w:val="003728DE"/>
    <w:rsid w:val="0037297F"/>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92D"/>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79B"/>
    <w:rsid w:val="003A2A8A"/>
    <w:rsid w:val="003A2A8F"/>
    <w:rsid w:val="003A2B1C"/>
    <w:rsid w:val="003A2BFD"/>
    <w:rsid w:val="003A2D2C"/>
    <w:rsid w:val="003A34C6"/>
    <w:rsid w:val="003A37BF"/>
    <w:rsid w:val="003A3AE7"/>
    <w:rsid w:val="003A3B9B"/>
    <w:rsid w:val="003A3BD9"/>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B7F0B"/>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0A7"/>
    <w:rsid w:val="003D1288"/>
    <w:rsid w:val="003D12AE"/>
    <w:rsid w:val="003D142B"/>
    <w:rsid w:val="003D1E04"/>
    <w:rsid w:val="003D25C4"/>
    <w:rsid w:val="003D2C4D"/>
    <w:rsid w:val="003D2D1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0AF"/>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49"/>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6EC6"/>
    <w:rsid w:val="004179D0"/>
    <w:rsid w:val="00417A6D"/>
    <w:rsid w:val="004200B0"/>
    <w:rsid w:val="0042017F"/>
    <w:rsid w:val="0042034A"/>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461"/>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831"/>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47CD8"/>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2FF"/>
    <w:rsid w:val="00493D2A"/>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4EBC"/>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6884"/>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368"/>
    <w:rsid w:val="004C7235"/>
    <w:rsid w:val="004C72EE"/>
    <w:rsid w:val="004C7366"/>
    <w:rsid w:val="004C77E1"/>
    <w:rsid w:val="004C79EE"/>
    <w:rsid w:val="004C7F52"/>
    <w:rsid w:val="004C7F8E"/>
    <w:rsid w:val="004D0374"/>
    <w:rsid w:val="004D03AF"/>
    <w:rsid w:val="004D052E"/>
    <w:rsid w:val="004D078E"/>
    <w:rsid w:val="004D082D"/>
    <w:rsid w:val="004D09B3"/>
    <w:rsid w:val="004D0BB5"/>
    <w:rsid w:val="004D0C35"/>
    <w:rsid w:val="004D0ED6"/>
    <w:rsid w:val="004D1061"/>
    <w:rsid w:val="004D1E13"/>
    <w:rsid w:val="004D2591"/>
    <w:rsid w:val="004D2824"/>
    <w:rsid w:val="004D2B7A"/>
    <w:rsid w:val="004D2F0B"/>
    <w:rsid w:val="004D2FB3"/>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2F7"/>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8D6"/>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78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DEB"/>
    <w:rsid w:val="005530FE"/>
    <w:rsid w:val="005534BB"/>
    <w:rsid w:val="00553651"/>
    <w:rsid w:val="0055365C"/>
    <w:rsid w:val="00553668"/>
    <w:rsid w:val="00553ADF"/>
    <w:rsid w:val="005541D4"/>
    <w:rsid w:val="00554A10"/>
    <w:rsid w:val="005550AC"/>
    <w:rsid w:val="0055647A"/>
    <w:rsid w:val="005564AB"/>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BB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B1D"/>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DCE"/>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DD4"/>
    <w:rsid w:val="005B33DA"/>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6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85"/>
    <w:rsid w:val="005C28E9"/>
    <w:rsid w:val="005C2AAF"/>
    <w:rsid w:val="005C2C1D"/>
    <w:rsid w:val="005C34FA"/>
    <w:rsid w:val="005C382F"/>
    <w:rsid w:val="005C3D75"/>
    <w:rsid w:val="005C41DA"/>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0BAC"/>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2A"/>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6A1"/>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4E"/>
    <w:rsid w:val="00617567"/>
    <w:rsid w:val="00617C5A"/>
    <w:rsid w:val="00617D36"/>
    <w:rsid w:val="00617FA5"/>
    <w:rsid w:val="00620A75"/>
    <w:rsid w:val="00621089"/>
    <w:rsid w:val="00621407"/>
    <w:rsid w:val="00621748"/>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808"/>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36C"/>
    <w:rsid w:val="0069749C"/>
    <w:rsid w:val="006979E4"/>
    <w:rsid w:val="00697AB9"/>
    <w:rsid w:val="00697EA6"/>
    <w:rsid w:val="006A031C"/>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6D4"/>
    <w:rsid w:val="006B2C90"/>
    <w:rsid w:val="006B30E7"/>
    <w:rsid w:val="006B3157"/>
    <w:rsid w:val="006B35BB"/>
    <w:rsid w:val="006B36E4"/>
    <w:rsid w:val="006B41FB"/>
    <w:rsid w:val="006B4566"/>
    <w:rsid w:val="006B460D"/>
    <w:rsid w:val="006B460E"/>
    <w:rsid w:val="006B46AE"/>
    <w:rsid w:val="006B47DA"/>
    <w:rsid w:val="006B550D"/>
    <w:rsid w:val="006B5BC0"/>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2C"/>
    <w:rsid w:val="006C71AB"/>
    <w:rsid w:val="006C7520"/>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9DF"/>
    <w:rsid w:val="0070005F"/>
    <w:rsid w:val="00700C18"/>
    <w:rsid w:val="007010C5"/>
    <w:rsid w:val="007011AB"/>
    <w:rsid w:val="00701595"/>
    <w:rsid w:val="00701A81"/>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AFC"/>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93A"/>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90F"/>
    <w:rsid w:val="00754BEB"/>
    <w:rsid w:val="00754D6D"/>
    <w:rsid w:val="00754F62"/>
    <w:rsid w:val="007554D1"/>
    <w:rsid w:val="00755955"/>
    <w:rsid w:val="00755B35"/>
    <w:rsid w:val="00755CC8"/>
    <w:rsid w:val="00755F55"/>
    <w:rsid w:val="00756497"/>
    <w:rsid w:val="00756552"/>
    <w:rsid w:val="00756F57"/>
    <w:rsid w:val="00756FFA"/>
    <w:rsid w:val="0075765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73"/>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656"/>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07F"/>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D2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D0A"/>
    <w:rsid w:val="007B4EC0"/>
    <w:rsid w:val="007B5135"/>
    <w:rsid w:val="007B5174"/>
    <w:rsid w:val="007B51F1"/>
    <w:rsid w:val="007B541D"/>
    <w:rsid w:val="007B5837"/>
    <w:rsid w:val="007B5BC4"/>
    <w:rsid w:val="007B5C6C"/>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2F14"/>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D57"/>
    <w:rsid w:val="007D2F8D"/>
    <w:rsid w:val="007D3339"/>
    <w:rsid w:val="007D3415"/>
    <w:rsid w:val="007D45FF"/>
    <w:rsid w:val="007D4AB6"/>
    <w:rsid w:val="007D4B22"/>
    <w:rsid w:val="007D4E91"/>
    <w:rsid w:val="007D50FD"/>
    <w:rsid w:val="007D5363"/>
    <w:rsid w:val="007D5449"/>
    <w:rsid w:val="007D5534"/>
    <w:rsid w:val="007D5758"/>
    <w:rsid w:val="007D5923"/>
    <w:rsid w:val="007D5A97"/>
    <w:rsid w:val="007D5C33"/>
    <w:rsid w:val="007D605B"/>
    <w:rsid w:val="007D6818"/>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E7A"/>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927"/>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78"/>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990"/>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1"/>
    <w:rsid w:val="0086451D"/>
    <w:rsid w:val="0086483B"/>
    <w:rsid w:val="00864D11"/>
    <w:rsid w:val="00864DAF"/>
    <w:rsid w:val="00864E4E"/>
    <w:rsid w:val="00865097"/>
    <w:rsid w:val="008652B7"/>
    <w:rsid w:val="00865535"/>
    <w:rsid w:val="00865EE9"/>
    <w:rsid w:val="00866189"/>
    <w:rsid w:val="0086636C"/>
    <w:rsid w:val="00866511"/>
    <w:rsid w:val="008666A0"/>
    <w:rsid w:val="00866714"/>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076"/>
    <w:rsid w:val="008742AF"/>
    <w:rsid w:val="00874B42"/>
    <w:rsid w:val="00874D8C"/>
    <w:rsid w:val="008759AC"/>
    <w:rsid w:val="00875A2E"/>
    <w:rsid w:val="00875CD3"/>
    <w:rsid w:val="008762A2"/>
    <w:rsid w:val="00876A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4EC"/>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C4E"/>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04"/>
    <w:rsid w:val="008C5778"/>
    <w:rsid w:val="008C5947"/>
    <w:rsid w:val="008C5E9A"/>
    <w:rsid w:val="008C6168"/>
    <w:rsid w:val="008C650B"/>
    <w:rsid w:val="008C66C7"/>
    <w:rsid w:val="008C7AD4"/>
    <w:rsid w:val="008C7B1D"/>
    <w:rsid w:val="008C7B4F"/>
    <w:rsid w:val="008C7EC0"/>
    <w:rsid w:val="008D0359"/>
    <w:rsid w:val="008D0497"/>
    <w:rsid w:val="008D0562"/>
    <w:rsid w:val="008D07B8"/>
    <w:rsid w:val="008D0A50"/>
    <w:rsid w:val="008D0C26"/>
    <w:rsid w:val="008D1098"/>
    <w:rsid w:val="008D165F"/>
    <w:rsid w:val="008D19A7"/>
    <w:rsid w:val="008D1AB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AC"/>
    <w:rsid w:val="008D72E6"/>
    <w:rsid w:val="008D72F7"/>
    <w:rsid w:val="008D7BD3"/>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7FE"/>
    <w:rsid w:val="008E6A3D"/>
    <w:rsid w:val="008E6B33"/>
    <w:rsid w:val="008E6D8A"/>
    <w:rsid w:val="008E7039"/>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833"/>
    <w:rsid w:val="00901A42"/>
    <w:rsid w:val="00901CD1"/>
    <w:rsid w:val="00901D90"/>
    <w:rsid w:val="009026C9"/>
    <w:rsid w:val="00902DB3"/>
    <w:rsid w:val="009031E8"/>
    <w:rsid w:val="009034E9"/>
    <w:rsid w:val="00903B1A"/>
    <w:rsid w:val="009040AA"/>
    <w:rsid w:val="00904F14"/>
    <w:rsid w:val="00905031"/>
    <w:rsid w:val="009052C0"/>
    <w:rsid w:val="0090567B"/>
    <w:rsid w:val="00905730"/>
    <w:rsid w:val="00905BEE"/>
    <w:rsid w:val="0090692F"/>
    <w:rsid w:val="00906B2F"/>
    <w:rsid w:val="00906C3D"/>
    <w:rsid w:val="00907749"/>
    <w:rsid w:val="00907A52"/>
    <w:rsid w:val="009106B4"/>
    <w:rsid w:val="00910716"/>
    <w:rsid w:val="00910751"/>
    <w:rsid w:val="00910990"/>
    <w:rsid w:val="009116AD"/>
    <w:rsid w:val="009116DB"/>
    <w:rsid w:val="0091198C"/>
    <w:rsid w:val="00911A16"/>
    <w:rsid w:val="00911B2D"/>
    <w:rsid w:val="00911D99"/>
    <w:rsid w:val="009127D9"/>
    <w:rsid w:val="00912881"/>
    <w:rsid w:val="00912AD2"/>
    <w:rsid w:val="00912B89"/>
    <w:rsid w:val="00912D89"/>
    <w:rsid w:val="009131EE"/>
    <w:rsid w:val="009133EF"/>
    <w:rsid w:val="00913AD8"/>
    <w:rsid w:val="0091449A"/>
    <w:rsid w:val="00914D11"/>
    <w:rsid w:val="009152CB"/>
    <w:rsid w:val="0091580F"/>
    <w:rsid w:val="009158DF"/>
    <w:rsid w:val="00915A01"/>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94B"/>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EB"/>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7A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6A3"/>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5C46"/>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3DFC"/>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880"/>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DCE"/>
    <w:rsid w:val="009F0F39"/>
    <w:rsid w:val="009F1136"/>
    <w:rsid w:val="009F12E1"/>
    <w:rsid w:val="009F1401"/>
    <w:rsid w:val="009F1416"/>
    <w:rsid w:val="009F1986"/>
    <w:rsid w:val="009F20AA"/>
    <w:rsid w:val="009F24FC"/>
    <w:rsid w:val="009F26D5"/>
    <w:rsid w:val="009F26F4"/>
    <w:rsid w:val="009F28C7"/>
    <w:rsid w:val="009F2912"/>
    <w:rsid w:val="009F30F1"/>
    <w:rsid w:val="009F33BF"/>
    <w:rsid w:val="009F3538"/>
    <w:rsid w:val="009F3846"/>
    <w:rsid w:val="009F3EBC"/>
    <w:rsid w:val="009F40DE"/>
    <w:rsid w:val="009F4174"/>
    <w:rsid w:val="009F4633"/>
    <w:rsid w:val="009F4EA8"/>
    <w:rsid w:val="009F55AF"/>
    <w:rsid w:val="009F5AD9"/>
    <w:rsid w:val="009F5CF0"/>
    <w:rsid w:val="009F5E91"/>
    <w:rsid w:val="009F5E97"/>
    <w:rsid w:val="009F61A9"/>
    <w:rsid w:val="009F68BB"/>
    <w:rsid w:val="009F6F55"/>
    <w:rsid w:val="009F71DE"/>
    <w:rsid w:val="009F7316"/>
    <w:rsid w:val="009F7423"/>
    <w:rsid w:val="009F75BD"/>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B46"/>
    <w:rsid w:val="00A07F76"/>
    <w:rsid w:val="00A10084"/>
    <w:rsid w:val="00A10656"/>
    <w:rsid w:val="00A10897"/>
    <w:rsid w:val="00A10C8A"/>
    <w:rsid w:val="00A11C70"/>
    <w:rsid w:val="00A11F87"/>
    <w:rsid w:val="00A124A0"/>
    <w:rsid w:val="00A128AF"/>
    <w:rsid w:val="00A12996"/>
    <w:rsid w:val="00A12A98"/>
    <w:rsid w:val="00A133A0"/>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3D8"/>
    <w:rsid w:val="00A2167F"/>
    <w:rsid w:val="00A219F9"/>
    <w:rsid w:val="00A21F9F"/>
    <w:rsid w:val="00A221C4"/>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2F"/>
    <w:rsid w:val="00A3438C"/>
    <w:rsid w:val="00A34864"/>
    <w:rsid w:val="00A348E4"/>
    <w:rsid w:val="00A357B2"/>
    <w:rsid w:val="00A357C3"/>
    <w:rsid w:val="00A359E3"/>
    <w:rsid w:val="00A35B40"/>
    <w:rsid w:val="00A35B83"/>
    <w:rsid w:val="00A35CF8"/>
    <w:rsid w:val="00A35D23"/>
    <w:rsid w:val="00A35E11"/>
    <w:rsid w:val="00A35EDB"/>
    <w:rsid w:val="00A36B36"/>
    <w:rsid w:val="00A36EC4"/>
    <w:rsid w:val="00A36FD3"/>
    <w:rsid w:val="00A373E0"/>
    <w:rsid w:val="00A377D9"/>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C92"/>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2BF"/>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64"/>
    <w:rsid w:val="00A87080"/>
    <w:rsid w:val="00A8747A"/>
    <w:rsid w:val="00A876D0"/>
    <w:rsid w:val="00A87B67"/>
    <w:rsid w:val="00A9000D"/>
    <w:rsid w:val="00A90052"/>
    <w:rsid w:val="00A901DF"/>
    <w:rsid w:val="00A9028A"/>
    <w:rsid w:val="00A907F7"/>
    <w:rsid w:val="00A909B6"/>
    <w:rsid w:val="00A90B68"/>
    <w:rsid w:val="00A90D4E"/>
    <w:rsid w:val="00A90F91"/>
    <w:rsid w:val="00A910DA"/>
    <w:rsid w:val="00A91384"/>
    <w:rsid w:val="00A915DE"/>
    <w:rsid w:val="00A919D6"/>
    <w:rsid w:val="00A91DA2"/>
    <w:rsid w:val="00A92200"/>
    <w:rsid w:val="00A927CE"/>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7A0"/>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8F2"/>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3C3"/>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9A2"/>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1B50"/>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3BA"/>
    <w:rsid w:val="00B5248C"/>
    <w:rsid w:val="00B526A3"/>
    <w:rsid w:val="00B52979"/>
    <w:rsid w:val="00B52D73"/>
    <w:rsid w:val="00B53063"/>
    <w:rsid w:val="00B533C7"/>
    <w:rsid w:val="00B5361C"/>
    <w:rsid w:val="00B53682"/>
    <w:rsid w:val="00B538B9"/>
    <w:rsid w:val="00B53EE2"/>
    <w:rsid w:val="00B54457"/>
    <w:rsid w:val="00B54531"/>
    <w:rsid w:val="00B547F6"/>
    <w:rsid w:val="00B54F29"/>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456"/>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B43"/>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093"/>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A4E"/>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1E3"/>
    <w:rsid w:val="00BB7624"/>
    <w:rsid w:val="00BB766C"/>
    <w:rsid w:val="00BB7EEF"/>
    <w:rsid w:val="00BC0244"/>
    <w:rsid w:val="00BC0602"/>
    <w:rsid w:val="00BC0DC9"/>
    <w:rsid w:val="00BC0FB0"/>
    <w:rsid w:val="00BC1350"/>
    <w:rsid w:val="00BC15FC"/>
    <w:rsid w:val="00BC1BF9"/>
    <w:rsid w:val="00BC1F14"/>
    <w:rsid w:val="00BC2134"/>
    <w:rsid w:val="00BC2514"/>
    <w:rsid w:val="00BC2C8D"/>
    <w:rsid w:val="00BC3AB8"/>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5CDB"/>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9B2"/>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8EB"/>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CBB"/>
    <w:rsid w:val="00C575DC"/>
    <w:rsid w:val="00C5769A"/>
    <w:rsid w:val="00C579C8"/>
    <w:rsid w:val="00C57C36"/>
    <w:rsid w:val="00C6039F"/>
    <w:rsid w:val="00C60451"/>
    <w:rsid w:val="00C60670"/>
    <w:rsid w:val="00C60737"/>
    <w:rsid w:val="00C61257"/>
    <w:rsid w:val="00C6136E"/>
    <w:rsid w:val="00C614D4"/>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2AB"/>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6D"/>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CA4"/>
    <w:rsid w:val="00CA4545"/>
    <w:rsid w:val="00CA4884"/>
    <w:rsid w:val="00CA59B8"/>
    <w:rsid w:val="00CA6653"/>
    <w:rsid w:val="00CA6EE9"/>
    <w:rsid w:val="00CA77E7"/>
    <w:rsid w:val="00CA7FBB"/>
    <w:rsid w:val="00CB0480"/>
    <w:rsid w:val="00CB0597"/>
    <w:rsid w:val="00CB0687"/>
    <w:rsid w:val="00CB08DC"/>
    <w:rsid w:val="00CB0A19"/>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97A"/>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E7FC8"/>
    <w:rsid w:val="00CF0247"/>
    <w:rsid w:val="00CF036F"/>
    <w:rsid w:val="00CF063E"/>
    <w:rsid w:val="00CF065E"/>
    <w:rsid w:val="00CF12E0"/>
    <w:rsid w:val="00CF1F26"/>
    <w:rsid w:val="00CF1F40"/>
    <w:rsid w:val="00CF24AE"/>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110"/>
    <w:rsid w:val="00D033CA"/>
    <w:rsid w:val="00D039FC"/>
    <w:rsid w:val="00D03D23"/>
    <w:rsid w:val="00D0452E"/>
    <w:rsid w:val="00D05416"/>
    <w:rsid w:val="00D05502"/>
    <w:rsid w:val="00D05515"/>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BCA"/>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5FD0"/>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ACA"/>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1EE"/>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339"/>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949"/>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787"/>
    <w:rsid w:val="00D73A5A"/>
    <w:rsid w:val="00D73B6C"/>
    <w:rsid w:val="00D73C62"/>
    <w:rsid w:val="00D73E90"/>
    <w:rsid w:val="00D747A7"/>
    <w:rsid w:val="00D7587C"/>
    <w:rsid w:val="00D7591E"/>
    <w:rsid w:val="00D75FF5"/>
    <w:rsid w:val="00D765B1"/>
    <w:rsid w:val="00D76ADB"/>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9D1"/>
    <w:rsid w:val="00D84D09"/>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52A"/>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685"/>
    <w:rsid w:val="00DC5CF9"/>
    <w:rsid w:val="00DC5F11"/>
    <w:rsid w:val="00DC5FAE"/>
    <w:rsid w:val="00DC62BC"/>
    <w:rsid w:val="00DC6390"/>
    <w:rsid w:val="00DC6901"/>
    <w:rsid w:val="00DC6A43"/>
    <w:rsid w:val="00DC6BD0"/>
    <w:rsid w:val="00DC6C10"/>
    <w:rsid w:val="00DC71F7"/>
    <w:rsid w:val="00DC7231"/>
    <w:rsid w:val="00DC787B"/>
    <w:rsid w:val="00DC78B2"/>
    <w:rsid w:val="00DD09DC"/>
    <w:rsid w:val="00DD0A6F"/>
    <w:rsid w:val="00DD12E2"/>
    <w:rsid w:val="00DD16E7"/>
    <w:rsid w:val="00DD177B"/>
    <w:rsid w:val="00DD1CBF"/>
    <w:rsid w:val="00DD2CED"/>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0F76"/>
    <w:rsid w:val="00DF11CA"/>
    <w:rsid w:val="00DF1784"/>
    <w:rsid w:val="00DF1853"/>
    <w:rsid w:val="00DF19FE"/>
    <w:rsid w:val="00DF2132"/>
    <w:rsid w:val="00DF2161"/>
    <w:rsid w:val="00DF21D2"/>
    <w:rsid w:val="00DF2488"/>
    <w:rsid w:val="00DF254F"/>
    <w:rsid w:val="00DF26F1"/>
    <w:rsid w:val="00DF27D5"/>
    <w:rsid w:val="00DF2866"/>
    <w:rsid w:val="00DF2CE7"/>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31F"/>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770"/>
    <w:rsid w:val="00E10B17"/>
    <w:rsid w:val="00E10B2C"/>
    <w:rsid w:val="00E10E8D"/>
    <w:rsid w:val="00E10F3E"/>
    <w:rsid w:val="00E1127C"/>
    <w:rsid w:val="00E11351"/>
    <w:rsid w:val="00E11BCD"/>
    <w:rsid w:val="00E11F35"/>
    <w:rsid w:val="00E12115"/>
    <w:rsid w:val="00E122D6"/>
    <w:rsid w:val="00E12340"/>
    <w:rsid w:val="00E1279C"/>
    <w:rsid w:val="00E12E8A"/>
    <w:rsid w:val="00E132A2"/>
    <w:rsid w:val="00E135E3"/>
    <w:rsid w:val="00E13CB4"/>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8B5"/>
    <w:rsid w:val="00E30EAD"/>
    <w:rsid w:val="00E30EE0"/>
    <w:rsid w:val="00E30F72"/>
    <w:rsid w:val="00E31B8A"/>
    <w:rsid w:val="00E3206C"/>
    <w:rsid w:val="00E3215F"/>
    <w:rsid w:val="00E32A05"/>
    <w:rsid w:val="00E32BE3"/>
    <w:rsid w:val="00E32E70"/>
    <w:rsid w:val="00E3371C"/>
    <w:rsid w:val="00E34147"/>
    <w:rsid w:val="00E34282"/>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114"/>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94B"/>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6645"/>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62B"/>
    <w:rsid w:val="00E96D09"/>
    <w:rsid w:val="00E96FED"/>
    <w:rsid w:val="00E97776"/>
    <w:rsid w:val="00E979FE"/>
    <w:rsid w:val="00EA0453"/>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04E"/>
    <w:rsid w:val="00EB2307"/>
    <w:rsid w:val="00EB3226"/>
    <w:rsid w:val="00EB3564"/>
    <w:rsid w:val="00EB38F4"/>
    <w:rsid w:val="00EB3C9C"/>
    <w:rsid w:val="00EB3DBF"/>
    <w:rsid w:val="00EB3EB1"/>
    <w:rsid w:val="00EB3F8C"/>
    <w:rsid w:val="00EB4036"/>
    <w:rsid w:val="00EB4B1A"/>
    <w:rsid w:val="00EB51D1"/>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2BC"/>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2FE"/>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5E96"/>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13"/>
    <w:rsid w:val="00EF3458"/>
    <w:rsid w:val="00EF373E"/>
    <w:rsid w:val="00EF3D3F"/>
    <w:rsid w:val="00EF3F56"/>
    <w:rsid w:val="00EF430B"/>
    <w:rsid w:val="00EF460B"/>
    <w:rsid w:val="00EF563F"/>
    <w:rsid w:val="00EF5823"/>
    <w:rsid w:val="00EF6341"/>
    <w:rsid w:val="00EF6562"/>
    <w:rsid w:val="00EF666B"/>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D9"/>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20"/>
    <w:rsid w:val="00F169D7"/>
    <w:rsid w:val="00F1756F"/>
    <w:rsid w:val="00F204AA"/>
    <w:rsid w:val="00F207CE"/>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14"/>
    <w:rsid w:val="00F36C78"/>
    <w:rsid w:val="00F375AE"/>
    <w:rsid w:val="00F40403"/>
    <w:rsid w:val="00F40AB4"/>
    <w:rsid w:val="00F41112"/>
    <w:rsid w:val="00F411B4"/>
    <w:rsid w:val="00F41594"/>
    <w:rsid w:val="00F4185B"/>
    <w:rsid w:val="00F418D3"/>
    <w:rsid w:val="00F42107"/>
    <w:rsid w:val="00F426F7"/>
    <w:rsid w:val="00F42A49"/>
    <w:rsid w:val="00F42A7A"/>
    <w:rsid w:val="00F42EFD"/>
    <w:rsid w:val="00F43039"/>
    <w:rsid w:val="00F431A7"/>
    <w:rsid w:val="00F440C9"/>
    <w:rsid w:val="00F440EE"/>
    <w:rsid w:val="00F446CC"/>
    <w:rsid w:val="00F44818"/>
    <w:rsid w:val="00F451F3"/>
    <w:rsid w:val="00F4541A"/>
    <w:rsid w:val="00F45C9E"/>
    <w:rsid w:val="00F45CA1"/>
    <w:rsid w:val="00F462D0"/>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436"/>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08"/>
    <w:rsid w:val="00F733F4"/>
    <w:rsid w:val="00F73B13"/>
    <w:rsid w:val="00F73E79"/>
    <w:rsid w:val="00F73F66"/>
    <w:rsid w:val="00F7456A"/>
    <w:rsid w:val="00F74B84"/>
    <w:rsid w:val="00F74CA7"/>
    <w:rsid w:val="00F74D16"/>
    <w:rsid w:val="00F74E3B"/>
    <w:rsid w:val="00F7519D"/>
    <w:rsid w:val="00F751BE"/>
    <w:rsid w:val="00F75210"/>
    <w:rsid w:val="00F75223"/>
    <w:rsid w:val="00F75E2C"/>
    <w:rsid w:val="00F760EE"/>
    <w:rsid w:val="00F76223"/>
    <w:rsid w:val="00F76B07"/>
    <w:rsid w:val="00F7710A"/>
    <w:rsid w:val="00F77161"/>
    <w:rsid w:val="00F77596"/>
    <w:rsid w:val="00F7763B"/>
    <w:rsid w:val="00F77896"/>
    <w:rsid w:val="00F77AE0"/>
    <w:rsid w:val="00F77BB3"/>
    <w:rsid w:val="00F77E65"/>
    <w:rsid w:val="00F800B0"/>
    <w:rsid w:val="00F80204"/>
    <w:rsid w:val="00F80770"/>
    <w:rsid w:val="00F8097E"/>
    <w:rsid w:val="00F8149A"/>
    <w:rsid w:val="00F815DB"/>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2F3"/>
    <w:rsid w:val="00FB23DD"/>
    <w:rsid w:val="00FB2830"/>
    <w:rsid w:val="00FB312F"/>
    <w:rsid w:val="00FB35C3"/>
    <w:rsid w:val="00FB409D"/>
    <w:rsid w:val="00FB4272"/>
    <w:rsid w:val="00FB45EF"/>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4D02"/>
    <w:rsid w:val="00FD5F8B"/>
    <w:rsid w:val="00FD61E3"/>
    <w:rsid w:val="00FD6751"/>
    <w:rsid w:val="00FD6D64"/>
    <w:rsid w:val="00FD701C"/>
    <w:rsid w:val="00FD76D9"/>
    <w:rsid w:val="00FD787E"/>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6E52A2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B2CD870"/>
  <w15:docId w15:val="{52B48D62-499B-480D-A5BF-A77539AE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4D2FB3"/>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4D2FB3"/>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D2FB3"/>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4D2FB3"/>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D2FB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apple-tab-span">
    <w:name w:val="apple-tab-span"/>
    <w:basedOn w:val="DefaultParagraphFont"/>
    <w:rsid w:val="004D2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5579">
      <w:bodyDiv w:val="1"/>
      <w:marLeft w:val="0"/>
      <w:marRight w:val="0"/>
      <w:marTop w:val="0"/>
      <w:marBottom w:val="0"/>
      <w:divBdr>
        <w:top w:val="none" w:sz="0" w:space="0" w:color="auto"/>
        <w:left w:val="none" w:sz="0" w:space="0" w:color="auto"/>
        <w:bottom w:val="none" w:sz="0" w:space="0" w:color="auto"/>
        <w:right w:val="none" w:sz="0" w:space="0" w:color="auto"/>
      </w:divBdr>
    </w:div>
    <w:div w:id="97797951">
      <w:bodyDiv w:val="1"/>
      <w:marLeft w:val="0"/>
      <w:marRight w:val="0"/>
      <w:marTop w:val="0"/>
      <w:marBottom w:val="0"/>
      <w:divBdr>
        <w:top w:val="none" w:sz="0" w:space="0" w:color="auto"/>
        <w:left w:val="none" w:sz="0" w:space="0" w:color="auto"/>
        <w:bottom w:val="none" w:sz="0" w:space="0" w:color="auto"/>
        <w:right w:val="none" w:sz="0" w:space="0" w:color="auto"/>
      </w:divBdr>
    </w:div>
    <w:div w:id="235214642">
      <w:bodyDiv w:val="1"/>
      <w:marLeft w:val="0"/>
      <w:marRight w:val="0"/>
      <w:marTop w:val="0"/>
      <w:marBottom w:val="0"/>
      <w:divBdr>
        <w:top w:val="none" w:sz="0" w:space="0" w:color="auto"/>
        <w:left w:val="none" w:sz="0" w:space="0" w:color="auto"/>
        <w:bottom w:val="none" w:sz="0" w:space="0" w:color="auto"/>
        <w:right w:val="none" w:sz="0" w:space="0" w:color="auto"/>
      </w:divBdr>
    </w:div>
    <w:div w:id="23844388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8995389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665980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445448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7159616">
      <w:bodyDiv w:val="1"/>
      <w:marLeft w:val="0"/>
      <w:marRight w:val="0"/>
      <w:marTop w:val="0"/>
      <w:marBottom w:val="0"/>
      <w:divBdr>
        <w:top w:val="none" w:sz="0" w:space="0" w:color="auto"/>
        <w:left w:val="none" w:sz="0" w:space="0" w:color="auto"/>
        <w:bottom w:val="none" w:sz="0" w:space="0" w:color="auto"/>
        <w:right w:val="none" w:sz="0" w:space="0" w:color="auto"/>
      </w:divBdr>
    </w:div>
    <w:div w:id="190988114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7.jpg"/><Relationship Id="rId34" Type="http://schemas.openxmlformats.org/officeDocument/2006/relationships/image" Target="media/image18.png"/><Relationship Id="rId42" Type="http://schemas.openxmlformats.org/officeDocument/2006/relationships/footer" Target="footer5.xml"/><Relationship Id="rId47" Type="http://schemas.openxmlformats.org/officeDocument/2006/relationships/hyperlink" Target="https://www.youtube.com/watch?v=ofnnH1lzGvE&amp;t=282s" TargetMode="External"/><Relationship Id="rId50" Type="http://schemas.openxmlformats.org/officeDocument/2006/relationships/hyperlink" Target="https://www.nps.gov/articles/000/what-are-transects.htm" TargetMode="External"/><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hyperlink" Target="mailto:customer.service@deeca.vic.gov.au" TargetMode="External"/><Relationship Id="rId40" Type="http://schemas.openxmlformats.org/officeDocument/2006/relationships/header" Target="header2.xml"/><Relationship Id="rId45" Type="http://schemas.openxmlformats.org/officeDocument/2006/relationships/footer" Target="footer6.xml"/><Relationship Id="rId53" Type="http://schemas.openxmlformats.org/officeDocument/2006/relationships/image" Target="media/image21.png"/><Relationship Id="rId58" Type="http://schemas.openxmlformats.org/officeDocument/2006/relationships/hyperlink" Target="https://www.youtube.com/watch?v=RhMOCxXcDrQ" TargetMode="External"/><Relationship Id="rId5" Type="http://schemas.openxmlformats.org/officeDocument/2006/relationships/customXml" Target="../customXml/item5.xml"/><Relationship Id="rId61" Type="http://schemas.openxmlformats.org/officeDocument/2006/relationships/image" Target="media/image25.jpg"/><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eader" Target="header1.xml"/><Relationship Id="rId35" Type="http://schemas.openxmlformats.org/officeDocument/2006/relationships/image" Target="media/image19.emf"/><Relationship Id="rId43" Type="http://schemas.openxmlformats.org/officeDocument/2006/relationships/header" Target="header3.xml"/><Relationship Id="rId48" Type="http://schemas.openxmlformats.org/officeDocument/2006/relationships/hyperlink" Target="https://youtu.be/FF_4URQ1MrI" TargetMode="External"/><Relationship Id="rId56" Type="http://schemas.openxmlformats.org/officeDocument/2006/relationships/hyperlink" Target="https://youtu.be/FF_4URQ1MrI"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goodfish.org.au/sustainable-seafood-guid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hyperlink" Target="https://theroe.com.au/" TargetMode="External"/><Relationship Id="rId59" Type="http://schemas.openxmlformats.org/officeDocument/2006/relationships/image" Target="media/image24.gif"/><Relationship Id="rId20" Type="http://schemas.openxmlformats.org/officeDocument/2006/relationships/image" Target="media/image8.jpeg"/><Relationship Id="rId41" Type="http://schemas.openxmlformats.org/officeDocument/2006/relationships/footer" Target="footer4.xml"/><Relationship Id="rId54" Type="http://schemas.openxmlformats.org/officeDocument/2006/relationships/image" Target="media/image22.pn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hyperlink" Target="http://creativecommons.org/licenses/by/4.0/" TargetMode="External"/><Relationship Id="rId49" Type="http://schemas.openxmlformats.org/officeDocument/2006/relationships/hyperlink" Target="https://www.youtube.com/watch?v=RhMOCxXcDrQ" TargetMode="External"/><Relationship Id="rId57" Type="http://schemas.openxmlformats.org/officeDocument/2006/relationships/hyperlink" Target="https://www.youtube.com/watch?v=ofnnH1lzGvE&amp;t=282s"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image" Target="media/image20.png"/><Relationship Id="rId60" Type="http://schemas.openxmlformats.org/officeDocument/2006/relationships/hyperlink" Target="https://goodfish.org.au/sustainable-seafood-guid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www.deeca.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emf"/><Relationship Id="rId4" Type="http://schemas.openxmlformats.org/officeDocument/2006/relationships/image" Target="media/image17.emf"/></Relationships>
</file>

<file path=word/_rels/footer5.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92958158D944AC828CDA6B50C5EAF9"/>
        <w:category>
          <w:name w:val="General"/>
          <w:gallery w:val="placeholder"/>
        </w:category>
        <w:types>
          <w:type w:val="bbPlcHdr"/>
        </w:types>
        <w:behaviors>
          <w:behavior w:val="content"/>
        </w:behaviors>
        <w:guid w:val="{8795ED07-E647-4FE7-A368-F4A7C15981E8}"/>
      </w:docPartPr>
      <w:docPartBody>
        <w:p w:rsidR="002E36FE" w:rsidRDefault="002E36FE">
          <w:pPr>
            <w:pStyle w:val="2A92958158D944AC828CDA6B50C5EAF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FE"/>
    <w:rsid w:val="000041E2"/>
    <w:rsid w:val="000D76F4"/>
    <w:rsid w:val="002D236B"/>
    <w:rsid w:val="002E36FE"/>
    <w:rsid w:val="003F60F2"/>
    <w:rsid w:val="00432461"/>
    <w:rsid w:val="00434637"/>
    <w:rsid w:val="00434D4C"/>
    <w:rsid w:val="00482A55"/>
    <w:rsid w:val="004F7F58"/>
    <w:rsid w:val="0075400F"/>
    <w:rsid w:val="00786992"/>
    <w:rsid w:val="00792715"/>
    <w:rsid w:val="00806121"/>
    <w:rsid w:val="00856ED4"/>
    <w:rsid w:val="00915A01"/>
    <w:rsid w:val="009814EB"/>
    <w:rsid w:val="009E0D2B"/>
    <w:rsid w:val="00A22169"/>
    <w:rsid w:val="00A603B2"/>
    <w:rsid w:val="00A86C64"/>
    <w:rsid w:val="00B67E24"/>
    <w:rsid w:val="00BB7624"/>
    <w:rsid w:val="00BE3D94"/>
    <w:rsid w:val="00C025A4"/>
    <w:rsid w:val="00DC5CF9"/>
    <w:rsid w:val="00DC7156"/>
    <w:rsid w:val="00EB5B5B"/>
    <w:rsid w:val="00EE6709"/>
    <w:rsid w:val="00F36C14"/>
    <w:rsid w:val="00F4179E"/>
    <w:rsid w:val="00F57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A92958158D944AC828CDA6B50C5EAF9">
    <w:name w:val="2A92958158D944AC828CDA6B50C5E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DOCID706-1714886731-1386</_dlc_DocId>
    <_dlc_DocIdUrl xmlns="a5f32de4-e402-4188-b034-e71ca7d22e54">
      <Url>https://delwpvicgovau.sharepoint.com/sites/ecm_706/_layouts/15/DocIdRedir.aspx?ID=DOCID706-1714886731-1386</Url>
      <Description>DOCID706-1714886731-1386</Description>
    </_dlc_DocIdUrl>
    <lcf76f155ced4ddcb4097134ff3c332f xmlns="021c6226-75de-4512-b189-de07ae8cb040">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74D8C40E-5AB7-4CBA-8DFC-767F480D571D}">
  <ds:schemaRefs>
    <ds:schemaRef ds:uri="http://schemas.microsoft.com/sharepoint/v3/contenttype/forms"/>
  </ds:schemaRefs>
</ds:datastoreItem>
</file>

<file path=customXml/itemProps3.xml><?xml version="1.0" encoding="utf-8"?>
<ds:datastoreItem xmlns:ds="http://schemas.openxmlformats.org/officeDocument/2006/customXml" ds:itemID="{0167FD0B-D0CE-4D95-97CD-EF9D8B507D21}">
  <ds:schemaRefs>
    <ds:schemaRef ds:uri="Microsoft.SharePoint.Taxonomy.ContentTypeSync"/>
  </ds:schemaRefs>
</ds:datastoreItem>
</file>

<file path=customXml/itemProps4.xml><?xml version="1.0" encoding="utf-8"?>
<ds:datastoreItem xmlns:ds="http://schemas.openxmlformats.org/officeDocument/2006/customXml" ds:itemID="{F4F093DB-645E-4D12-BE38-1D74B85A7789}">
  <ds:schemaRefs>
    <ds:schemaRef ds:uri="http://schemas.microsoft.com/sharepoint/events"/>
  </ds:schemaRefs>
</ds:datastoreItem>
</file>

<file path=customXml/itemProps5.xml><?xml version="1.0" encoding="utf-8"?>
<ds:datastoreItem xmlns:ds="http://schemas.openxmlformats.org/officeDocument/2006/customXml" ds:itemID="{625E0118-1DEC-4F49-8953-6F73EE90F38A}">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6.xml><?xml version="1.0" encoding="utf-8"?>
<ds:datastoreItem xmlns:ds="http://schemas.openxmlformats.org/officeDocument/2006/customXml" ds:itemID="{5B9F870E-458E-4A8C-9CFA-D02C9ED52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6576</Words>
  <Characters>37485</Characters>
  <Application>Microsoft Office Word</Application>
  <DocSecurity>0</DocSecurity>
  <Lines>312</Lines>
  <Paragraphs>87</Paragraphs>
  <ScaleCrop>false</ScaleCrop>
  <Company/>
  <LinksUpToDate>false</LinksUpToDate>
  <CharactersWithSpaces>43974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and Edible Urchins</dc:title>
  <dc:subject/>
  <dc:creator>Madison Cassie (DELWP)</dc:creator>
  <cp:keywords/>
  <dc:description/>
  <cp:lastModifiedBy>Shaya Kaartinen-Price (DEECA)</cp:lastModifiedBy>
  <cp:revision>71</cp:revision>
  <cp:lastPrinted>2026-06-17T23:29:00Z</cp:lastPrinted>
  <dcterms:created xsi:type="dcterms:W3CDTF">2022-08-17T22:39:00Z</dcterms:created>
  <dcterms:modified xsi:type="dcterms:W3CDTF">2026-06-17T23:29:00Z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Ecosystem and Edible Urchins</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Ecosystem and Edible Urchins</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_dlc_DocIdItemGuid">
    <vt:lpwstr>e3e3dd7b-5a2d-4cd2-90f1-3aa45a674c80</vt:lpwstr>
  </property>
  <property fmtid="{D5CDD505-2E9C-101B-9397-08002B2CF9AE}" pid="21" name="Dissemination Limiting Marker">
    <vt:lpwstr>2;#FOUO|955eb6fc-b35a-4808-8aa5-31e514fa3f26</vt:lpwstr>
  </property>
  <property fmtid="{D5CDD505-2E9C-101B-9397-08002B2CF9AE}" pid="22" name="Security Classification">
    <vt:lpwstr>1;#Unclassified|7fa379f4-4aba-4692-ab80-7d39d3a23cf4</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2023-04-27T03:36:54Z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bf99cdb2-0729-4f8a-a756-a75a4526b3a1</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739d1ccf-27da-430e-a0df-f19ad99da898</vt:lpwstr>
  </property>
</Properties>
</file>