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4C557D7D" w14:textId="1D26F90B" w:rsidR="00254F12" w:rsidRPr="00862057" w:rsidRDefault="00B1364F" w:rsidP="001806EE">
      <w:pPr>
        <w:pStyle w:val="Heading1"/>
        <w:framePr w:wrap="around"/>
      </w:pPr>
      <w:sdt>
        <w:sdtPr>
          <w:alias w:val="Document Title"/>
          <w:tag w:val=""/>
          <w:id w:val="-432211567"/>
          <w:placeholder>
            <w:docPart w:val="D9E3AB2E8BE24B3CB54920E35193F48D"/>
          </w:placeholder>
          <w:dataBinding w:prefixMappings="xmlns:ns0='http://purl.org/dc/elements/1.1/' xmlns:ns1='http://schemas.openxmlformats.org/package/2006/metadata/core-properties' " w:xpath="/ns1:coreProperties[1]/ns0:title[1]" w:storeItemID="{6C3C8BC8-F283-45AE-878A-BAB7291924A1}"/>
          <w:text/>
        </w:sdtPr>
        <w:sdtEndPr/>
        <w:sdtContent>
          <w:r w:rsidR="00722D87">
            <w:t>Point Danger Committee of Management Incorporated</w:t>
          </w:r>
        </w:sdtContent>
      </w:sdt>
    </w:p>
    <w:sdt>
      <w:sdtPr>
        <w:alias w:val="Subtitle"/>
        <w:tag w:val=""/>
        <w:id w:val="328029620"/>
        <w:placeholder>
          <w:docPart w:val="375954898F87416F9AC48A200F8F65B4"/>
        </w:placeholder>
        <w:dataBinding w:prefixMappings="xmlns:ns0='http://purl.org/dc/elements/1.1/' xmlns:ns1='http://schemas.openxmlformats.org/package/2006/metadata/core-properties' " w:xpath="/ns1:coreProperties[1]/ns0:subject[1]" w:storeItemID="{6C3C8BC8-F283-45AE-878A-BAB7291924A1}"/>
        <w:text/>
      </w:sdtPr>
      <w:sdtEndPr/>
      <w:sdtContent>
        <w:p w14:paraId="06BC0DEA" w14:textId="679F76EA" w:rsidR="004C1F02" w:rsidRDefault="007C2F55" w:rsidP="001806EE">
          <w:pPr>
            <w:pStyle w:val="Subtitle"/>
            <w:framePr w:wrap="around"/>
          </w:pPr>
          <w:r>
            <w:t>Information for applicants</w:t>
          </w:r>
        </w:p>
      </w:sdtContent>
    </w:sdt>
    <w:p w14:paraId="776E73E4" w14:textId="77777777" w:rsidR="00254F12" w:rsidRPr="004C1F02" w:rsidRDefault="00254F12" w:rsidP="00662816">
      <w:pPr>
        <w:pStyle w:val="xVicLogo"/>
        <w:framePr w:h="1105" w:hRule="exact" w:wrap="around"/>
      </w:pPr>
      <w:r w:rsidRPr="004C1F02">
        <w:rPr>
          <w:noProof/>
        </w:rPr>
        <w:drawing>
          <wp:inline distT="0" distB="0" distL="0" distR="0" wp14:anchorId="7F416D76" wp14:editId="0C113D5C">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6360E045" w14:textId="77777777" w:rsidR="008C06B8" w:rsidRDefault="00677D56" w:rsidP="00FE7FB1">
      <w:pPr>
        <w:pStyle w:val="BodyText"/>
      </w:pPr>
      <w:r>
        <w:rPr>
          <w:noProof/>
        </w:rPr>
        <w:drawing>
          <wp:anchor distT="0" distB="0" distL="114300" distR="114300" simplePos="0" relativeHeight="251658240" behindDoc="0" locked="1" layoutInCell="1" allowOverlap="1" wp14:anchorId="0C6B9EB5" wp14:editId="17B446A5">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7A06E6F4" wp14:editId="3285AC23">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5765860C" wp14:editId="6CD45BFD">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2E39EB"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29D9ECC0" wp14:editId="7AE4B1CB">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792A0D6C" wp14:editId="482CD498">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29912AF9" wp14:editId="146A2C29">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0F48024D" wp14:editId="588CEBFC">
            <wp:simplePos x="0" y="0"/>
            <wp:positionH relativeFrom="page">
              <wp:posOffset>6932295</wp:posOffset>
            </wp:positionH>
            <wp:positionV relativeFrom="page">
              <wp:posOffset>889000</wp:posOffset>
            </wp:positionV>
            <wp:extent cx="630000" cy="1335600"/>
            <wp:effectExtent l="0" t="0" r="0" b="0"/>
            <wp:wrapNone/>
            <wp:docPr id="17" name="Cover_Triangle_FF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3145FC3D" wp14:editId="34EA1D13">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116CF9D3" wp14:editId="1CB8E121">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BA181C8" wp14:editId="7DFCCAD7">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997B34" id="RibbonElement2"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5FE9D9A" wp14:editId="73F114C1">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4F5141" id="RibbonElement3"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fdda24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02B61AF7" wp14:editId="1F352A1C">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B63199" id="RibbonElement4Grp"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559D2660" wp14:editId="08D6162F">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F9134B" id="RibbonElement1"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b140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181DAC5E" wp14:editId="456A5AD4">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130300A1" w14:textId="24B98413"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81DAC5E"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130300A1" w14:textId="24B98413"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1688AD62" w14:textId="77777777" w:rsidR="00665916" w:rsidRDefault="00665916" w:rsidP="004C1F02">
      <w:pPr>
        <w:sectPr w:rsidR="00665916" w:rsidSect="008C06B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p w14:paraId="2F820C48" w14:textId="77777777" w:rsidR="00835F66" w:rsidRDefault="00835F66" w:rsidP="00835F66">
      <w:pPr>
        <w:pStyle w:val="Heading2"/>
      </w:pPr>
      <w:bookmarkStart w:id="1" w:name="Here"/>
      <w:bookmarkEnd w:id="0"/>
      <w:bookmarkEnd w:id="1"/>
      <w:r>
        <w:t>What is a committee of management?</w:t>
      </w:r>
    </w:p>
    <w:p w14:paraId="2B1DFDD3" w14:textId="77777777" w:rsidR="00835F66" w:rsidRPr="000B3B7C" w:rsidRDefault="00835F66" w:rsidP="00835F66">
      <w:pPr>
        <w:pStyle w:val="BodyText"/>
        <w:rPr>
          <w:rFonts w:ascii="Arial" w:eastAsia="Arial" w:hAnsi="Arial" w:cs="Arial"/>
        </w:rPr>
      </w:pPr>
      <w:r w:rsidRPr="000B3B7C">
        <w:rPr>
          <w:rFonts w:ascii="Arial" w:eastAsia="Arial" w:hAnsi="Arial" w:cs="Arial"/>
        </w:rPr>
        <w:t xml:space="preserve">A committee of management is established under the </w:t>
      </w:r>
      <w:r w:rsidRPr="00A80B38">
        <w:rPr>
          <w:rFonts w:ascii="Arial" w:eastAsia="Arial" w:hAnsi="Arial" w:cs="Arial"/>
          <w:i/>
        </w:rPr>
        <w:t>Crown Land (Reserves) Act 1978</w:t>
      </w:r>
      <w:r>
        <w:rPr>
          <w:rFonts w:ascii="Arial" w:eastAsia="Arial" w:hAnsi="Arial" w:cs="Arial"/>
        </w:rPr>
        <w:t>.  Under the Act you will be appointed as a member to the committee to manage, improve and control a Crown land reserve/s that meets the purpose for which the land has been reserved.</w:t>
      </w:r>
    </w:p>
    <w:p w14:paraId="389F4F0F" w14:textId="77777777" w:rsidR="00835F66" w:rsidRPr="009C3C93" w:rsidRDefault="00835F66" w:rsidP="00835F66">
      <w:pPr>
        <w:pStyle w:val="Heading2"/>
      </w:pPr>
      <w:r w:rsidRPr="009C3C93">
        <w:t>Managing Crown land reserves</w:t>
      </w:r>
    </w:p>
    <w:p w14:paraId="52A8D042" w14:textId="77777777" w:rsidR="00835F66" w:rsidRDefault="00835F66" w:rsidP="00835F66">
      <w:pPr>
        <w:pStyle w:val="BodyText"/>
        <w:rPr>
          <w:rFonts w:ascii="Arial" w:eastAsia="Arial" w:hAnsi="Arial" w:cs="Arial"/>
        </w:rPr>
      </w:pPr>
      <w:r>
        <w:rPr>
          <w:rFonts w:ascii="Arial" w:eastAsia="Arial" w:hAnsi="Arial" w:cs="Arial"/>
        </w:rPr>
        <w:t xml:space="preserve">A Crown land reserve is public land that has been set aside for the enjoyment and benefit of the people of Victoria. Crown land reserves support a whole range of amenities and </w:t>
      </w:r>
      <w:proofErr w:type="gramStart"/>
      <w:r>
        <w:rPr>
          <w:rFonts w:ascii="Arial" w:eastAsia="Arial" w:hAnsi="Arial" w:cs="Arial"/>
        </w:rPr>
        <w:t>uses</w:t>
      </w:r>
      <w:proofErr w:type="gramEnd"/>
      <w:r>
        <w:rPr>
          <w:rFonts w:ascii="Arial" w:eastAsia="Arial" w:hAnsi="Arial" w:cs="Arial"/>
        </w:rPr>
        <w:t xml:space="preserve"> such as halls, libraries, bushland, foreshores, sports ovals, tennis courts, playgrounds, swimming pools and rail trails.</w:t>
      </w:r>
    </w:p>
    <w:p w14:paraId="314A5DB4" w14:textId="77777777" w:rsidR="00835F66" w:rsidRDefault="00835F66" w:rsidP="00835F66">
      <w:pPr>
        <w:pStyle w:val="BodyText"/>
        <w:rPr>
          <w:rFonts w:ascii="Arial" w:eastAsia="Arial" w:hAnsi="Arial" w:cs="Arial"/>
        </w:rPr>
      </w:pPr>
      <w:r>
        <w:rPr>
          <w:rFonts w:ascii="Arial" w:eastAsia="Arial" w:hAnsi="Arial" w:cs="Arial"/>
        </w:rPr>
        <w:t>Crown land reserves have historically been managed by committees of management.  There are many benefits that arise for people on a local committee of management.  They have the chance to make a significant contribution to the local community and an opportunity to develop new networks.</w:t>
      </w:r>
    </w:p>
    <w:p w14:paraId="0CF9812F" w14:textId="77777777" w:rsidR="00835F66" w:rsidRPr="009C3C93" w:rsidRDefault="00835F66" w:rsidP="00835F66">
      <w:pPr>
        <w:pStyle w:val="Heading2"/>
      </w:pPr>
      <w:r w:rsidRPr="009C3C93">
        <w:t>Committee of management responsibilities</w:t>
      </w:r>
    </w:p>
    <w:p w14:paraId="5ADDA3CA" w14:textId="77777777" w:rsidR="00835F66" w:rsidRDefault="00835F66" w:rsidP="00835F66">
      <w:pPr>
        <w:pStyle w:val="BodyText"/>
        <w:rPr>
          <w:rFonts w:ascii="Arial" w:eastAsia="Arial" w:hAnsi="Arial" w:cs="Arial"/>
        </w:rPr>
      </w:pPr>
      <w:r>
        <w:rPr>
          <w:rFonts w:ascii="Arial" w:eastAsia="Arial" w:hAnsi="Arial" w:cs="Arial"/>
        </w:rPr>
        <w:t>Committees of management have responsibility and authority to manage, maintain and improve their reserve/s.  Members are chosen under a skills-based selection process to ensure they have the skills suitable for managing the complexities of the reserve/s.</w:t>
      </w:r>
    </w:p>
    <w:p w14:paraId="03E173AC" w14:textId="77777777" w:rsidR="00835F66" w:rsidRDefault="00835F66" w:rsidP="00835F66">
      <w:pPr>
        <w:pStyle w:val="BodyText"/>
        <w:rPr>
          <w:rFonts w:ascii="Arial" w:eastAsia="Arial" w:hAnsi="Arial" w:cs="Arial"/>
        </w:rPr>
      </w:pPr>
      <w:r>
        <w:rPr>
          <w:rFonts w:ascii="Arial" w:eastAsia="Arial" w:hAnsi="Arial" w:cs="Arial"/>
        </w:rPr>
        <w:t>The committee of management is bound by the laws that govern the wider community on matters such as employment, taxation, contracts, tenancy, licensing and providing services.  An appointed committee of management’s powers and responsibilities enable the committee to:</w:t>
      </w:r>
    </w:p>
    <w:p w14:paraId="7B1F478D" w14:textId="77777777" w:rsidR="00835F66" w:rsidRDefault="00835F66" w:rsidP="00835F66">
      <w:pPr>
        <w:pStyle w:val="BodyText"/>
        <w:numPr>
          <w:ilvl w:val="0"/>
          <w:numId w:val="43"/>
        </w:numPr>
        <w:spacing w:before="60"/>
        <w:rPr>
          <w:rFonts w:ascii="Arial" w:eastAsia="Arial" w:hAnsi="Arial" w:cs="Arial"/>
        </w:rPr>
      </w:pPr>
      <w:r>
        <w:rPr>
          <w:rFonts w:ascii="Arial" w:eastAsia="Arial" w:hAnsi="Arial" w:cs="Arial"/>
        </w:rPr>
        <w:t>manage, improve and maintain the reserve/s for the purpose in which it was reserved</w:t>
      </w:r>
    </w:p>
    <w:p w14:paraId="7A08E3A8" w14:textId="77777777" w:rsidR="00835F66" w:rsidRDefault="00835F66" w:rsidP="00835F66">
      <w:pPr>
        <w:pStyle w:val="BodyText"/>
        <w:numPr>
          <w:ilvl w:val="0"/>
          <w:numId w:val="43"/>
        </w:numPr>
        <w:spacing w:before="60"/>
        <w:rPr>
          <w:rFonts w:ascii="Arial" w:eastAsia="Arial" w:hAnsi="Arial" w:cs="Arial"/>
        </w:rPr>
      </w:pPr>
      <w:r>
        <w:rPr>
          <w:rFonts w:ascii="Arial" w:eastAsia="Arial" w:hAnsi="Arial" w:cs="Arial"/>
        </w:rPr>
        <w:t>employ officers, servants and contract workers</w:t>
      </w:r>
    </w:p>
    <w:p w14:paraId="4212928D" w14:textId="77777777" w:rsidR="00835F66" w:rsidRDefault="00835F66" w:rsidP="00835F66">
      <w:pPr>
        <w:pStyle w:val="BodyText"/>
        <w:numPr>
          <w:ilvl w:val="0"/>
          <w:numId w:val="43"/>
        </w:numPr>
        <w:spacing w:before="60"/>
        <w:rPr>
          <w:rFonts w:ascii="Arial" w:eastAsia="Arial" w:hAnsi="Arial" w:cs="Arial"/>
        </w:rPr>
      </w:pPr>
      <w:r>
        <w:rPr>
          <w:rFonts w:ascii="Arial" w:eastAsia="Arial" w:hAnsi="Arial" w:cs="Arial"/>
        </w:rPr>
        <w:t xml:space="preserve">enter tenure arrangements, such as leasing and licensing, for part or </w:t>
      </w:r>
      <w:proofErr w:type="gramStart"/>
      <w:r>
        <w:rPr>
          <w:rFonts w:ascii="Arial" w:eastAsia="Arial" w:hAnsi="Arial" w:cs="Arial"/>
        </w:rPr>
        <w:t>all of</w:t>
      </w:r>
      <w:proofErr w:type="gramEnd"/>
      <w:r>
        <w:rPr>
          <w:rFonts w:ascii="Arial" w:eastAsia="Arial" w:hAnsi="Arial" w:cs="Arial"/>
        </w:rPr>
        <w:t xml:space="preserve"> the reserve (subject to the Minister’s approval)</w:t>
      </w:r>
    </w:p>
    <w:p w14:paraId="5D8D0210" w14:textId="77777777" w:rsidR="00835F66" w:rsidRDefault="00835F66" w:rsidP="00835F66">
      <w:pPr>
        <w:pStyle w:val="BodyText"/>
        <w:numPr>
          <w:ilvl w:val="0"/>
          <w:numId w:val="43"/>
        </w:numPr>
        <w:spacing w:before="60"/>
        <w:rPr>
          <w:rFonts w:ascii="Arial" w:eastAsia="Arial" w:hAnsi="Arial" w:cs="Arial"/>
        </w:rPr>
      </w:pPr>
      <w:r>
        <w:rPr>
          <w:rFonts w:ascii="Arial" w:eastAsia="Arial" w:hAnsi="Arial" w:cs="Arial"/>
        </w:rPr>
        <w:t>comply with any rule, regulation or requirement imposed on it by other legislation (</w:t>
      </w:r>
      <w:proofErr w:type="spellStart"/>
      <w:r>
        <w:rPr>
          <w:rFonts w:ascii="Arial" w:eastAsia="Arial" w:hAnsi="Arial" w:cs="Arial"/>
        </w:rPr>
        <w:t>eg</w:t>
      </w:r>
      <w:proofErr w:type="spellEnd"/>
      <w:r>
        <w:rPr>
          <w:rFonts w:ascii="Arial" w:eastAsia="Arial" w:hAnsi="Arial" w:cs="Arial"/>
        </w:rPr>
        <w:t xml:space="preserve"> planning permits from local government for works)</w:t>
      </w:r>
    </w:p>
    <w:p w14:paraId="05950DA9" w14:textId="77777777" w:rsidR="00835F66" w:rsidRDefault="00835F66" w:rsidP="00835F66">
      <w:pPr>
        <w:pStyle w:val="BodyText"/>
        <w:numPr>
          <w:ilvl w:val="0"/>
          <w:numId w:val="43"/>
        </w:numPr>
        <w:spacing w:before="60"/>
        <w:rPr>
          <w:rFonts w:ascii="Arial" w:eastAsia="Arial" w:hAnsi="Arial" w:cs="Arial"/>
        </w:rPr>
      </w:pPr>
      <w:r>
        <w:rPr>
          <w:rFonts w:ascii="Arial" w:eastAsia="Arial" w:hAnsi="Arial" w:cs="Arial"/>
        </w:rPr>
        <w:t xml:space="preserve">undertake financial transactions and </w:t>
      </w:r>
      <w:proofErr w:type="gramStart"/>
      <w:r>
        <w:rPr>
          <w:rFonts w:ascii="Arial" w:eastAsia="Arial" w:hAnsi="Arial" w:cs="Arial"/>
        </w:rPr>
        <w:t>enter into</w:t>
      </w:r>
      <w:proofErr w:type="gramEnd"/>
      <w:r>
        <w:rPr>
          <w:rFonts w:ascii="Arial" w:eastAsia="Arial" w:hAnsi="Arial" w:cs="Arial"/>
        </w:rPr>
        <w:t xml:space="preserve"> contracts</w:t>
      </w:r>
    </w:p>
    <w:p w14:paraId="4239CACF" w14:textId="3178A255" w:rsidR="00835F66" w:rsidRDefault="00835F66" w:rsidP="00835F66">
      <w:pPr>
        <w:pStyle w:val="BodyText"/>
        <w:numPr>
          <w:ilvl w:val="0"/>
          <w:numId w:val="43"/>
        </w:numPr>
        <w:spacing w:before="60"/>
        <w:rPr>
          <w:rFonts w:ascii="Arial" w:eastAsia="Arial" w:hAnsi="Arial" w:cs="Arial"/>
        </w:rPr>
      </w:pPr>
      <w:r>
        <w:rPr>
          <w:rFonts w:ascii="Arial" w:eastAsia="Arial" w:hAnsi="Arial" w:cs="Arial"/>
        </w:rPr>
        <w:t xml:space="preserve">report on its finances and other issues as directed by </w:t>
      </w:r>
      <w:r w:rsidR="001377C7">
        <w:rPr>
          <w:rFonts w:ascii="Arial" w:eastAsia="Arial" w:hAnsi="Arial" w:cs="Arial"/>
        </w:rPr>
        <w:t>DEECA</w:t>
      </w:r>
    </w:p>
    <w:p w14:paraId="3E264CCD" w14:textId="77777777" w:rsidR="00835F66" w:rsidRDefault="00835F66" w:rsidP="00835F66">
      <w:pPr>
        <w:pStyle w:val="BodyText"/>
        <w:numPr>
          <w:ilvl w:val="0"/>
          <w:numId w:val="43"/>
        </w:numPr>
        <w:spacing w:before="60"/>
        <w:rPr>
          <w:rFonts w:ascii="Arial" w:eastAsia="Arial" w:hAnsi="Arial" w:cs="Arial"/>
        </w:rPr>
      </w:pPr>
      <w:r>
        <w:rPr>
          <w:rFonts w:ascii="Arial" w:eastAsia="Arial" w:hAnsi="Arial" w:cs="Arial"/>
        </w:rPr>
        <w:t>maintain records and administer its affairs as a public body</w:t>
      </w:r>
    </w:p>
    <w:p w14:paraId="5E5D3A00" w14:textId="77777777" w:rsidR="00835F66" w:rsidRDefault="00835F66" w:rsidP="00835F66">
      <w:pPr>
        <w:pStyle w:val="BodyText"/>
        <w:numPr>
          <w:ilvl w:val="0"/>
          <w:numId w:val="43"/>
        </w:numPr>
        <w:spacing w:before="60"/>
        <w:rPr>
          <w:rFonts w:ascii="Arial" w:eastAsia="Arial" w:hAnsi="Arial" w:cs="Arial"/>
        </w:rPr>
      </w:pPr>
      <w:r>
        <w:rPr>
          <w:rFonts w:ascii="Arial" w:eastAsia="Arial" w:hAnsi="Arial" w:cs="Arial"/>
        </w:rPr>
        <w:t>ensure compliance with relevant legislation/regulations.</w:t>
      </w:r>
    </w:p>
    <w:p w14:paraId="3986F08F" w14:textId="5A36F68D" w:rsidR="00835F66" w:rsidRDefault="00835F66" w:rsidP="00835F66">
      <w:pPr>
        <w:pStyle w:val="BodyText"/>
        <w:rPr>
          <w:rFonts w:ascii="Arial" w:eastAsia="Arial" w:hAnsi="Arial" w:cs="Arial"/>
        </w:rPr>
      </w:pPr>
      <w:r>
        <w:rPr>
          <w:rFonts w:ascii="Arial" w:eastAsia="Arial" w:hAnsi="Arial" w:cs="Arial"/>
        </w:rPr>
        <w:t xml:space="preserve">The committee is responsible for the day-to-day management of the reserve as well as the strategic long-term goals when making decisions about the future of the reserve.  The Government retains its rights as the landowner and may place limitations on how these powers are executed.  The ‘Committee of Management Guidelines’ is available to assist committees in the management of Crown land reserves and support their duties and responsibilities.  The guidelines can be downloaded at </w:t>
      </w:r>
      <w:r w:rsidR="0061543C">
        <w:rPr>
          <w:rFonts w:ascii="Arial" w:eastAsia="Arial" w:hAnsi="Arial" w:cs="Arial"/>
        </w:rPr>
        <w:t>DEECA</w:t>
      </w:r>
      <w:r>
        <w:rPr>
          <w:rFonts w:ascii="Arial" w:eastAsia="Arial" w:hAnsi="Arial" w:cs="Arial"/>
        </w:rPr>
        <w:t xml:space="preserve">’s </w:t>
      </w:r>
      <w:hyperlink r:id="rId34" w:history="1">
        <w:r w:rsidRPr="00E01DFF">
          <w:rPr>
            <w:rStyle w:val="Hyperlink"/>
            <w:rFonts w:ascii="Arial" w:eastAsia="Arial" w:hAnsi="Arial" w:cs="Arial"/>
          </w:rPr>
          <w:t>Committee of management webpage</w:t>
        </w:r>
      </w:hyperlink>
      <w:r>
        <w:rPr>
          <w:rFonts w:ascii="Arial" w:eastAsia="Arial" w:hAnsi="Arial" w:cs="Arial"/>
        </w:rPr>
        <w:t xml:space="preserve"> </w:t>
      </w:r>
    </w:p>
    <w:p w14:paraId="08C780A2" w14:textId="77777777" w:rsidR="00835F66" w:rsidRPr="009C3C93" w:rsidRDefault="00835F66" w:rsidP="00835F66">
      <w:pPr>
        <w:pStyle w:val="Heading2"/>
      </w:pPr>
      <w:r w:rsidRPr="009C3C93">
        <w:t>Code of Conduct</w:t>
      </w:r>
    </w:p>
    <w:p w14:paraId="689E82CB" w14:textId="77777777" w:rsidR="00835F66" w:rsidRDefault="00835F66" w:rsidP="00835F66">
      <w:pPr>
        <w:pStyle w:val="BodyText"/>
        <w:rPr>
          <w:rFonts w:ascii="Arial" w:eastAsia="Arial" w:hAnsi="Arial" w:cs="Arial"/>
        </w:rPr>
      </w:pPr>
      <w:r>
        <w:rPr>
          <w:rFonts w:ascii="Arial" w:eastAsia="Arial" w:hAnsi="Arial" w:cs="Arial"/>
        </w:rPr>
        <w:t>Committees of management are public entities and members are subject to the provisions of the Victorian Public Entity Directors’ Code of Conduct (</w:t>
      </w:r>
      <w:r w:rsidRPr="00F82419">
        <w:t xml:space="preserve">see the Victorian Public Sector Commission website at </w:t>
      </w:r>
      <w:hyperlink r:id="rId35" w:history="1">
        <w:r w:rsidRPr="00F82419">
          <w:rPr>
            <w:rStyle w:val="Hyperlink"/>
          </w:rPr>
          <w:t>www.vpsc.vic.gov.au</w:t>
        </w:r>
      </w:hyperlink>
      <w:r>
        <w:rPr>
          <w:rStyle w:val="Hyperlink"/>
        </w:rPr>
        <w:t>)</w:t>
      </w:r>
      <w:r>
        <w:rPr>
          <w:rFonts w:ascii="Arial" w:eastAsia="Arial" w:hAnsi="Arial" w:cs="Arial"/>
        </w:rPr>
        <w:t>. The Code sets out duties and accountabilities and is a good tool to support and review member conduct issues.</w:t>
      </w:r>
    </w:p>
    <w:p w14:paraId="6B596DC8" w14:textId="77777777" w:rsidR="00451A57" w:rsidRDefault="00451A57">
      <w:pPr>
        <w:rPr>
          <w:rFonts w:asciiTheme="majorHAnsi" w:eastAsiaTheme="majorEastAsia" w:hAnsiTheme="majorHAnsi" w:cstheme="majorBidi"/>
          <w:b/>
          <w:bCs/>
          <w:color w:val="201547" w:themeColor="text2"/>
          <w:spacing w:val="-2"/>
          <w:sz w:val="32"/>
          <w:szCs w:val="26"/>
        </w:rPr>
      </w:pPr>
      <w:r>
        <w:br w:type="page"/>
      </w:r>
    </w:p>
    <w:p w14:paraId="240C8B93" w14:textId="17387126" w:rsidR="00835F66" w:rsidRPr="008D1949" w:rsidRDefault="00835F66" w:rsidP="00835F66">
      <w:pPr>
        <w:pStyle w:val="Heading2"/>
      </w:pPr>
      <w:r w:rsidRPr="008D1949">
        <w:lastRenderedPageBreak/>
        <w:t>Declaration of Private Interest</w:t>
      </w:r>
    </w:p>
    <w:p w14:paraId="10535A7A" w14:textId="77777777" w:rsidR="00835F66" w:rsidRDefault="00835F66" w:rsidP="00835F66">
      <w:pPr>
        <w:pStyle w:val="BodyText"/>
        <w:rPr>
          <w:rFonts w:ascii="Arial" w:eastAsia="Arial" w:hAnsi="Arial" w:cs="Arial"/>
        </w:rPr>
      </w:pPr>
      <w:r>
        <w:rPr>
          <w:rFonts w:ascii="Arial" w:eastAsia="Arial" w:hAnsi="Arial" w:cs="Arial"/>
        </w:rPr>
        <w:t>Committees provide a valuable service by advising government, managing public assets and delivering public services. However legal, financial and reputational risks may flow from conflicting committee member interests. A Declaration of Private Interest is designed to responsibly manage conflicts of interest before they become a problem.</w:t>
      </w:r>
    </w:p>
    <w:p w14:paraId="5AC29112" w14:textId="0AE487F8" w:rsidR="005C08E7" w:rsidRPr="005D72C8" w:rsidRDefault="00835F66" w:rsidP="00451A57">
      <w:pPr>
        <w:pStyle w:val="BodyText"/>
      </w:pPr>
      <w:r>
        <w:rPr>
          <w:rFonts w:ascii="Arial" w:eastAsia="Arial" w:hAnsi="Arial" w:cs="Arial"/>
        </w:rPr>
        <w:t>Declarations of Private Interest are completed on initial appointment or reappointment of members as well as annually during the term of appointment. All candidates for appointment to a public entity board must comply with this requirement.</w:t>
      </w:r>
    </w:p>
    <w:p w14:paraId="75444C08" w14:textId="48A57882" w:rsidR="005C08E7" w:rsidRDefault="005C08E7" w:rsidP="005C08E7">
      <w:pPr>
        <w:pStyle w:val="BodyText"/>
        <w:rPr>
          <w:rFonts w:ascii="Arial" w:eastAsia="Arial" w:hAnsi="Arial" w:cs="Arial"/>
        </w:rPr>
      </w:pPr>
      <w:r w:rsidRPr="008D1949">
        <w:rPr>
          <w:rFonts w:ascii="Arial" w:eastAsia="Arial" w:hAnsi="Arial" w:cs="Arial"/>
        </w:rPr>
        <w:t xml:space="preserve">The Department of Premier and Cabinet’s (DPC) </w:t>
      </w:r>
      <w:hyperlink r:id="rId36" w:history="1">
        <w:r w:rsidRPr="008D1949">
          <w:rPr>
            <w:rFonts w:ascii="Arial" w:eastAsia="Arial" w:hAnsi="Arial" w:cs="Arial"/>
          </w:rPr>
          <w:t>Appointment and Remuneration Guidelines</w:t>
        </w:r>
      </w:hyperlink>
      <w:r w:rsidRPr="008D1949">
        <w:rPr>
          <w:rFonts w:ascii="Arial" w:eastAsia="Arial" w:hAnsi="Arial" w:cs="Arial"/>
        </w:rPr>
        <w:t xml:space="preserve"> (Guidelines) require that applicants undergo the probity checks prior to their appointment including a National Police Record Check. </w:t>
      </w:r>
      <w:r w:rsidR="002D0456">
        <w:rPr>
          <w:rFonts w:ascii="Arial" w:eastAsia="Arial" w:hAnsi="Arial" w:cs="Arial"/>
        </w:rPr>
        <w:t>DEECA</w:t>
      </w:r>
      <w:r w:rsidRPr="008D1949">
        <w:rPr>
          <w:rFonts w:ascii="Arial" w:eastAsia="Arial" w:hAnsi="Arial" w:cs="Arial"/>
        </w:rPr>
        <w:t xml:space="preserve"> uses Mercury Search and Selection Pty Ltd (trading as </w:t>
      </w:r>
      <w:hyperlink r:id="rId37" w:history="1">
        <w:r w:rsidRPr="008D1949">
          <w:rPr>
            <w:rFonts w:ascii="Arial" w:eastAsia="Arial" w:hAnsi="Arial" w:cs="Arial"/>
          </w:rPr>
          <w:t>fit2work</w:t>
        </w:r>
      </w:hyperlink>
      <w:r w:rsidRPr="008D1949">
        <w:rPr>
          <w:rFonts w:ascii="Arial" w:eastAsia="Arial" w:hAnsi="Arial" w:cs="Arial"/>
        </w:rPr>
        <w:t xml:space="preserve">) for probity checks. If we require you to undergo probity checks we will arrange for you to receive an email from fit2work with instructions to complete the application. </w:t>
      </w:r>
      <w:r>
        <w:rPr>
          <w:rFonts w:ascii="Arial" w:eastAsia="Arial" w:hAnsi="Arial" w:cs="Arial"/>
        </w:rPr>
        <w:t xml:space="preserve"> </w:t>
      </w:r>
    </w:p>
    <w:p w14:paraId="5825CFB5" w14:textId="53111547" w:rsidR="005C08E7" w:rsidRPr="008D1949" w:rsidRDefault="005C08E7" w:rsidP="005C08E7">
      <w:pPr>
        <w:pStyle w:val="BodyText"/>
        <w:rPr>
          <w:rFonts w:ascii="Arial" w:eastAsia="Arial" w:hAnsi="Arial" w:cs="Arial"/>
        </w:rPr>
      </w:pPr>
      <w:r w:rsidRPr="008D1949">
        <w:rPr>
          <w:rFonts w:ascii="Arial" w:eastAsia="Arial" w:hAnsi="Arial" w:cs="Arial"/>
        </w:rPr>
        <w:t xml:space="preserve">Due to the limitations of the information contained in the databases, your check may produce a potential match with someone listed in those databases. If this is the case, you will be contacted for clarification. </w:t>
      </w:r>
      <w:r w:rsidR="002D0456">
        <w:rPr>
          <w:rFonts w:ascii="Arial" w:eastAsia="Arial" w:hAnsi="Arial" w:cs="Arial"/>
        </w:rPr>
        <w:t>DEECA</w:t>
      </w:r>
      <w:r w:rsidRPr="008D1949">
        <w:rPr>
          <w:rFonts w:ascii="Arial" w:eastAsia="Arial" w:hAnsi="Arial" w:cs="Arial"/>
        </w:rPr>
        <w:t xml:space="preserve"> may request that you complete a statutory declaration confirming that you are not the person listed in those databases.</w:t>
      </w:r>
      <w:r>
        <w:rPr>
          <w:rFonts w:ascii="Arial" w:eastAsia="Arial" w:hAnsi="Arial" w:cs="Arial"/>
        </w:rPr>
        <w:t xml:space="preserve"> </w:t>
      </w:r>
      <w:r w:rsidRPr="008D1949">
        <w:rPr>
          <w:rFonts w:ascii="Arial" w:eastAsia="Arial" w:hAnsi="Arial" w:cs="Arial"/>
        </w:rPr>
        <w:t>In some instances, you may be required to undertake additional probity checks.</w:t>
      </w:r>
    </w:p>
    <w:p w14:paraId="3D9E35E2" w14:textId="77777777" w:rsidR="005C08E7" w:rsidRPr="00137405" w:rsidRDefault="005C08E7" w:rsidP="005C08E7">
      <w:pPr>
        <w:pStyle w:val="Heading2"/>
      </w:pPr>
      <w:r w:rsidRPr="00137405">
        <w:t>Selection Criteria</w:t>
      </w:r>
    </w:p>
    <w:p w14:paraId="798604DA" w14:textId="77777777" w:rsidR="005C08E7" w:rsidRDefault="005C08E7" w:rsidP="005C08E7">
      <w:pPr>
        <w:pStyle w:val="BodyText"/>
        <w:rPr>
          <w:rFonts w:ascii="Arial" w:eastAsia="Arial" w:hAnsi="Arial" w:cs="Arial"/>
        </w:rPr>
      </w:pPr>
      <w:r>
        <w:rPr>
          <w:rFonts w:ascii="Arial" w:eastAsia="Arial" w:hAnsi="Arial" w:cs="Arial"/>
        </w:rPr>
        <w:t>Applicants must have genuine interest and commitment to managing the reserve/s for the enjoyment and benefit of communities and user groups.  It is desirable that the committee as collective possess a broad range of professional skills.  A range of skills, knowledge and experience is required for committees of management including:</w:t>
      </w:r>
    </w:p>
    <w:p w14:paraId="257512A9" w14:textId="77777777" w:rsidR="005C08E7" w:rsidRDefault="005C08E7" w:rsidP="005C08E7">
      <w:pPr>
        <w:pStyle w:val="BodyText"/>
        <w:numPr>
          <w:ilvl w:val="0"/>
          <w:numId w:val="44"/>
        </w:numPr>
        <w:spacing w:before="60"/>
        <w:rPr>
          <w:rFonts w:ascii="Arial" w:eastAsia="Arial" w:hAnsi="Arial" w:cs="Arial"/>
        </w:rPr>
      </w:pPr>
      <w:r>
        <w:rPr>
          <w:rFonts w:ascii="Arial" w:eastAsia="Arial" w:hAnsi="Arial" w:cs="Arial"/>
        </w:rPr>
        <w:t>facilities/project management</w:t>
      </w:r>
    </w:p>
    <w:p w14:paraId="1759B3CA" w14:textId="77777777" w:rsidR="005C08E7" w:rsidRDefault="005C08E7" w:rsidP="005C08E7">
      <w:pPr>
        <w:pStyle w:val="BodyText"/>
        <w:numPr>
          <w:ilvl w:val="0"/>
          <w:numId w:val="44"/>
        </w:numPr>
        <w:spacing w:before="60"/>
        <w:rPr>
          <w:rFonts w:ascii="Arial" w:eastAsia="Arial" w:hAnsi="Arial" w:cs="Arial"/>
        </w:rPr>
      </w:pPr>
      <w:r>
        <w:rPr>
          <w:rFonts w:ascii="Arial" w:eastAsia="Arial" w:hAnsi="Arial" w:cs="Arial"/>
        </w:rPr>
        <w:t>business/financial management</w:t>
      </w:r>
    </w:p>
    <w:p w14:paraId="6753106A" w14:textId="77777777" w:rsidR="005C08E7" w:rsidRDefault="005C08E7" w:rsidP="005C08E7">
      <w:pPr>
        <w:pStyle w:val="BodyText"/>
        <w:numPr>
          <w:ilvl w:val="0"/>
          <w:numId w:val="44"/>
        </w:numPr>
        <w:spacing w:before="60"/>
        <w:rPr>
          <w:rFonts w:ascii="Arial" w:eastAsia="Arial" w:hAnsi="Arial" w:cs="Arial"/>
        </w:rPr>
      </w:pPr>
      <w:r>
        <w:rPr>
          <w:rFonts w:ascii="Arial" w:eastAsia="Arial" w:hAnsi="Arial" w:cs="Arial"/>
        </w:rPr>
        <w:t>community/stakeholder engagement</w:t>
      </w:r>
    </w:p>
    <w:p w14:paraId="78A9B002" w14:textId="77777777" w:rsidR="005C08E7" w:rsidRDefault="005C08E7" w:rsidP="005C08E7">
      <w:pPr>
        <w:pStyle w:val="BodyText"/>
        <w:numPr>
          <w:ilvl w:val="0"/>
          <w:numId w:val="44"/>
        </w:numPr>
        <w:spacing w:before="60"/>
        <w:rPr>
          <w:rFonts w:ascii="Arial" w:eastAsia="Arial" w:hAnsi="Arial" w:cs="Arial"/>
        </w:rPr>
      </w:pPr>
      <w:r>
        <w:rPr>
          <w:rFonts w:ascii="Arial" w:eastAsia="Arial" w:hAnsi="Arial" w:cs="Arial"/>
        </w:rPr>
        <w:t>indigenous values and cultural heritage</w:t>
      </w:r>
    </w:p>
    <w:p w14:paraId="20D24672" w14:textId="77777777" w:rsidR="005C08E7" w:rsidRDefault="005C08E7" w:rsidP="005C08E7">
      <w:pPr>
        <w:pStyle w:val="BodyText"/>
        <w:numPr>
          <w:ilvl w:val="0"/>
          <w:numId w:val="44"/>
        </w:numPr>
        <w:spacing w:before="60"/>
        <w:rPr>
          <w:rFonts w:ascii="Arial" w:eastAsia="Arial" w:hAnsi="Arial" w:cs="Arial"/>
        </w:rPr>
      </w:pPr>
      <w:r>
        <w:rPr>
          <w:rFonts w:ascii="Arial" w:eastAsia="Arial" w:hAnsi="Arial" w:cs="Arial"/>
        </w:rPr>
        <w:t xml:space="preserve">environmental/biodiversity conservation </w:t>
      </w:r>
    </w:p>
    <w:p w14:paraId="3DE557DC" w14:textId="77777777" w:rsidR="005C08E7" w:rsidRDefault="005C08E7" w:rsidP="005C08E7">
      <w:pPr>
        <w:pStyle w:val="BodyText"/>
        <w:numPr>
          <w:ilvl w:val="0"/>
          <w:numId w:val="44"/>
        </w:numPr>
        <w:spacing w:before="60"/>
        <w:rPr>
          <w:rFonts w:ascii="Arial" w:eastAsia="Arial" w:hAnsi="Arial" w:cs="Arial"/>
        </w:rPr>
      </w:pPr>
      <w:r>
        <w:rPr>
          <w:rFonts w:ascii="Arial" w:eastAsia="Arial" w:hAnsi="Arial" w:cs="Arial"/>
        </w:rPr>
        <w:t>secretarial/administration/grant management</w:t>
      </w:r>
    </w:p>
    <w:p w14:paraId="22686199" w14:textId="77777777" w:rsidR="005C08E7" w:rsidRDefault="005C08E7" w:rsidP="005C08E7">
      <w:pPr>
        <w:pStyle w:val="BodyText"/>
        <w:numPr>
          <w:ilvl w:val="0"/>
          <w:numId w:val="44"/>
        </w:numPr>
        <w:spacing w:before="60"/>
        <w:rPr>
          <w:rFonts w:ascii="Arial" w:eastAsia="Arial" w:hAnsi="Arial" w:cs="Arial"/>
        </w:rPr>
      </w:pPr>
      <w:r>
        <w:rPr>
          <w:rFonts w:ascii="Arial" w:eastAsia="Arial" w:hAnsi="Arial" w:cs="Arial"/>
        </w:rPr>
        <w:t>marketing/tourism/media</w:t>
      </w:r>
    </w:p>
    <w:p w14:paraId="1974F9C9" w14:textId="40F33DB4" w:rsidR="005C08E7" w:rsidRDefault="005C08E7" w:rsidP="005C08E7">
      <w:pPr>
        <w:pStyle w:val="BodyText"/>
        <w:rPr>
          <w:rFonts w:ascii="Arial" w:eastAsia="Arial" w:hAnsi="Arial" w:cs="Arial"/>
        </w:rPr>
      </w:pPr>
      <w:r>
        <w:rPr>
          <w:rFonts w:ascii="Arial" w:eastAsia="Arial" w:hAnsi="Arial" w:cs="Arial"/>
        </w:rPr>
        <w:t xml:space="preserve">Additional qualities highly sought after </w:t>
      </w:r>
      <w:proofErr w:type="gramStart"/>
      <w:r>
        <w:rPr>
          <w:rFonts w:ascii="Arial" w:eastAsia="Arial" w:hAnsi="Arial" w:cs="Arial"/>
        </w:rPr>
        <w:t>include</w:t>
      </w:r>
      <w:proofErr w:type="gramEnd"/>
      <w:r>
        <w:rPr>
          <w:rFonts w:ascii="Arial" w:eastAsia="Arial" w:hAnsi="Arial" w:cs="Arial"/>
        </w:rPr>
        <w:t>:</w:t>
      </w:r>
    </w:p>
    <w:p w14:paraId="379F4745" w14:textId="77777777" w:rsidR="005C08E7" w:rsidRDefault="005C08E7" w:rsidP="005C08E7">
      <w:pPr>
        <w:pStyle w:val="BodyText"/>
        <w:numPr>
          <w:ilvl w:val="0"/>
          <w:numId w:val="45"/>
        </w:numPr>
        <w:spacing w:before="60"/>
        <w:rPr>
          <w:rFonts w:ascii="Arial" w:eastAsia="Arial" w:hAnsi="Arial" w:cs="Arial"/>
        </w:rPr>
      </w:pPr>
      <w:r>
        <w:rPr>
          <w:rFonts w:ascii="Arial" w:eastAsia="Arial" w:hAnsi="Arial" w:cs="Arial"/>
        </w:rPr>
        <w:t>acting with honesty and integrity</w:t>
      </w:r>
    </w:p>
    <w:p w14:paraId="747E0532" w14:textId="77777777" w:rsidR="005C08E7" w:rsidRDefault="005C08E7" w:rsidP="005C08E7">
      <w:pPr>
        <w:pStyle w:val="BodyText"/>
        <w:numPr>
          <w:ilvl w:val="0"/>
          <w:numId w:val="45"/>
        </w:numPr>
        <w:spacing w:before="60"/>
        <w:rPr>
          <w:rFonts w:ascii="Arial" w:eastAsia="Arial" w:hAnsi="Arial" w:cs="Arial"/>
        </w:rPr>
      </w:pPr>
      <w:r>
        <w:rPr>
          <w:rFonts w:ascii="Arial" w:eastAsia="Arial" w:hAnsi="Arial" w:cs="Arial"/>
        </w:rPr>
        <w:t>willingness to attend meetings</w:t>
      </w:r>
    </w:p>
    <w:p w14:paraId="219A34EB" w14:textId="77777777" w:rsidR="005C08E7" w:rsidRDefault="005C08E7" w:rsidP="005C08E7">
      <w:pPr>
        <w:pStyle w:val="BodyText"/>
        <w:numPr>
          <w:ilvl w:val="0"/>
          <w:numId w:val="45"/>
        </w:numPr>
        <w:spacing w:before="60"/>
        <w:rPr>
          <w:rFonts w:ascii="Arial" w:eastAsia="Arial" w:hAnsi="Arial" w:cs="Arial"/>
        </w:rPr>
      </w:pPr>
      <w:r>
        <w:rPr>
          <w:rFonts w:ascii="Arial" w:eastAsia="Arial" w:hAnsi="Arial" w:cs="Arial"/>
        </w:rPr>
        <w:t>willingness to ask questions and take responsibility</w:t>
      </w:r>
    </w:p>
    <w:p w14:paraId="33ECE8A0" w14:textId="77777777" w:rsidR="005C08E7" w:rsidRDefault="005C08E7" w:rsidP="005C08E7">
      <w:pPr>
        <w:pStyle w:val="BodyText"/>
        <w:numPr>
          <w:ilvl w:val="0"/>
          <w:numId w:val="45"/>
        </w:numPr>
        <w:spacing w:before="60"/>
        <w:rPr>
          <w:rFonts w:ascii="Arial" w:eastAsia="Arial" w:hAnsi="Arial" w:cs="Arial"/>
        </w:rPr>
      </w:pPr>
      <w:r>
        <w:rPr>
          <w:rFonts w:ascii="Arial" w:eastAsia="Arial" w:hAnsi="Arial" w:cs="Arial"/>
        </w:rPr>
        <w:t>ability to work well with others</w:t>
      </w:r>
    </w:p>
    <w:p w14:paraId="22A50005" w14:textId="77777777" w:rsidR="005C08E7" w:rsidRDefault="005C08E7" w:rsidP="005C08E7">
      <w:pPr>
        <w:pStyle w:val="BodyText"/>
        <w:numPr>
          <w:ilvl w:val="0"/>
          <w:numId w:val="45"/>
        </w:numPr>
        <w:spacing w:before="60"/>
        <w:rPr>
          <w:rFonts w:ascii="Arial" w:eastAsia="Arial" w:hAnsi="Arial" w:cs="Arial"/>
        </w:rPr>
      </w:pPr>
      <w:r>
        <w:rPr>
          <w:rFonts w:ascii="Arial" w:eastAsia="Arial" w:hAnsi="Arial" w:cs="Arial"/>
        </w:rPr>
        <w:t>connection to and understanding of the local community</w:t>
      </w:r>
    </w:p>
    <w:p w14:paraId="2EFE74A4" w14:textId="77777777" w:rsidR="005C08E7" w:rsidRDefault="005C08E7" w:rsidP="005C08E7">
      <w:pPr>
        <w:pStyle w:val="BodyText"/>
        <w:numPr>
          <w:ilvl w:val="0"/>
          <w:numId w:val="45"/>
        </w:numPr>
        <w:spacing w:before="60"/>
        <w:rPr>
          <w:rFonts w:ascii="Arial" w:eastAsia="Arial" w:hAnsi="Arial" w:cs="Arial"/>
        </w:rPr>
      </w:pPr>
      <w:r>
        <w:rPr>
          <w:rFonts w:ascii="Arial" w:eastAsia="Arial" w:hAnsi="Arial" w:cs="Arial"/>
        </w:rPr>
        <w:t>tolerance of different views and opinions</w:t>
      </w:r>
    </w:p>
    <w:p w14:paraId="72CD9396" w14:textId="77777777" w:rsidR="005C08E7" w:rsidRDefault="005C08E7" w:rsidP="005C08E7">
      <w:pPr>
        <w:pStyle w:val="BodyText"/>
        <w:numPr>
          <w:ilvl w:val="0"/>
          <w:numId w:val="45"/>
        </w:numPr>
        <w:spacing w:before="60"/>
        <w:rPr>
          <w:rFonts w:ascii="Arial" w:eastAsia="Arial" w:hAnsi="Arial" w:cs="Arial"/>
        </w:rPr>
      </w:pPr>
      <w:r>
        <w:rPr>
          <w:rFonts w:ascii="Arial" w:eastAsia="Arial" w:hAnsi="Arial" w:cs="Arial"/>
        </w:rPr>
        <w:t>polite and respectful behaviour</w:t>
      </w:r>
    </w:p>
    <w:p w14:paraId="53A3E3CB" w14:textId="77777777" w:rsidR="005C08E7" w:rsidRDefault="005C08E7" w:rsidP="005C08E7">
      <w:pPr>
        <w:pStyle w:val="BodyText"/>
        <w:numPr>
          <w:ilvl w:val="0"/>
          <w:numId w:val="45"/>
        </w:numPr>
        <w:spacing w:before="60"/>
        <w:rPr>
          <w:rFonts w:ascii="Arial" w:eastAsia="Arial" w:hAnsi="Arial" w:cs="Arial"/>
        </w:rPr>
      </w:pPr>
      <w:r>
        <w:rPr>
          <w:rFonts w:ascii="Arial" w:eastAsia="Arial" w:hAnsi="Arial" w:cs="Arial"/>
        </w:rPr>
        <w:t>willingness to learn and ability to listen.</w:t>
      </w:r>
    </w:p>
    <w:p w14:paraId="5166B7CA" w14:textId="77777777" w:rsidR="005C08E7" w:rsidRPr="0053327F" w:rsidRDefault="005C08E7" w:rsidP="005C08E7">
      <w:pPr>
        <w:pStyle w:val="Heading2"/>
      </w:pPr>
      <w:r w:rsidRPr="0053327F">
        <w:t>Accountability and key relationships</w:t>
      </w:r>
    </w:p>
    <w:p w14:paraId="6CA5A070" w14:textId="77777777" w:rsidR="005C08E7" w:rsidRDefault="005C08E7" w:rsidP="005C08E7">
      <w:pPr>
        <w:pStyle w:val="BodyText"/>
        <w:rPr>
          <w:rFonts w:ascii="Arial" w:eastAsia="Arial" w:hAnsi="Arial" w:cs="Arial"/>
        </w:rPr>
      </w:pPr>
      <w:r>
        <w:rPr>
          <w:rFonts w:ascii="Arial" w:eastAsia="Arial" w:hAnsi="Arial" w:cs="Arial"/>
        </w:rPr>
        <w:t>In carrying out its role and responsibilities, the committee remains accountable to the Minister who is accountable to Parliament and the community for their performance.  It is expected that the committee ensure high standards of governance are being met and that community values are embedded in decision making.</w:t>
      </w:r>
    </w:p>
    <w:p w14:paraId="2908E3A6" w14:textId="77777777" w:rsidR="005C08E7" w:rsidRDefault="005C08E7" w:rsidP="005C08E7">
      <w:pPr>
        <w:pStyle w:val="BodyText"/>
        <w:rPr>
          <w:rFonts w:ascii="Arial" w:eastAsia="Arial" w:hAnsi="Arial" w:cs="Arial"/>
        </w:rPr>
      </w:pPr>
      <w:r>
        <w:rPr>
          <w:rFonts w:ascii="Arial" w:eastAsia="Arial" w:hAnsi="Arial" w:cs="Arial"/>
        </w:rPr>
        <w:t>In line with the stewardship functions, the committee generally operates without Ministerial direction for low level, day-to-day functioning.</w:t>
      </w:r>
    </w:p>
    <w:p w14:paraId="55120DA0" w14:textId="77777777" w:rsidR="005C08E7" w:rsidRDefault="005C08E7" w:rsidP="005C08E7">
      <w:pPr>
        <w:pStyle w:val="BodyText"/>
        <w:rPr>
          <w:rFonts w:ascii="Arial" w:eastAsia="Arial" w:hAnsi="Arial" w:cs="Arial"/>
        </w:rPr>
      </w:pPr>
      <w:proofErr w:type="gramStart"/>
      <w:r>
        <w:rPr>
          <w:rFonts w:ascii="Arial" w:eastAsia="Arial" w:hAnsi="Arial" w:cs="Arial"/>
        </w:rPr>
        <w:t>Local residents</w:t>
      </w:r>
      <w:proofErr w:type="gramEnd"/>
      <w:r>
        <w:rPr>
          <w:rFonts w:ascii="Arial" w:eastAsia="Arial" w:hAnsi="Arial" w:cs="Arial"/>
        </w:rPr>
        <w:t>, wider community and visitors to the area are key stakeholders whereby their needs and values should be a consideration in all committee business.  Allowing local community involvement in decisions and operations will result in better outcomes for the management of Crown land.  Public participation will also help shape effective strategies, programs and projects for the committee. It is expected that persons appointed to the committee will form good relationships with key stakeholders.</w:t>
      </w:r>
    </w:p>
    <w:p w14:paraId="30A1A76A" w14:textId="77777777" w:rsidR="005C08E7" w:rsidRPr="001C0544" w:rsidRDefault="005C08E7" w:rsidP="005C08E7">
      <w:pPr>
        <w:pStyle w:val="Heading2"/>
      </w:pPr>
      <w:r w:rsidRPr="001C0544">
        <w:t>Application checklist</w:t>
      </w:r>
    </w:p>
    <w:p w14:paraId="44A063C0" w14:textId="77777777" w:rsidR="005C08E7" w:rsidRPr="000B3B7C" w:rsidRDefault="005C08E7" w:rsidP="005C08E7">
      <w:pPr>
        <w:pStyle w:val="Body"/>
        <w:rPr>
          <w:rFonts w:ascii="Arial" w:eastAsia="Arial" w:hAnsi="Arial"/>
          <w:color w:val="232222" w:themeColor="text1"/>
          <w:sz w:val="20"/>
          <w:szCs w:val="20"/>
          <w:lang w:eastAsia="en-AU"/>
        </w:rPr>
      </w:pPr>
      <w:r w:rsidRPr="00165CFA">
        <w:rPr>
          <w:rFonts w:ascii="Arial" w:eastAsia="Arial" w:hAnsi="Arial"/>
          <w:color w:val="232222" w:themeColor="text1"/>
          <w:sz w:val="20"/>
          <w:szCs w:val="20"/>
          <w:lang w:eastAsia="en-AU"/>
        </w:rPr>
        <w:t xml:space="preserve">Please ensure that you provide your Curriculum Vitae.  </w:t>
      </w:r>
      <w:r w:rsidRPr="000B3B7C">
        <w:rPr>
          <w:rFonts w:ascii="Arial" w:eastAsia="Arial" w:hAnsi="Arial"/>
          <w:color w:val="232222" w:themeColor="text1"/>
          <w:sz w:val="20"/>
          <w:szCs w:val="20"/>
          <w:lang w:eastAsia="en-AU"/>
        </w:rPr>
        <w:t xml:space="preserve">Please ensure your curriculum vitae is typed, current, dated and includes the following information: </w:t>
      </w:r>
    </w:p>
    <w:p w14:paraId="581F9936" w14:textId="77777777" w:rsidR="005C08E7" w:rsidRPr="00165CFA" w:rsidRDefault="005C08E7" w:rsidP="005C08E7">
      <w:pPr>
        <w:pStyle w:val="Body"/>
        <w:numPr>
          <w:ilvl w:val="0"/>
          <w:numId w:val="46"/>
        </w:numPr>
        <w:rPr>
          <w:rFonts w:ascii="Arial" w:eastAsia="Arial" w:hAnsi="Arial"/>
          <w:color w:val="232222" w:themeColor="text1"/>
          <w:sz w:val="20"/>
          <w:szCs w:val="20"/>
          <w:lang w:eastAsia="en-AU"/>
        </w:rPr>
      </w:pPr>
      <w:r w:rsidRPr="00165CFA">
        <w:rPr>
          <w:rFonts w:ascii="Arial" w:eastAsia="Arial" w:hAnsi="Arial"/>
          <w:color w:val="232222" w:themeColor="text1"/>
          <w:sz w:val="20"/>
          <w:szCs w:val="20"/>
          <w:lang w:eastAsia="en-AU"/>
        </w:rPr>
        <w:t xml:space="preserve">employment history including position and </w:t>
      </w:r>
      <w:proofErr w:type="gramStart"/>
      <w:r w:rsidRPr="00165CFA">
        <w:rPr>
          <w:rFonts w:ascii="Arial" w:eastAsia="Arial" w:hAnsi="Arial"/>
          <w:color w:val="232222" w:themeColor="text1"/>
          <w:sz w:val="20"/>
          <w:szCs w:val="20"/>
          <w:lang w:eastAsia="en-AU"/>
        </w:rPr>
        <w:t>responsibilities;</w:t>
      </w:r>
      <w:proofErr w:type="gramEnd"/>
    </w:p>
    <w:p w14:paraId="4F458C00" w14:textId="77777777" w:rsidR="005C08E7" w:rsidRPr="00165CFA" w:rsidRDefault="005C08E7" w:rsidP="005C08E7">
      <w:pPr>
        <w:pStyle w:val="Body"/>
        <w:numPr>
          <w:ilvl w:val="0"/>
          <w:numId w:val="46"/>
        </w:numPr>
        <w:rPr>
          <w:rFonts w:ascii="Arial" w:eastAsia="Arial" w:hAnsi="Arial"/>
          <w:color w:val="232222" w:themeColor="text1"/>
          <w:sz w:val="20"/>
          <w:szCs w:val="20"/>
          <w:lang w:eastAsia="en-AU"/>
        </w:rPr>
      </w:pPr>
      <w:r w:rsidRPr="00165CFA">
        <w:rPr>
          <w:rFonts w:ascii="Arial" w:eastAsia="Arial" w:hAnsi="Arial"/>
          <w:color w:val="232222" w:themeColor="text1"/>
          <w:sz w:val="20"/>
          <w:szCs w:val="20"/>
          <w:lang w:eastAsia="en-AU"/>
        </w:rPr>
        <w:t xml:space="preserve">academic and vocational </w:t>
      </w:r>
      <w:proofErr w:type="gramStart"/>
      <w:r w:rsidRPr="00165CFA">
        <w:rPr>
          <w:rFonts w:ascii="Arial" w:eastAsia="Arial" w:hAnsi="Arial"/>
          <w:color w:val="232222" w:themeColor="text1"/>
          <w:sz w:val="20"/>
          <w:szCs w:val="20"/>
          <w:lang w:eastAsia="en-AU"/>
        </w:rPr>
        <w:t>qualifications;</w:t>
      </w:r>
      <w:proofErr w:type="gramEnd"/>
    </w:p>
    <w:p w14:paraId="3A18BE9B" w14:textId="77777777" w:rsidR="005C08E7" w:rsidRPr="00165CFA" w:rsidRDefault="005C08E7" w:rsidP="005C08E7">
      <w:pPr>
        <w:pStyle w:val="Body"/>
        <w:numPr>
          <w:ilvl w:val="0"/>
          <w:numId w:val="46"/>
        </w:numPr>
        <w:rPr>
          <w:rFonts w:ascii="Arial" w:eastAsia="Arial" w:hAnsi="Arial"/>
          <w:color w:val="232222" w:themeColor="text1"/>
          <w:sz w:val="20"/>
          <w:szCs w:val="20"/>
          <w:lang w:eastAsia="en-AU"/>
        </w:rPr>
      </w:pPr>
      <w:r w:rsidRPr="00165CFA">
        <w:rPr>
          <w:rFonts w:ascii="Arial" w:eastAsia="Arial" w:hAnsi="Arial"/>
          <w:color w:val="232222" w:themeColor="text1"/>
          <w:sz w:val="20"/>
          <w:szCs w:val="20"/>
          <w:lang w:eastAsia="en-AU"/>
        </w:rPr>
        <w:t xml:space="preserve">current memberships of Victorian Government public entities, statutory bodies, or advisory committees; and </w:t>
      </w:r>
    </w:p>
    <w:p w14:paraId="62551BA5" w14:textId="77777777" w:rsidR="005C08E7" w:rsidRPr="00014F31" w:rsidRDefault="005C08E7" w:rsidP="005C08E7">
      <w:pPr>
        <w:pStyle w:val="Body"/>
        <w:numPr>
          <w:ilvl w:val="0"/>
          <w:numId w:val="46"/>
        </w:numPr>
        <w:tabs>
          <w:tab w:val="left" w:pos="426"/>
        </w:tabs>
        <w:spacing w:before="120" w:after="60" w:line="240" w:lineRule="auto"/>
        <w:rPr>
          <w:rFonts w:asciiTheme="minorHAnsi" w:hAnsiTheme="minorHAnsi"/>
          <w:sz w:val="20"/>
        </w:rPr>
      </w:pPr>
      <w:r w:rsidRPr="00014F31">
        <w:rPr>
          <w:rFonts w:ascii="Arial" w:eastAsia="Arial" w:hAnsi="Arial"/>
          <w:color w:val="232222" w:themeColor="text1"/>
          <w:sz w:val="20"/>
          <w:szCs w:val="20"/>
          <w:lang w:eastAsia="en-AU"/>
        </w:rPr>
        <w:t>current memberships of non-government bodies (i.e. boards, committees, councils or community groups).</w:t>
      </w:r>
    </w:p>
    <w:p w14:paraId="4F2C96F9" w14:textId="77777777" w:rsidR="005C08E7" w:rsidRDefault="005C08E7" w:rsidP="002A2D27">
      <w:pPr>
        <w:pStyle w:val="BodyText"/>
        <w:sectPr w:rsidR="005C08E7" w:rsidSect="005C08E7">
          <w:headerReference w:type="default" r:id="rId38"/>
          <w:type w:val="continuous"/>
          <w:pgSz w:w="11907" w:h="16839" w:code="9"/>
          <w:pgMar w:top="1418" w:right="851" w:bottom="992" w:left="851" w:header="284" w:footer="284" w:gutter="0"/>
          <w:cols w:num="2" w:space="284"/>
          <w:docGrid w:linePitch="360"/>
        </w:sectPr>
      </w:pPr>
    </w:p>
    <w:p w14:paraId="2194F011" w14:textId="77777777" w:rsidR="007D1E11" w:rsidRDefault="007D1E11">
      <w:pPr>
        <w:rPr>
          <w:rFonts w:asciiTheme="majorHAnsi" w:eastAsiaTheme="majorEastAsia" w:hAnsiTheme="majorHAnsi" w:cstheme="majorBidi"/>
          <w:b/>
          <w:bCs/>
          <w:color w:val="201547" w:themeColor="text2"/>
          <w:spacing w:val="-2"/>
          <w:sz w:val="32"/>
          <w:szCs w:val="26"/>
        </w:rPr>
      </w:pPr>
      <w:r>
        <w:br w:type="page"/>
      </w:r>
    </w:p>
    <w:p w14:paraId="1D714C40" w14:textId="43F177FD" w:rsidR="005D2B18" w:rsidRPr="001C0544" w:rsidRDefault="00B151F4" w:rsidP="005D2B18">
      <w:pPr>
        <w:pStyle w:val="Heading2"/>
      </w:pPr>
      <w:r>
        <w:lastRenderedPageBreak/>
        <w:t xml:space="preserve">Point Danger Committee of Management </w:t>
      </w:r>
      <w:r w:rsidR="00AF7E3D">
        <w:t xml:space="preserve">Incorporated </w:t>
      </w:r>
      <w:r>
        <w:t>O</w:t>
      </w:r>
      <w:r w:rsidR="005D2B18">
        <w:t>verview</w:t>
      </w:r>
    </w:p>
    <w:p w14:paraId="5D774726" w14:textId="5D32B9B3" w:rsidR="007D1E11" w:rsidRPr="00EE431C" w:rsidRDefault="005D2B18" w:rsidP="005D2B18">
      <w:pPr>
        <w:pStyle w:val="Body"/>
        <w:rPr>
          <w:rFonts w:ascii="Arial" w:eastAsia="Arial" w:hAnsi="Arial"/>
          <w:color w:val="232222" w:themeColor="text1"/>
          <w:sz w:val="20"/>
          <w:szCs w:val="20"/>
          <w:lang w:eastAsia="en-AU"/>
        </w:rPr>
      </w:pPr>
      <w:r w:rsidRPr="00EE431C">
        <w:rPr>
          <w:rFonts w:ascii="Arial" w:eastAsia="Arial" w:hAnsi="Arial"/>
          <w:color w:val="232222" w:themeColor="text1"/>
          <w:sz w:val="20"/>
          <w:szCs w:val="20"/>
          <w:lang w:eastAsia="en-AU"/>
        </w:rPr>
        <w:t xml:space="preserve">The </w:t>
      </w:r>
      <w:r w:rsidR="00AF7E3D" w:rsidRPr="00EE431C">
        <w:rPr>
          <w:rFonts w:ascii="Arial" w:eastAsia="Arial" w:hAnsi="Arial"/>
          <w:color w:val="232222" w:themeColor="text1"/>
          <w:sz w:val="20"/>
          <w:szCs w:val="20"/>
          <w:lang w:eastAsia="en-AU"/>
        </w:rPr>
        <w:t>Point Danger Committee of Management Incorporated i</w:t>
      </w:r>
      <w:r w:rsidRPr="00EE431C">
        <w:rPr>
          <w:rFonts w:ascii="Arial" w:eastAsia="Arial" w:hAnsi="Arial"/>
          <w:color w:val="232222" w:themeColor="text1"/>
          <w:sz w:val="20"/>
          <w:szCs w:val="20"/>
          <w:lang w:eastAsia="en-AU"/>
        </w:rPr>
        <w:t xml:space="preserve">s a voluntary committee responsible for managing </w:t>
      </w:r>
      <w:r w:rsidR="00C724D6" w:rsidRPr="00EE431C">
        <w:rPr>
          <w:rFonts w:ascii="Arial" w:eastAsia="Arial" w:hAnsi="Arial"/>
          <w:color w:val="232222" w:themeColor="text1"/>
          <w:sz w:val="20"/>
          <w:szCs w:val="20"/>
          <w:lang w:eastAsia="en-AU"/>
        </w:rPr>
        <w:t xml:space="preserve">the Point Danger Coastal Reserve, which is </w:t>
      </w:r>
      <w:r w:rsidRPr="00EE431C">
        <w:rPr>
          <w:rFonts w:ascii="Arial" w:eastAsia="Arial" w:hAnsi="Arial"/>
          <w:color w:val="232222" w:themeColor="text1"/>
          <w:sz w:val="20"/>
          <w:szCs w:val="20"/>
          <w:lang w:eastAsia="en-AU"/>
        </w:rPr>
        <w:t xml:space="preserve">approximately </w:t>
      </w:r>
      <w:r w:rsidR="00DC40F5" w:rsidRPr="00EE431C">
        <w:rPr>
          <w:rFonts w:ascii="Arial" w:eastAsia="Arial" w:hAnsi="Arial"/>
          <w:color w:val="232222" w:themeColor="text1"/>
          <w:sz w:val="20"/>
          <w:szCs w:val="20"/>
          <w:lang w:eastAsia="en-AU"/>
        </w:rPr>
        <w:t>182</w:t>
      </w:r>
      <w:r w:rsidRPr="00EE431C">
        <w:rPr>
          <w:rFonts w:ascii="Arial" w:eastAsia="Arial" w:hAnsi="Arial"/>
          <w:color w:val="232222" w:themeColor="text1"/>
          <w:sz w:val="20"/>
          <w:szCs w:val="20"/>
          <w:lang w:eastAsia="en-AU"/>
        </w:rPr>
        <w:t xml:space="preserve"> hectares of </w:t>
      </w:r>
      <w:r w:rsidR="007A7025" w:rsidRPr="00EE431C">
        <w:rPr>
          <w:rFonts w:ascii="Arial" w:eastAsia="Arial" w:hAnsi="Arial"/>
          <w:color w:val="232222" w:themeColor="text1"/>
          <w:sz w:val="20"/>
          <w:szCs w:val="20"/>
          <w:lang w:eastAsia="en-AU"/>
        </w:rPr>
        <w:t>coastal Crown land</w:t>
      </w:r>
      <w:r w:rsidR="000E4B2F" w:rsidRPr="00EE431C">
        <w:rPr>
          <w:rFonts w:ascii="Arial" w:eastAsia="Arial" w:hAnsi="Arial"/>
          <w:color w:val="232222" w:themeColor="text1"/>
          <w:sz w:val="20"/>
          <w:szCs w:val="20"/>
          <w:lang w:eastAsia="en-AU"/>
        </w:rPr>
        <w:t xml:space="preserve"> </w:t>
      </w:r>
      <w:r w:rsidR="009F0B87" w:rsidRPr="00EE431C">
        <w:rPr>
          <w:rFonts w:ascii="Arial" w:eastAsia="Arial" w:hAnsi="Arial"/>
          <w:color w:val="232222" w:themeColor="text1"/>
          <w:sz w:val="20"/>
          <w:szCs w:val="20"/>
          <w:lang w:eastAsia="en-AU"/>
        </w:rPr>
        <w:t>near Portland</w:t>
      </w:r>
      <w:r w:rsidR="00E049E8" w:rsidRPr="00EE431C">
        <w:rPr>
          <w:rFonts w:ascii="Arial" w:eastAsia="Arial" w:hAnsi="Arial"/>
          <w:color w:val="232222" w:themeColor="text1"/>
          <w:sz w:val="20"/>
          <w:szCs w:val="20"/>
          <w:lang w:eastAsia="en-AU"/>
        </w:rPr>
        <w:t>.</w:t>
      </w:r>
      <w:r w:rsidRPr="00EE431C">
        <w:rPr>
          <w:rFonts w:ascii="Arial" w:eastAsia="Arial" w:hAnsi="Arial"/>
          <w:color w:val="232222" w:themeColor="text1"/>
          <w:sz w:val="20"/>
          <w:szCs w:val="20"/>
          <w:lang w:eastAsia="en-AU"/>
        </w:rPr>
        <w:t xml:space="preserve"> </w:t>
      </w:r>
    </w:p>
    <w:p w14:paraId="64BD33F0" w14:textId="037289A3" w:rsidR="00CA7510" w:rsidRPr="00EE431C" w:rsidRDefault="0036337D" w:rsidP="00CA7510">
      <w:pPr>
        <w:pStyle w:val="Body"/>
        <w:rPr>
          <w:rFonts w:ascii="Arial" w:eastAsia="Arial" w:hAnsi="Arial"/>
          <w:color w:val="232222" w:themeColor="text1"/>
          <w:sz w:val="20"/>
          <w:szCs w:val="20"/>
          <w:lang w:eastAsia="en-AU"/>
        </w:rPr>
      </w:pPr>
      <w:r w:rsidRPr="00EE431C">
        <w:rPr>
          <w:rFonts w:ascii="Arial" w:eastAsia="Arial" w:hAnsi="Arial"/>
          <w:color w:val="232222" w:themeColor="text1"/>
          <w:sz w:val="20"/>
          <w:szCs w:val="20"/>
          <w:lang w:eastAsia="en-AU"/>
        </w:rPr>
        <w:t xml:space="preserve">The </w:t>
      </w:r>
      <w:r w:rsidR="00184C53" w:rsidRPr="00EE431C">
        <w:rPr>
          <w:rFonts w:ascii="Arial" w:eastAsia="Arial" w:hAnsi="Arial"/>
          <w:color w:val="232222" w:themeColor="text1"/>
          <w:sz w:val="20"/>
          <w:szCs w:val="20"/>
          <w:lang w:eastAsia="en-AU"/>
        </w:rPr>
        <w:t>r</w:t>
      </w:r>
      <w:r w:rsidRPr="00EE431C">
        <w:rPr>
          <w:rFonts w:ascii="Arial" w:eastAsia="Arial" w:hAnsi="Arial"/>
          <w:color w:val="232222" w:themeColor="text1"/>
          <w:sz w:val="20"/>
          <w:szCs w:val="20"/>
          <w:lang w:eastAsia="en-AU"/>
        </w:rPr>
        <w:t>eserve consists of rich Aboriginal cultural heritage</w:t>
      </w:r>
      <w:r w:rsidR="008746AC" w:rsidRPr="00EE431C">
        <w:rPr>
          <w:rFonts w:ascii="Arial" w:eastAsia="Arial" w:hAnsi="Arial"/>
          <w:color w:val="232222" w:themeColor="text1"/>
          <w:sz w:val="20"/>
          <w:szCs w:val="20"/>
          <w:lang w:eastAsia="en-AU"/>
        </w:rPr>
        <w:t xml:space="preserve">, iconic </w:t>
      </w:r>
      <w:r w:rsidRPr="00EE431C">
        <w:rPr>
          <w:rFonts w:ascii="Arial" w:eastAsia="Arial" w:hAnsi="Arial"/>
          <w:color w:val="232222" w:themeColor="text1"/>
          <w:sz w:val="20"/>
          <w:szCs w:val="20"/>
          <w:lang w:eastAsia="en-AU"/>
        </w:rPr>
        <w:t>natural features, dramatic coastlines</w:t>
      </w:r>
      <w:r w:rsidR="008746AC" w:rsidRPr="00EE431C">
        <w:rPr>
          <w:rFonts w:ascii="Arial" w:eastAsia="Arial" w:hAnsi="Arial"/>
          <w:color w:val="232222" w:themeColor="text1"/>
          <w:sz w:val="20"/>
          <w:szCs w:val="20"/>
          <w:lang w:eastAsia="en-AU"/>
        </w:rPr>
        <w:t xml:space="preserve"> and</w:t>
      </w:r>
      <w:r w:rsidRPr="00EE431C">
        <w:rPr>
          <w:rFonts w:ascii="Arial" w:eastAsia="Arial" w:hAnsi="Arial"/>
          <w:color w:val="232222" w:themeColor="text1"/>
          <w:sz w:val="20"/>
          <w:szCs w:val="20"/>
          <w:lang w:eastAsia="en-AU"/>
        </w:rPr>
        <w:t xml:space="preserve"> rare and endangered indigenous flora and fauna. These </w:t>
      </w:r>
      <w:r w:rsidR="008746AC" w:rsidRPr="00EE431C">
        <w:rPr>
          <w:rFonts w:ascii="Arial" w:eastAsia="Arial" w:hAnsi="Arial"/>
          <w:color w:val="232222" w:themeColor="text1"/>
          <w:sz w:val="20"/>
          <w:szCs w:val="20"/>
          <w:lang w:eastAsia="en-AU"/>
        </w:rPr>
        <w:t>attributes</w:t>
      </w:r>
      <w:r w:rsidRPr="00EE431C">
        <w:rPr>
          <w:rFonts w:ascii="Arial" w:eastAsia="Arial" w:hAnsi="Arial"/>
          <w:color w:val="232222" w:themeColor="text1"/>
          <w:sz w:val="20"/>
          <w:szCs w:val="20"/>
          <w:lang w:eastAsia="en-AU"/>
        </w:rPr>
        <w:t xml:space="preserve"> support a wide range of</w:t>
      </w:r>
      <w:r w:rsidR="00214208" w:rsidRPr="00EE431C">
        <w:rPr>
          <w:rFonts w:ascii="Arial" w:eastAsia="Arial" w:hAnsi="Arial"/>
          <w:color w:val="232222" w:themeColor="text1"/>
          <w:sz w:val="20"/>
          <w:szCs w:val="20"/>
          <w:lang w:eastAsia="en-AU"/>
        </w:rPr>
        <w:t xml:space="preserve"> environmental and</w:t>
      </w:r>
      <w:r w:rsidRPr="00EE431C">
        <w:rPr>
          <w:rFonts w:ascii="Arial" w:eastAsia="Arial" w:hAnsi="Arial"/>
          <w:color w:val="232222" w:themeColor="text1"/>
          <w:sz w:val="20"/>
          <w:szCs w:val="20"/>
          <w:lang w:eastAsia="en-AU"/>
        </w:rPr>
        <w:t xml:space="preserve"> recreational activities enjoyed by the community</w:t>
      </w:r>
      <w:r w:rsidR="00CA7510" w:rsidRPr="00EE431C">
        <w:rPr>
          <w:rFonts w:ascii="Arial" w:eastAsia="Arial" w:hAnsi="Arial"/>
          <w:color w:val="232222" w:themeColor="text1"/>
          <w:sz w:val="20"/>
          <w:szCs w:val="20"/>
          <w:lang w:eastAsia="en-AU"/>
        </w:rPr>
        <w:t xml:space="preserve"> including surfing, swimming, fishing, diving, exercise, bird, dolphin and whale watching, along with ecological study and tourism.</w:t>
      </w:r>
    </w:p>
    <w:p w14:paraId="45856DC7" w14:textId="10B19CFC" w:rsidR="0036337D" w:rsidRPr="00EE431C" w:rsidRDefault="0036337D" w:rsidP="0036337D">
      <w:pPr>
        <w:pStyle w:val="Body"/>
        <w:rPr>
          <w:rFonts w:ascii="Arial" w:eastAsia="Arial" w:hAnsi="Arial"/>
          <w:color w:val="232222" w:themeColor="text1"/>
          <w:sz w:val="20"/>
          <w:szCs w:val="20"/>
          <w:lang w:eastAsia="en-AU"/>
        </w:rPr>
      </w:pPr>
      <w:r w:rsidRPr="00EE431C">
        <w:rPr>
          <w:rFonts w:ascii="Arial" w:eastAsia="Arial" w:hAnsi="Arial"/>
          <w:color w:val="232222" w:themeColor="text1"/>
          <w:sz w:val="20"/>
          <w:szCs w:val="20"/>
          <w:lang w:eastAsia="en-AU"/>
        </w:rPr>
        <w:t xml:space="preserve">The </w:t>
      </w:r>
      <w:r w:rsidR="00184C53" w:rsidRPr="00EE431C">
        <w:rPr>
          <w:rFonts w:ascii="Arial" w:eastAsia="Arial" w:hAnsi="Arial"/>
          <w:color w:val="232222" w:themeColor="text1"/>
          <w:sz w:val="20"/>
          <w:szCs w:val="20"/>
          <w:lang w:eastAsia="en-AU"/>
        </w:rPr>
        <w:t>r</w:t>
      </w:r>
      <w:r w:rsidRPr="00EE431C">
        <w:rPr>
          <w:rFonts w:ascii="Arial" w:eastAsia="Arial" w:hAnsi="Arial"/>
          <w:color w:val="232222" w:themeColor="text1"/>
          <w:sz w:val="20"/>
          <w:szCs w:val="20"/>
          <w:lang w:eastAsia="en-AU"/>
        </w:rPr>
        <w:t>eserve is home to one of only three remaining populations of</w:t>
      </w:r>
      <w:r w:rsidR="00214208" w:rsidRPr="00EE431C">
        <w:rPr>
          <w:rFonts w:ascii="Arial" w:eastAsia="Arial" w:hAnsi="Arial"/>
          <w:color w:val="232222" w:themeColor="text1"/>
          <w:sz w:val="20"/>
          <w:szCs w:val="20"/>
          <w:lang w:eastAsia="en-AU"/>
        </w:rPr>
        <w:t xml:space="preserve"> the critically endangered</w:t>
      </w:r>
      <w:r w:rsidRPr="00EE431C">
        <w:rPr>
          <w:rFonts w:ascii="Arial" w:eastAsia="Arial" w:hAnsi="Arial"/>
          <w:color w:val="232222" w:themeColor="text1"/>
          <w:sz w:val="20"/>
          <w:szCs w:val="20"/>
          <w:lang w:eastAsia="en-AU"/>
        </w:rPr>
        <w:t xml:space="preserve"> </w:t>
      </w:r>
      <w:proofErr w:type="spellStart"/>
      <w:r w:rsidRPr="00EE431C">
        <w:rPr>
          <w:rFonts w:ascii="Arial" w:eastAsia="Arial" w:hAnsi="Arial"/>
          <w:color w:val="232222" w:themeColor="text1"/>
          <w:sz w:val="20"/>
          <w:szCs w:val="20"/>
          <w:lang w:eastAsia="en-AU"/>
        </w:rPr>
        <w:t>Mellblom’s</w:t>
      </w:r>
      <w:proofErr w:type="spellEnd"/>
      <w:r w:rsidRPr="00EE431C">
        <w:rPr>
          <w:rFonts w:ascii="Arial" w:eastAsia="Arial" w:hAnsi="Arial"/>
          <w:color w:val="232222" w:themeColor="text1"/>
          <w:sz w:val="20"/>
          <w:szCs w:val="20"/>
          <w:lang w:eastAsia="en-AU"/>
        </w:rPr>
        <w:t xml:space="preserve"> Spider-orchid, along with other threatened species such as the Southern Brown Bandicoot, Heath Mouse, Swamp Antechinus, and Hooded Plover.</w:t>
      </w:r>
    </w:p>
    <w:p w14:paraId="3B30FE02" w14:textId="05060284" w:rsidR="005D2B18" w:rsidRPr="00EE431C" w:rsidRDefault="001C74D1" w:rsidP="005D2B18">
      <w:pPr>
        <w:pStyle w:val="Body"/>
        <w:spacing w:after="57"/>
        <w:rPr>
          <w:rFonts w:asciiTheme="minorHAnsi" w:hAnsiTheme="minorHAnsi" w:cs="Times New Roman"/>
          <w:color w:val="232222" w:themeColor="text1"/>
          <w:sz w:val="20"/>
          <w:szCs w:val="20"/>
          <w:lang w:eastAsia="en-AU"/>
        </w:rPr>
      </w:pPr>
      <w:r w:rsidRPr="00EE431C">
        <w:rPr>
          <w:rFonts w:asciiTheme="minorHAnsi" w:hAnsiTheme="minorHAnsi" w:cs="Times New Roman"/>
          <w:color w:val="232222" w:themeColor="text1"/>
          <w:sz w:val="20"/>
          <w:szCs w:val="20"/>
          <w:lang w:eastAsia="en-AU"/>
        </w:rPr>
        <w:t>Popular areas within the reserve include Blacknose, Crumpets, Point Danger car park and gannet rookery, and the quarry gates car park lookout. These spots support both active and passive recreation, contributing to the reserve’s significance as a natural and cultural asset.</w:t>
      </w:r>
    </w:p>
    <w:p w14:paraId="26DB3ACF" w14:textId="4B15F5E3" w:rsidR="000B0CB4" w:rsidRPr="00EE431C" w:rsidRDefault="000B0CB4" w:rsidP="005D2B18">
      <w:pPr>
        <w:pStyle w:val="Body"/>
        <w:spacing w:after="57"/>
        <w:rPr>
          <w:rFonts w:asciiTheme="minorHAnsi" w:hAnsiTheme="minorHAnsi" w:cs="Times New Roman"/>
          <w:color w:val="232222" w:themeColor="text1"/>
          <w:sz w:val="20"/>
          <w:szCs w:val="20"/>
          <w:lang w:eastAsia="en-AU"/>
        </w:rPr>
      </w:pPr>
      <w:r w:rsidRPr="00EE431C">
        <w:rPr>
          <w:rFonts w:asciiTheme="minorHAnsi" w:hAnsiTheme="minorHAnsi" w:cs="Times New Roman"/>
          <w:color w:val="232222" w:themeColor="text1"/>
          <w:sz w:val="20"/>
          <w:szCs w:val="20"/>
          <w:lang w:eastAsia="en-AU"/>
        </w:rPr>
        <w:t>There are several key management priorities and committee responsibilities for the Point Danger Coastal Res</w:t>
      </w:r>
      <w:r w:rsidR="00331CE3" w:rsidRPr="00EE431C">
        <w:rPr>
          <w:rFonts w:asciiTheme="minorHAnsi" w:hAnsiTheme="minorHAnsi" w:cs="Times New Roman"/>
          <w:color w:val="232222" w:themeColor="text1"/>
          <w:sz w:val="20"/>
          <w:szCs w:val="20"/>
          <w:lang w:eastAsia="en-AU"/>
        </w:rPr>
        <w:t>erve</w:t>
      </w:r>
      <w:r w:rsidR="00ED47F8" w:rsidRPr="00EE431C">
        <w:rPr>
          <w:rFonts w:asciiTheme="minorHAnsi" w:hAnsiTheme="minorHAnsi" w:cs="Times New Roman"/>
          <w:color w:val="232222" w:themeColor="text1"/>
          <w:sz w:val="20"/>
          <w:szCs w:val="20"/>
          <w:lang w:eastAsia="en-AU"/>
        </w:rPr>
        <w:t>:</w:t>
      </w:r>
    </w:p>
    <w:p w14:paraId="0696B593" w14:textId="77777777" w:rsidR="002B4FD0" w:rsidRPr="00EE431C" w:rsidRDefault="002B4FD0" w:rsidP="002B4FD0">
      <w:pPr>
        <w:pStyle w:val="Body"/>
        <w:numPr>
          <w:ilvl w:val="0"/>
          <w:numId w:val="47"/>
        </w:numPr>
        <w:spacing w:after="57"/>
        <w:rPr>
          <w:rFonts w:asciiTheme="minorHAnsi" w:hAnsiTheme="minorHAnsi" w:cs="Times New Roman"/>
          <w:color w:val="232222" w:themeColor="text1"/>
          <w:sz w:val="20"/>
          <w:szCs w:val="20"/>
          <w:lang w:eastAsia="en-AU"/>
        </w:rPr>
      </w:pPr>
      <w:r w:rsidRPr="00EE431C">
        <w:rPr>
          <w:rFonts w:asciiTheme="minorHAnsi" w:hAnsiTheme="minorHAnsi" w:cs="Times New Roman"/>
          <w:color w:val="232222" w:themeColor="text1"/>
          <w:sz w:val="20"/>
          <w:szCs w:val="20"/>
          <w:lang w:eastAsia="en-AU"/>
        </w:rPr>
        <w:t>The Committee’s work should be guided by a strong understanding of the reserve’s environmental, cultural, and recreational values, community aspirations, potential future needs, and the actions required to protect and enhance these values.</w:t>
      </w:r>
    </w:p>
    <w:p w14:paraId="67E62969" w14:textId="694EDEDE" w:rsidR="00331CE3" w:rsidRPr="00EE431C" w:rsidRDefault="00331CE3" w:rsidP="00ED47F8">
      <w:pPr>
        <w:pStyle w:val="Body"/>
        <w:numPr>
          <w:ilvl w:val="0"/>
          <w:numId w:val="47"/>
        </w:numPr>
        <w:spacing w:after="57"/>
        <w:rPr>
          <w:rFonts w:asciiTheme="minorHAnsi" w:hAnsiTheme="minorHAnsi" w:cs="Times New Roman"/>
          <w:color w:val="232222" w:themeColor="text1"/>
          <w:sz w:val="20"/>
          <w:szCs w:val="20"/>
          <w:lang w:eastAsia="en-AU"/>
        </w:rPr>
      </w:pPr>
      <w:r w:rsidRPr="00EE431C">
        <w:rPr>
          <w:rFonts w:asciiTheme="minorHAnsi" w:hAnsiTheme="minorHAnsi" w:cs="Times New Roman"/>
          <w:color w:val="232222" w:themeColor="text1"/>
          <w:sz w:val="20"/>
          <w:szCs w:val="20"/>
          <w:lang w:eastAsia="en-AU"/>
        </w:rPr>
        <w:t xml:space="preserve">High-priority issues include the loss of native flora, fauna, and heathland; protection of Aboriginal cultural heritage; managing public access; addressing unauthorised use and its impacts; controlling </w:t>
      </w:r>
      <w:r w:rsidR="00314BC8" w:rsidRPr="00EE431C">
        <w:rPr>
          <w:rFonts w:asciiTheme="minorHAnsi" w:hAnsiTheme="minorHAnsi" w:cs="Times New Roman"/>
          <w:color w:val="232222" w:themeColor="text1"/>
          <w:sz w:val="20"/>
          <w:szCs w:val="20"/>
          <w:lang w:eastAsia="en-AU"/>
        </w:rPr>
        <w:t xml:space="preserve">impacts of </w:t>
      </w:r>
      <w:r w:rsidRPr="00EE431C">
        <w:rPr>
          <w:rFonts w:asciiTheme="minorHAnsi" w:hAnsiTheme="minorHAnsi" w:cs="Times New Roman"/>
          <w:color w:val="232222" w:themeColor="text1"/>
          <w:sz w:val="20"/>
          <w:szCs w:val="20"/>
          <w:lang w:eastAsia="en-AU"/>
        </w:rPr>
        <w:t xml:space="preserve">feral animals and pets; designing low-impact infrastructure; and improving community awareness, education, and appreciation of the </w:t>
      </w:r>
      <w:r w:rsidR="002B4FD0" w:rsidRPr="00EE431C">
        <w:rPr>
          <w:rFonts w:asciiTheme="minorHAnsi" w:hAnsiTheme="minorHAnsi" w:cs="Times New Roman"/>
          <w:color w:val="232222" w:themeColor="text1"/>
          <w:sz w:val="20"/>
          <w:szCs w:val="20"/>
          <w:lang w:eastAsia="en-AU"/>
        </w:rPr>
        <w:t>r</w:t>
      </w:r>
      <w:r w:rsidRPr="00EE431C">
        <w:rPr>
          <w:rFonts w:asciiTheme="minorHAnsi" w:hAnsiTheme="minorHAnsi" w:cs="Times New Roman"/>
          <w:color w:val="232222" w:themeColor="text1"/>
          <w:sz w:val="20"/>
          <w:szCs w:val="20"/>
          <w:lang w:eastAsia="en-AU"/>
        </w:rPr>
        <w:t>eserve’s natural and cultural values.</w:t>
      </w:r>
    </w:p>
    <w:p w14:paraId="69D9BBFF" w14:textId="77777777" w:rsidR="00AC20B4" w:rsidRPr="00EE431C" w:rsidRDefault="002656CE" w:rsidP="00AC20B4">
      <w:pPr>
        <w:pStyle w:val="Body"/>
        <w:numPr>
          <w:ilvl w:val="0"/>
          <w:numId w:val="47"/>
        </w:numPr>
        <w:spacing w:after="57"/>
        <w:rPr>
          <w:rFonts w:asciiTheme="minorHAnsi" w:hAnsiTheme="minorHAnsi" w:cs="Times New Roman"/>
          <w:color w:val="232222" w:themeColor="text1"/>
          <w:sz w:val="20"/>
          <w:szCs w:val="20"/>
          <w:lang w:eastAsia="en-AU"/>
        </w:rPr>
      </w:pPr>
      <w:r w:rsidRPr="00EE431C">
        <w:rPr>
          <w:rFonts w:asciiTheme="minorHAnsi" w:hAnsiTheme="minorHAnsi" w:cs="Times New Roman"/>
          <w:color w:val="232222" w:themeColor="text1"/>
          <w:sz w:val="20"/>
          <w:szCs w:val="20"/>
          <w:lang w:eastAsia="en-AU"/>
        </w:rPr>
        <w:t xml:space="preserve">The </w:t>
      </w:r>
      <w:r w:rsidR="00493EBF" w:rsidRPr="00EE431C">
        <w:rPr>
          <w:rFonts w:asciiTheme="minorHAnsi" w:hAnsiTheme="minorHAnsi" w:cs="Times New Roman"/>
          <w:color w:val="232222" w:themeColor="text1"/>
          <w:sz w:val="20"/>
          <w:szCs w:val="20"/>
          <w:lang w:eastAsia="en-AU"/>
        </w:rPr>
        <w:t>Committee</w:t>
      </w:r>
      <w:r w:rsidRPr="00EE431C">
        <w:rPr>
          <w:rFonts w:asciiTheme="minorHAnsi" w:hAnsiTheme="minorHAnsi" w:cs="Times New Roman"/>
          <w:color w:val="232222" w:themeColor="text1"/>
          <w:sz w:val="20"/>
          <w:szCs w:val="20"/>
          <w:lang w:eastAsia="en-AU"/>
        </w:rPr>
        <w:t xml:space="preserve"> is expected to provide both day-to-day and strategic oversight of the </w:t>
      </w:r>
      <w:r w:rsidR="002B4FD0" w:rsidRPr="00EE431C">
        <w:rPr>
          <w:rFonts w:asciiTheme="minorHAnsi" w:hAnsiTheme="minorHAnsi" w:cs="Times New Roman"/>
          <w:color w:val="232222" w:themeColor="text1"/>
          <w:sz w:val="20"/>
          <w:szCs w:val="20"/>
          <w:lang w:eastAsia="en-AU"/>
        </w:rPr>
        <w:t>r</w:t>
      </w:r>
      <w:r w:rsidRPr="00EE431C">
        <w:rPr>
          <w:rFonts w:asciiTheme="minorHAnsi" w:hAnsiTheme="minorHAnsi" w:cs="Times New Roman"/>
          <w:color w:val="232222" w:themeColor="text1"/>
          <w:sz w:val="20"/>
          <w:szCs w:val="20"/>
          <w:lang w:eastAsia="en-AU"/>
        </w:rPr>
        <w:t>eserve. Responsibilities include ensuring compliance with legislation, addressing current and future uses (e.g. conservation, recreation, infrastructure), and planning for potential developments (e.g. car park upgrades, drainage works).</w:t>
      </w:r>
    </w:p>
    <w:p w14:paraId="7CC28172" w14:textId="083486BB" w:rsidR="002656CE" w:rsidRPr="00EE431C" w:rsidRDefault="00314BC8" w:rsidP="00AC20B4">
      <w:pPr>
        <w:pStyle w:val="Body"/>
        <w:numPr>
          <w:ilvl w:val="0"/>
          <w:numId w:val="47"/>
        </w:numPr>
        <w:spacing w:after="57"/>
        <w:rPr>
          <w:rFonts w:asciiTheme="minorHAnsi" w:hAnsiTheme="minorHAnsi" w:cs="Times New Roman"/>
          <w:color w:val="232222" w:themeColor="text1"/>
          <w:sz w:val="20"/>
          <w:szCs w:val="20"/>
          <w:lang w:eastAsia="en-AU"/>
        </w:rPr>
      </w:pPr>
      <w:r w:rsidRPr="00EE431C">
        <w:rPr>
          <w:rFonts w:asciiTheme="minorHAnsi" w:hAnsiTheme="minorHAnsi" w:cs="Times New Roman"/>
          <w:color w:val="232222" w:themeColor="text1"/>
          <w:sz w:val="20"/>
          <w:szCs w:val="20"/>
          <w:lang w:eastAsia="en-AU"/>
        </w:rPr>
        <w:t xml:space="preserve">The </w:t>
      </w:r>
      <w:r w:rsidR="008C4EE4" w:rsidRPr="00EE431C">
        <w:rPr>
          <w:rFonts w:asciiTheme="minorHAnsi" w:hAnsiTheme="minorHAnsi" w:cs="Times New Roman"/>
          <w:color w:val="232222" w:themeColor="text1"/>
          <w:sz w:val="20"/>
          <w:szCs w:val="20"/>
          <w:lang w:eastAsia="en-AU"/>
        </w:rPr>
        <w:t>priorities</w:t>
      </w:r>
      <w:r w:rsidR="00AC20B4" w:rsidRPr="00EE431C">
        <w:rPr>
          <w:rFonts w:asciiTheme="minorHAnsi" w:hAnsiTheme="minorHAnsi" w:cs="Times New Roman"/>
          <w:color w:val="232222" w:themeColor="text1"/>
          <w:sz w:val="20"/>
          <w:szCs w:val="20"/>
          <w:lang w:eastAsia="en-AU"/>
        </w:rPr>
        <w:t xml:space="preserve"> will be guided by the development of a Coastal and Marine Management Plan to provide direction for local management of the area.</w:t>
      </w:r>
    </w:p>
    <w:p w14:paraId="4E8650EB" w14:textId="0B391A66" w:rsidR="00696C14" w:rsidRDefault="00696C14"/>
    <w:p w14:paraId="3C1D32E4" w14:textId="6418E957" w:rsidR="001C74D1" w:rsidRDefault="001C74D1" w:rsidP="008C4EE4">
      <w:pPr>
        <w:pStyle w:val="Body"/>
        <w:spacing w:after="57"/>
        <w:ind w:left="-284"/>
        <w:rPr>
          <w:rFonts w:asciiTheme="minorHAnsi" w:hAnsiTheme="minorHAnsi" w:cs="Times New Roman"/>
          <w:sz w:val="20"/>
          <w:szCs w:val="20"/>
          <w:lang w:eastAsia="en-AU"/>
        </w:rPr>
      </w:pPr>
    </w:p>
    <w:tbl>
      <w:tblPr>
        <w:tblStyle w:val="PullOutBoxTable"/>
        <w:tblW w:w="11042" w:type="dxa"/>
        <w:tblInd w:w="-2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48"/>
        <w:gridCol w:w="5294"/>
      </w:tblGrid>
      <w:tr w:rsidR="008C4EE4" w14:paraId="1EBD5D8A" w14:textId="77777777" w:rsidTr="001758AC">
        <w:tc>
          <w:tcPr>
            <w:tcW w:w="5748" w:type="dxa"/>
          </w:tcPr>
          <w:p w14:paraId="2C21C631" w14:textId="36002D89" w:rsidR="008C4EE4" w:rsidRDefault="008C4EE4" w:rsidP="008C4EE4">
            <w:pPr>
              <w:pStyle w:val="Body"/>
              <w:spacing w:after="57"/>
              <w:rPr>
                <w:rFonts w:asciiTheme="minorHAnsi" w:hAnsiTheme="minorHAnsi" w:cs="Times New Roman"/>
                <w:sz w:val="20"/>
                <w:szCs w:val="20"/>
                <w:lang w:eastAsia="en-AU"/>
              </w:rPr>
            </w:pPr>
            <w:r w:rsidRPr="00913E5D">
              <w:rPr>
                <w:rFonts w:asciiTheme="minorHAnsi" w:hAnsiTheme="minorHAnsi" w:cs="Times New Roman"/>
                <w:sz w:val="20"/>
                <w:szCs w:val="20"/>
                <w:lang w:eastAsia="en-AU"/>
              </w:rPr>
              <w:t>Committee of Management area</w:t>
            </w:r>
          </w:p>
          <w:p w14:paraId="4E8F2367" w14:textId="390EDAD5" w:rsidR="008C4EE4" w:rsidRDefault="008C4EE4" w:rsidP="008C4EE4">
            <w:pPr>
              <w:pStyle w:val="Body"/>
              <w:spacing w:after="57"/>
              <w:rPr>
                <w:rFonts w:asciiTheme="minorHAnsi" w:hAnsiTheme="minorHAnsi" w:cs="Times New Roman"/>
                <w:sz w:val="20"/>
                <w:szCs w:val="20"/>
                <w:lang w:eastAsia="en-AU"/>
              </w:rPr>
            </w:pPr>
            <w:r>
              <w:rPr>
                <w:noProof/>
              </w:rPr>
              <w:drawing>
                <wp:inline distT="0" distB="0" distL="0" distR="0" wp14:anchorId="09EDF9EB" wp14:editId="09996C5D">
                  <wp:extent cx="3470106" cy="2085975"/>
                  <wp:effectExtent l="0" t="0" r="0" b="0"/>
                  <wp:docPr id="3" name="Picture 3" descr="A map on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n a computer screen&#10;&#10;AI-generated content may be incorrect."/>
                          <pic:cNvPicPr/>
                        </pic:nvPicPr>
                        <pic:blipFill rotWithShape="1">
                          <a:blip r:embed="rId39"/>
                          <a:srcRect l="31518" t="12994" r="42391" b="51097"/>
                          <a:stretch/>
                        </pic:blipFill>
                        <pic:spPr bwMode="auto">
                          <a:xfrm>
                            <a:off x="0" y="0"/>
                            <a:ext cx="3484457" cy="2094602"/>
                          </a:xfrm>
                          <a:prstGeom prst="rect">
                            <a:avLst/>
                          </a:prstGeom>
                          <a:ln>
                            <a:noFill/>
                          </a:ln>
                          <a:extLst>
                            <a:ext uri="{53640926-AAD7-44D8-BBD7-CCE9431645EC}">
                              <a14:shadowObscured xmlns:a14="http://schemas.microsoft.com/office/drawing/2010/main"/>
                            </a:ext>
                          </a:extLst>
                        </pic:spPr>
                      </pic:pic>
                    </a:graphicData>
                  </a:graphic>
                </wp:inline>
              </w:drawing>
            </w:r>
          </w:p>
        </w:tc>
        <w:tc>
          <w:tcPr>
            <w:tcW w:w="5294" w:type="dxa"/>
          </w:tcPr>
          <w:p w14:paraId="57F3689F" w14:textId="663B0F62" w:rsidR="008C4EE4" w:rsidRPr="001758AC" w:rsidRDefault="008C4EE4" w:rsidP="008C4EE4">
            <w:pPr>
              <w:pStyle w:val="Body"/>
              <w:spacing w:after="57"/>
              <w:rPr>
                <w:rFonts w:asciiTheme="minorHAnsi" w:hAnsiTheme="minorHAnsi" w:cs="Times New Roman"/>
                <w:color w:val="232222" w:themeColor="text1"/>
                <w:sz w:val="20"/>
                <w:szCs w:val="20"/>
                <w:lang w:eastAsia="en-AU"/>
              </w:rPr>
            </w:pPr>
            <w:r>
              <w:rPr>
                <w:rFonts w:asciiTheme="minorHAnsi" w:hAnsiTheme="minorHAnsi" w:cs="Times New Roman"/>
                <w:color w:val="232222" w:themeColor="text1"/>
                <w:sz w:val="20"/>
                <w:szCs w:val="20"/>
                <w:lang w:eastAsia="en-AU"/>
              </w:rPr>
              <w:t>Point Danger Gannet Colony</w:t>
            </w:r>
          </w:p>
          <w:p w14:paraId="644DFBAF" w14:textId="2ABCA8D1" w:rsidR="008C4EE4" w:rsidRDefault="008C4EE4" w:rsidP="008C4EE4">
            <w:pPr>
              <w:pStyle w:val="Body"/>
              <w:spacing w:after="57"/>
              <w:rPr>
                <w:rFonts w:asciiTheme="minorHAnsi" w:hAnsiTheme="minorHAnsi" w:cs="Times New Roman"/>
                <w:sz w:val="20"/>
                <w:szCs w:val="20"/>
                <w:lang w:eastAsia="en-AU"/>
              </w:rPr>
            </w:pPr>
            <w:r>
              <w:rPr>
                <w:noProof/>
              </w:rPr>
              <w:drawing>
                <wp:inline distT="0" distB="0" distL="0" distR="0" wp14:anchorId="22A51738" wp14:editId="6D2C1801">
                  <wp:extent cx="3171825" cy="2085975"/>
                  <wp:effectExtent l="0" t="0" r="9525" b="9525"/>
                  <wp:docPr id="853125097" name="Picture 1" descr="Point Danger Gannet Colony (Portland): UPDATED 2020 All You Need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nt Danger Gannet Colony (Portland): UPDATED 2020 All You Need to ..."/>
                          <pic:cNvPicPr>
                            <a:picLocks noChangeAspect="1" noChangeArrowheads="1"/>
                          </pic:cNvPicPr>
                        </pic:nvPicPr>
                        <pic:blipFill rotWithShape="1">
                          <a:blip r:embed="rId40">
                            <a:extLst>
                              <a:ext uri="{28A0092B-C50C-407E-A947-70E740481C1C}">
                                <a14:useLocalDpi xmlns:a14="http://schemas.microsoft.com/office/drawing/2010/main" val="0"/>
                              </a:ext>
                            </a:extLst>
                          </a:blip>
                          <a:srcRect t="19061"/>
                          <a:stretch/>
                        </pic:blipFill>
                        <pic:spPr bwMode="auto">
                          <a:xfrm>
                            <a:off x="0" y="0"/>
                            <a:ext cx="3171825" cy="20859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5FB9159" w14:textId="667068AE" w:rsidR="005D2B18" w:rsidRDefault="005D2B18" w:rsidP="008C4EE4">
      <w:pPr>
        <w:pStyle w:val="Body"/>
        <w:spacing w:after="57"/>
        <w:ind w:left="-142"/>
        <w:rPr>
          <w:rFonts w:asciiTheme="minorHAnsi" w:hAnsiTheme="minorHAnsi" w:cs="Times New Roman"/>
          <w:color w:val="232222" w:themeColor="text1"/>
          <w:sz w:val="20"/>
          <w:szCs w:val="20"/>
          <w:lang w:eastAsia="en-AU"/>
        </w:rPr>
      </w:pPr>
    </w:p>
    <w:p w14:paraId="3427943C" w14:textId="77777777" w:rsidR="008C4EE4" w:rsidRDefault="008C4EE4" w:rsidP="005D2B18">
      <w:pPr>
        <w:pStyle w:val="BodyText"/>
        <w:jc w:val="both"/>
      </w:pPr>
    </w:p>
    <w:p w14:paraId="68ED981A" w14:textId="62215786" w:rsidR="005D2B18" w:rsidRPr="00875AF7" w:rsidRDefault="005D2B18" w:rsidP="005D2B18">
      <w:pPr>
        <w:pStyle w:val="BodyText"/>
        <w:jc w:val="both"/>
      </w:pPr>
      <w:r w:rsidRPr="00911493">
        <w:t xml:space="preserve">If you would like to receive this information/publication in an accessible format (such as large print or audio) please call the Customer Service Centre on: 136 186, TTY: 133 677, or email </w:t>
      </w:r>
      <w:hyperlink r:id="rId41" w:history="1">
        <w:r w:rsidRPr="00911493">
          <w:rPr>
            <w:rStyle w:val="Hyperlink"/>
          </w:rPr>
          <w:t>customer.service@delwp.vic.</w:t>
        </w:r>
        <w:r w:rsidRPr="00911493">
          <w:rPr>
            <w:b/>
            <w:noProof/>
          </w:rPr>
          <w:t xml:space="preserve"> </w:t>
        </w:r>
        <w:r w:rsidRPr="00911493">
          <w:rPr>
            <w:rStyle w:val="Hyperlink"/>
          </w:rPr>
          <w:t>gov.au</w:t>
        </w:r>
      </w:hyperlink>
      <w:r w:rsidRPr="00911493">
        <w:t>.</w:t>
      </w:r>
    </w:p>
    <w:p w14:paraId="0C43BB33" w14:textId="77777777" w:rsidR="005D2B18" w:rsidRPr="002A2D27" w:rsidRDefault="005D2B18" w:rsidP="002A2D27">
      <w:pPr>
        <w:pStyle w:val="BodyText"/>
      </w:pPr>
    </w:p>
    <w:sectPr w:rsidR="005D2B18" w:rsidRPr="002A2D27" w:rsidSect="007425C9">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5EF9A" w14:textId="77777777" w:rsidR="002069D8" w:rsidRDefault="002069D8" w:rsidP="00CD157B">
      <w:pPr>
        <w:pStyle w:val="NoSpacing"/>
      </w:pPr>
    </w:p>
    <w:p w14:paraId="4A05C1FC" w14:textId="77777777" w:rsidR="002069D8" w:rsidRDefault="002069D8"/>
  </w:endnote>
  <w:endnote w:type="continuationSeparator" w:id="0">
    <w:p w14:paraId="5B0AEDF1" w14:textId="77777777" w:rsidR="002069D8" w:rsidRDefault="002069D8" w:rsidP="00CD157B">
      <w:pPr>
        <w:pStyle w:val="NoSpacing"/>
      </w:pPr>
    </w:p>
    <w:p w14:paraId="4D570AC5" w14:textId="77777777" w:rsidR="002069D8" w:rsidRDefault="002069D8"/>
  </w:endnote>
  <w:endnote w:type="continuationNotice" w:id="1">
    <w:p w14:paraId="36453997" w14:textId="77777777" w:rsidR="002069D8" w:rsidRDefault="002069D8" w:rsidP="00CD157B">
      <w:pPr>
        <w:pStyle w:val="NoSpacing"/>
      </w:pPr>
    </w:p>
    <w:p w14:paraId="18BF2E59" w14:textId="77777777" w:rsidR="002069D8" w:rsidRDefault="00206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6182D149" w14:textId="77777777" w:rsidTr="00C927E1">
      <w:trPr>
        <w:trHeight w:val="397"/>
      </w:trPr>
      <w:tc>
        <w:tcPr>
          <w:tcW w:w="340" w:type="dxa"/>
        </w:tcPr>
        <w:p w14:paraId="78858873"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40" behindDoc="0" locked="0" layoutInCell="0" allowOverlap="1" wp14:anchorId="2E8EF8D7" wp14:editId="3DED1EEE">
                    <wp:simplePos x="0" y="0"/>
                    <wp:positionH relativeFrom="page">
                      <wp:posOffset>0</wp:posOffset>
                    </wp:positionH>
                    <wp:positionV relativeFrom="page">
                      <wp:posOffset>10228818</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D21B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8EF8D7"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55FD21B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35D08E54" w14:textId="1287AEE4" w:rsidR="00A60698" w:rsidRDefault="00AC20B4" w:rsidP="00A60698">
          <w:pPr>
            <w:pStyle w:val="FooterEven"/>
          </w:pPr>
          <w:r>
            <w:t>Point Danger Committee of Management</w:t>
          </w:r>
        </w:p>
        <w:p w14:paraId="1CF0EB62" w14:textId="17FC475B" w:rsidR="00A60698" w:rsidRPr="00810C40" w:rsidRDefault="006E4067" w:rsidP="00A60698">
          <w:pPr>
            <w:pStyle w:val="FooterEven"/>
          </w:pPr>
          <w:fldSimple w:instr=" DOCPROPERTY  xFooterSubtitle  \* MERGEFORMAT ">
            <w:r>
              <w:t>Application Form</w:t>
            </w:r>
          </w:fldSimple>
        </w:p>
      </w:tc>
    </w:tr>
  </w:tbl>
  <w:p w14:paraId="72A3D0AE"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D209B8E" w14:textId="77777777" w:rsidTr="00C927E1">
      <w:trPr>
        <w:trHeight w:val="397"/>
      </w:trPr>
      <w:tc>
        <w:tcPr>
          <w:tcW w:w="9071" w:type="dxa"/>
        </w:tcPr>
        <w:p w14:paraId="695A3F26" w14:textId="55912291" w:rsidR="00A60698" w:rsidRDefault="00364C9A" w:rsidP="00A60698">
          <w:pPr>
            <w:pStyle w:val="FooterOdd"/>
          </w:pPr>
          <w:r>
            <w:rPr>
              <w:noProof/>
            </w:rPr>
            <mc:AlternateContent>
              <mc:Choice Requires="wps">
                <w:drawing>
                  <wp:anchor distT="0" distB="0" distL="114300" distR="114300" simplePos="0" relativeHeight="251658252" behindDoc="0" locked="0" layoutInCell="0" allowOverlap="1" wp14:anchorId="4CC86D99" wp14:editId="402157F4">
                    <wp:simplePos x="0" y="0"/>
                    <wp:positionH relativeFrom="page">
                      <wp:posOffset>0</wp:posOffset>
                    </wp:positionH>
                    <wp:positionV relativeFrom="page">
                      <wp:posOffset>10228818</wp:posOffset>
                    </wp:positionV>
                    <wp:extent cx="7560945" cy="273050"/>
                    <wp:effectExtent l="0" t="0" r="0" b="12700"/>
                    <wp:wrapNone/>
                    <wp:docPr id="35" name="MSIPCM8fa4422aba6f9ff0a9c47f5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5A11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C86D99" id="_x0000_t202" coordsize="21600,21600" o:spt="202" path="m,l,21600r21600,l21600,xe">
                    <v:stroke joinstyle="miter"/>
                    <v:path gradientshapeok="t" o:connecttype="rect"/>
                  </v:shapetype>
                  <v:shape id="MSIPCM8fa4422aba6f9ff0a9c47f59"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75F5A11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C20B4">
            <w:rPr>
              <w:noProof/>
            </w:rPr>
            <w:t>Point Danger Committee of Management Incorporated</w:t>
          </w:r>
        </w:p>
        <w:p w14:paraId="463594EF" w14:textId="6D8798D3" w:rsidR="00CD157B" w:rsidRPr="00CB1FB7" w:rsidRDefault="006E4067" w:rsidP="00A60698">
          <w:pPr>
            <w:pStyle w:val="FooterOdd"/>
            <w:rPr>
              <w:b/>
            </w:rPr>
          </w:pPr>
          <w:fldSimple w:instr=" DOCPROPERTY  xFooterSubtitle  \* MERGEFORMAT ">
            <w:r>
              <w:t>Application Form</w:t>
            </w:r>
          </w:fldSimple>
        </w:p>
      </w:tc>
      <w:tc>
        <w:tcPr>
          <w:tcW w:w="340" w:type="dxa"/>
        </w:tcPr>
        <w:p w14:paraId="109F5F88"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6FC646F"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2B6F" w14:textId="77777777" w:rsidR="00364C9A" w:rsidRDefault="00364C9A">
    <w:pPr>
      <w:pStyle w:val="Footer"/>
    </w:pPr>
    <w:r>
      <w:rPr>
        <w:noProof/>
      </w:rPr>
      <mc:AlternateContent>
        <mc:Choice Requires="wps">
          <w:drawing>
            <wp:anchor distT="0" distB="0" distL="114300" distR="114300" simplePos="0" relativeHeight="251658254" behindDoc="0" locked="0" layoutInCell="0" allowOverlap="1" wp14:anchorId="5A380F85" wp14:editId="33B84007">
              <wp:simplePos x="0" y="0"/>
              <wp:positionH relativeFrom="page">
                <wp:posOffset>0</wp:posOffset>
              </wp:positionH>
              <wp:positionV relativeFrom="page">
                <wp:posOffset>10228580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BF153C"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380F85" id="_x0000_t202" coordsize="21600,21600" o:spt="202" path="m,l,21600r21600,l21600,xe">
              <v:stroke joinstyle="miter"/>
              <v:path gradientshapeok="t" o:connecttype="rect"/>
            </v:shapetype>
            <v:shape id="MSIPCMd7f8451f86b85c057b799d53"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59BF153C"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0E52" w14:textId="77777777" w:rsidR="002069D8" w:rsidRPr="0056073C" w:rsidRDefault="002069D8" w:rsidP="005D764F">
      <w:pPr>
        <w:pStyle w:val="FootnoteSeparator"/>
      </w:pPr>
    </w:p>
    <w:p w14:paraId="48694C83" w14:textId="77777777" w:rsidR="002069D8" w:rsidRDefault="002069D8"/>
  </w:footnote>
  <w:footnote w:type="continuationSeparator" w:id="0">
    <w:p w14:paraId="116DE5BC" w14:textId="77777777" w:rsidR="002069D8" w:rsidRPr="00CA30B7" w:rsidRDefault="002069D8" w:rsidP="006D5A90">
      <w:pPr>
        <w:rPr>
          <w:lang w:val="en-US"/>
        </w:rPr>
      </w:pPr>
      <w:r w:rsidRPr="00CA30B7">
        <w:rPr>
          <w:lang w:val="en-US"/>
        </w:rPr>
        <w:t>_______</w:t>
      </w:r>
    </w:p>
    <w:p w14:paraId="401316D8" w14:textId="77777777" w:rsidR="002069D8" w:rsidRDefault="002069D8"/>
  </w:footnote>
  <w:footnote w:type="continuationNotice" w:id="1">
    <w:p w14:paraId="7E30677A" w14:textId="77777777" w:rsidR="002069D8" w:rsidRDefault="002069D8" w:rsidP="006D5A90"/>
    <w:p w14:paraId="21FE9FE5" w14:textId="77777777" w:rsidR="002069D8" w:rsidRDefault="00206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4FB4"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2" behindDoc="0" locked="1" layoutInCell="1" allowOverlap="1" wp14:anchorId="42507FAE" wp14:editId="253F0929">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B55D91" id="Hdr_Element6" o:spid="_x0000_s1026" alt="&quot;&quot;" style="position:absolute;margin-left:512.5pt;margin-top:0;width:83.0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b140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1" behindDoc="0" locked="0" layoutInCell="1" allowOverlap="1" wp14:anchorId="7E4F204A" wp14:editId="3C96B224">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4C7D6B" id="Hdr_Element1" o:spid="_x0000_s1026" alt="&quot;&quot;" style="position:absolute;margin-left:0;margin-top:0;width:595.3pt;height:35.1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3" behindDoc="0" locked="1" layoutInCell="1" allowOverlap="1" wp14:anchorId="7C3CE145" wp14:editId="469B1E3C">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AF0939" id="Hdr_Element4" o:spid="_x0000_s1026" alt="&quot;&quot;" style="position:absolute;margin-left:363.9pt;margin-top:0;width:115.6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47E3BB8A" wp14:editId="069E6B83">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5E447A" id="Hdr_Element5" o:spid="_x0000_s1026" alt="&quot;&quot;" style="position:absolute;margin-left:463.3pt;margin-top:0;width:66.0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1" layoutInCell="1" allowOverlap="1" wp14:anchorId="068F33EB" wp14:editId="3EC7821B">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89167E" id="Hdr_Element2" o:spid="_x0000_s1026" alt="&quot;&quot;" style="position:absolute;margin-left:297.65pt;margin-top:0;width:82.7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fdda24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06D72772" wp14:editId="0710E788">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2D65E7" id="Hdr_Element3"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4EC07273"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EA05" w14:textId="77777777" w:rsidR="00F266D9" w:rsidRDefault="00F26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F29F" w14:textId="77777777" w:rsidR="00F266D9" w:rsidRDefault="00F266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28EA"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7" behindDoc="0" locked="1" layoutInCell="1" allowOverlap="1" wp14:anchorId="3E7D16CC" wp14:editId="5FE06A2C">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A71FC0"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b140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3F560090" wp14:editId="61606156">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616C0B" id="Hdr_Element1"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98315F4" wp14:editId="44EE1931">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8022E1" id="Hdr_Element4" o:spid="_x0000_s1026" alt="&quot;&quot;" style="position:absolute;margin-left:363.9pt;margin-top:0;width:115.6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7D4947AF" wp14:editId="7F501170">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AE5A63" id="Hdr_Element5" o:spid="_x0000_s1026" alt="&quot;&quot;" style="position:absolute;margin-left:463.3pt;margin-top:0;width:66.0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3DB9E21C" wp14:editId="1F241FB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AE6100" id="Hdr_Element2" o:spid="_x0000_s1026" alt="&quot;&quot;" style="position:absolute;margin-left:297.65pt;margin-top:0;width:82.7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fdda24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3" behindDoc="0" locked="1" layoutInCell="1" allowOverlap="1" wp14:anchorId="47E19DA0" wp14:editId="3568DD6A">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A4BE7C" id="Hdr_Element3" o:spid="_x0000_s1026" alt="&quot;&quot;" style="position:absolute;margin-left:363.8pt;margin-top:0;width:33.15pt;height:35.1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84907F1"/>
    <w:multiLevelType w:val="hybridMultilevel"/>
    <w:tmpl w:val="A54E3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3B40B7D"/>
    <w:multiLevelType w:val="hybridMultilevel"/>
    <w:tmpl w:val="E8A22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3"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5"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B157E65"/>
    <w:multiLevelType w:val="hybridMultilevel"/>
    <w:tmpl w:val="6474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7" w15:restartNumberingAfterBreak="0">
    <w:nsid w:val="655718E5"/>
    <w:multiLevelType w:val="hybridMultilevel"/>
    <w:tmpl w:val="681EB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1D40AC"/>
    <w:multiLevelType w:val="multilevel"/>
    <w:tmpl w:val="4A4219B0"/>
    <w:lvl w:ilvl="0">
      <w:start w:val="1"/>
      <w:numFmt w:val="decimal"/>
      <w:lvlText w:val="%1."/>
      <w:lvlJc w:val="left"/>
      <w:pPr>
        <w:tabs>
          <w:tab w:val="num" w:pos="482"/>
        </w:tabs>
        <w:ind w:left="482" w:hanging="369"/>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A3BE45EC"/>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5" w15:restartNumberingAfterBreak="0">
    <w:nsid w:val="7FCF6F77"/>
    <w:multiLevelType w:val="hybridMultilevel"/>
    <w:tmpl w:val="0A525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1458554">
    <w:abstractNumId w:val="13"/>
  </w:num>
  <w:num w:numId="2" w16cid:durableId="1128745877">
    <w:abstractNumId w:val="14"/>
  </w:num>
  <w:num w:numId="3" w16cid:durableId="170411264">
    <w:abstractNumId w:val="43"/>
  </w:num>
  <w:num w:numId="4" w16cid:durableId="985085104">
    <w:abstractNumId w:val="12"/>
  </w:num>
  <w:num w:numId="5" w16cid:durableId="1872112631">
    <w:abstractNumId w:val="15"/>
  </w:num>
  <w:num w:numId="6" w16cid:durableId="336812815">
    <w:abstractNumId w:val="28"/>
  </w:num>
  <w:num w:numId="7" w16cid:durableId="155153463">
    <w:abstractNumId w:val="3"/>
  </w:num>
  <w:num w:numId="8" w16cid:durableId="1428236886">
    <w:abstractNumId w:val="31"/>
  </w:num>
  <w:num w:numId="9" w16cid:durableId="1644658156">
    <w:abstractNumId w:val="23"/>
  </w:num>
  <w:num w:numId="10" w16cid:durableId="103154041">
    <w:abstractNumId w:val="33"/>
  </w:num>
  <w:num w:numId="11" w16cid:durableId="2129203638">
    <w:abstractNumId w:val="36"/>
  </w:num>
  <w:num w:numId="12" w16cid:durableId="377365663">
    <w:abstractNumId w:val="29"/>
  </w:num>
  <w:num w:numId="13" w16cid:durableId="1308436166">
    <w:abstractNumId w:val="30"/>
  </w:num>
  <w:num w:numId="14" w16cid:durableId="1335643199">
    <w:abstractNumId w:val="41"/>
  </w:num>
  <w:num w:numId="15" w16cid:durableId="384449836">
    <w:abstractNumId w:val="9"/>
  </w:num>
  <w:num w:numId="16" w16cid:durableId="1160577431">
    <w:abstractNumId w:val="32"/>
  </w:num>
  <w:num w:numId="17" w16cid:durableId="27071314">
    <w:abstractNumId w:val="8"/>
  </w:num>
  <w:num w:numId="18" w16cid:durableId="338120444">
    <w:abstractNumId w:val="6"/>
  </w:num>
  <w:num w:numId="19" w16cid:durableId="1673139647">
    <w:abstractNumId w:val="19"/>
  </w:num>
  <w:num w:numId="20" w16cid:durableId="1975480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38"/>
  </w:num>
  <w:num w:numId="34" w16cid:durableId="196283207">
    <w:abstractNumId w:val="42"/>
  </w:num>
  <w:num w:numId="35" w16cid:durableId="1742215375">
    <w:abstractNumId w:val="53"/>
  </w:num>
  <w:num w:numId="36" w16cid:durableId="664823544">
    <w:abstractNumId w:val="49"/>
  </w:num>
  <w:num w:numId="37" w16cid:durableId="592250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124451">
    <w:abstractNumId w:val="48"/>
  </w:num>
  <w:num w:numId="42" w16cid:durableId="7469267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0297587">
    <w:abstractNumId w:val="5"/>
  </w:num>
  <w:num w:numId="44" w16cid:durableId="374694405">
    <w:abstractNumId w:val="40"/>
  </w:num>
  <w:num w:numId="45" w16cid:durableId="841121781">
    <w:abstractNumId w:val="55"/>
  </w:num>
  <w:num w:numId="46" w16cid:durableId="570971494">
    <w:abstractNumId w:val="10"/>
  </w:num>
  <w:num w:numId="47" w16cid:durableId="282806769">
    <w:abstractNumId w:val="4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Forest Fire and Regions"/>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690081"/>
    <w:rsid w:val="00000194"/>
    <w:rsid w:val="00000812"/>
    <w:rsid w:val="00000901"/>
    <w:rsid w:val="00001D81"/>
    <w:rsid w:val="00002691"/>
    <w:rsid w:val="000026E2"/>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085"/>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142A"/>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5E9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0CB4"/>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B2F"/>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7C7"/>
    <w:rsid w:val="001378AA"/>
    <w:rsid w:val="00137A24"/>
    <w:rsid w:val="00137E68"/>
    <w:rsid w:val="001406CA"/>
    <w:rsid w:val="001417FF"/>
    <w:rsid w:val="00141FDF"/>
    <w:rsid w:val="00142793"/>
    <w:rsid w:val="00142974"/>
    <w:rsid w:val="00143CE6"/>
    <w:rsid w:val="00144022"/>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8AC"/>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4C5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AE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62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364"/>
    <w:rsid w:val="001C5E6E"/>
    <w:rsid w:val="001C71FB"/>
    <w:rsid w:val="001C72A9"/>
    <w:rsid w:val="001C73A0"/>
    <w:rsid w:val="001C74D1"/>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9D8"/>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20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6CE"/>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2D27"/>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4FD0"/>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8B1"/>
    <w:rsid w:val="002C6BBF"/>
    <w:rsid w:val="002C7140"/>
    <w:rsid w:val="002C76FE"/>
    <w:rsid w:val="002D0456"/>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4BC8"/>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1CE3"/>
    <w:rsid w:val="00332F2C"/>
    <w:rsid w:val="00333033"/>
    <w:rsid w:val="0033314C"/>
    <w:rsid w:val="00333179"/>
    <w:rsid w:val="003337C6"/>
    <w:rsid w:val="00333D25"/>
    <w:rsid w:val="003340B8"/>
    <w:rsid w:val="0033440F"/>
    <w:rsid w:val="003347F7"/>
    <w:rsid w:val="00334875"/>
    <w:rsid w:val="00335E68"/>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37D"/>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E72"/>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975"/>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4C2C"/>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2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1DF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A57"/>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099"/>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EBF"/>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DA6"/>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97A"/>
    <w:rsid w:val="004E7A32"/>
    <w:rsid w:val="004E7A6C"/>
    <w:rsid w:val="004E7FB0"/>
    <w:rsid w:val="004F03F3"/>
    <w:rsid w:val="004F0E0D"/>
    <w:rsid w:val="004F0FB3"/>
    <w:rsid w:val="004F12E7"/>
    <w:rsid w:val="004F1C43"/>
    <w:rsid w:val="004F22E4"/>
    <w:rsid w:val="004F28B3"/>
    <w:rsid w:val="004F2B70"/>
    <w:rsid w:val="004F34DC"/>
    <w:rsid w:val="004F44A9"/>
    <w:rsid w:val="004F51A4"/>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A"/>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13D"/>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8E7"/>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B18"/>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939"/>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43C"/>
    <w:rsid w:val="00615673"/>
    <w:rsid w:val="00615BBF"/>
    <w:rsid w:val="006161E5"/>
    <w:rsid w:val="00616561"/>
    <w:rsid w:val="006167EF"/>
    <w:rsid w:val="00616D97"/>
    <w:rsid w:val="00617898"/>
    <w:rsid w:val="00620776"/>
    <w:rsid w:val="006207FD"/>
    <w:rsid w:val="00620CEE"/>
    <w:rsid w:val="00622272"/>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C9F"/>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495"/>
    <w:rsid w:val="00662816"/>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3982"/>
    <w:rsid w:val="006846EA"/>
    <w:rsid w:val="00684FD1"/>
    <w:rsid w:val="00685CEE"/>
    <w:rsid w:val="00685D88"/>
    <w:rsid w:val="006869AA"/>
    <w:rsid w:val="00686F5B"/>
    <w:rsid w:val="00690081"/>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6C14"/>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2D0B"/>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87F"/>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067"/>
    <w:rsid w:val="006E479E"/>
    <w:rsid w:val="006E52D9"/>
    <w:rsid w:val="006E57B4"/>
    <w:rsid w:val="006E6303"/>
    <w:rsid w:val="006E6D63"/>
    <w:rsid w:val="006E6DD9"/>
    <w:rsid w:val="006F04BD"/>
    <w:rsid w:val="006F198C"/>
    <w:rsid w:val="006F1C0F"/>
    <w:rsid w:val="006F1DED"/>
    <w:rsid w:val="006F2759"/>
    <w:rsid w:val="006F2A91"/>
    <w:rsid w:val="006F2D33"/>
    <w:rsid w:val="006F2D7A"/>
    <w:rsid w:val="006F2FF5"/>
    <w:rsid w:val="006F379C"/>
    <w:rsid w:val="006F4220"/>
    <w:rsid w:val="006F5F22"/>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2D87"/>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B49"/>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5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025"/>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2F55"/>
    <w:rsid w:val="007C30C1"/>
    <w:rsid w:val="007C3198"/>
    <w:rsid w:val="007C3866"/>
    <w:rsid w:val="007C42C1"/>
    <w:rsid w:val="007C4DBF"/>
    <w:rsid w:val="007C5053"/>
    <w:rsid w:val="007C6D10"/>
    <w:rsid w:val="007C71CA"/>
    <w:rsid w:val="007C7D6F"/>
    <w:rsid w:val="007D051A"/>
    <w:rsid w:val="007D0DEF"/>
    <w:rsid w:val="007D109C"/>
    <w:rsid w:val="007D1E11"/>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E21"/>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5F66"/>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C49"/>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718"/>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6AC"/>
    <w:rsid w:val="0087478C"/>
    <w:rsid w:val="008749EF"/>
    <w:rsid w:val="00874E11"/>
    <w:rsid w:val="008759D2"/>
    <w:rsid w:val="008763E8"/>
    <w:rsid w:val="0087650A"/>
    <w:rsid w:val="00876557"/>
    <w:rsid w:val="00876B85"/>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7A"/>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4EE4"/>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899"/>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1F2B"/>
    <w:rsid w:val="00912025"/>
    <w:rsid w:val="00912521"/>
    <w:rsid w:val="009128A3"/>
    <w:rsid w:val="009129F2"/>
    <w:rsid w:val="0091314E"/>
    <w:rsid w:val="00913E5D"/>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1BEE"/>
    <w:rsid w:val="00932457"/>
    <w:rsid w:val="00932545"/>
    <w:rsid w:val="00932715"/>
    <w:rsid w:val="0093292E"/>
    <w:rsid w:val="009336C1"/>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60E"/>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6BD0"/>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5DB1"/>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BF1"/>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B87"/>
    <w:rsid w:val="009F0C6B"/>
    <w:rsid w:val="009F139F"/>
    <w:rsid w:val="009F190F"/>
    <w:rsid w:val="009F2537"/>
    <w:rsid w:val="009F28C7"/>
    <w:rsid w:val="009F3862"/>
    <w:rsid w:val="009F387A"/>
    <w:rsid w:val="009F3897"/>
    <w:rsid w:val="009F4BD6"/>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0AD"/>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6AFE"/>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0B4"/>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2E2B"/>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E3D"/>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364F"/>
    <w:rsid w:val="00B149D2"/>
    <w:rsid w:val="00B15095"/>
    <w:rsid w:val="00B151F4"/>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3FB"/>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07DF7"/>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1F6D"/>
    <w:rsid w:val="00C724D6"/>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7E1"/>
    <w:rsid w:val="00C92DA5"/>
    <w:rsid w:val="00C92E17"/>
    <w:rsid w:val="00C93F94"/>
    <w:rsid w:val="00C9400E"/>
    <w:rsid w:val="00C945F4"/>
    <w:rsid w:val="00C94844"/>
    <w:rsid w:val="00C94988"/>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51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4F0A"/>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311"/>
    <w:rsid w:val="00D037B9"/>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5C"/>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97B"/>
    <w:rsid w:val="00DC1FAB"/>
    <w:rsid w:val="00DC2841"/>
    <w:rsid w:val="00DC2ADA"/>
    <w:rsid w:val="00DC2DAE"/>
    <w:rsid w:val="00DC2DF5"/>
    <w:rsid w:val="00DC3793"/>
    <w:rsid w:val="00DC37C4"/>
    <w:rsid w:val="00DC40F5"/>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2A43"/>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C31"/>
    <w:rsid w:val="00E02DD0"/>
    <w:rsid w:val="00E030EE"/>
    <w:rsid w:val="00E0334E"/>
    <w:rsid w:val="00E03447"/>
    <w:rsid w:val="00E038CC"/>
    <w:rsid w:val="00E03FE1"/>
    <w:rsid w:val="00E049E8"/>
    <w:rsid w:val="00E04BF5"/>
    <w:rsid w:val="00E05291"/>
    <w:rsid w:val="00E05305"/>
    <w:rsid w:val="00E0568A"/>
    <w:rsid w:val="00E0581D"/>
    <w:rsid w:val="00E05826"/>
    <w:rsid w:val="00E05CB2"/>
    <w:rsid w:val="00E06262"/>
    <w:rsid w:val="00E06A21"/>
    <w:rsid w:val="00E06A34"/>
    <w:rsid w:val="00E06BFB"/>
    <w:rsid w:val="00E06C6D"/>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AB5"/>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BA0"/>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59B"/>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124"/>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0F5E"/>
    <w:rsid w:val="00EC245D"/>
    <w:rsid w:val="00EC288D"/>
    <w:rsid w:val="00EC2893"/>
    <w:rsid w:val="00EC2B7F"/>
    <w:rsid w:val="00EC32EA"/>
    <w:rsid w:val="00EC36FE"/>
    <w:rsid w:val="00EC3AD3"/>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7F8"/>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31C"/>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4FAF"/>
    <w:rsid w:val="00F250E5"/>
    <w:rsid w:val="00F255FB"/>
    <w:rsid w:val="00F258D4"/>
    <w:rsid w:val="00F25D4F"/>
    <w:rsid w:val="00F263F0"/>
    <w:rsid w:val="00F266D9"/>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54AF"/>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820"/>
    <w:rsid w:val="00FB1C88"/>
    <w:rsid w:val="00FB2155"/>
    <w:rsid w:val="00FB37D8"/>
    <w:rsid w:val="00FB37FF"/>
    <w:rsid w:val="00FB3FD2"/>
    <w:rsid w:val="00FB41C7"/>
    <w:rsid w:val="00FB495D"/>
    <w:rsid w:val="00FB4B75"/>
    <w:rsid w:val="00FB4DA8"/>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3174D"/>
  <w15:docId w15:val="{FC3A5698-0215-4F1B-AE21-ED979082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CFFD4" w:themeFill="accent1" w:themeFillTint="33"/>
    </w:tcPr>
    <w:tblStylePr w:type="firstRow">
      <w:rPr>
        <w:b/>
        <w:bCs/>
      </w:rPr>
      <w:tblPr/>
      <w:tcPr>
        <w:shd w:val="clear" w:color="auto" w:fill="79FFA9" w:themeFill="accent1" w:themeFillTint="66"/>
      </w:tcPr>
    </w:tblStylePr>
    <w:tblStylePr w:type="lastRow">
      <w:rPr>
        <w:b/>
        <w:bCs/>
        <w:color w:val="232222" w:themeColor="text1"/>
      </w:rPr>
      <w:tblPr/>
      <w:tcPr>
        <w:shd w:val="clear" w:color="auto" w:fill="79FFA9" w:themeFill="accent1" w:themeFillTint="66"/>
      </w:tcPr>
    </w:tblStylePr>
    <w:tblStylePr w:type="firstCol">
      <w:rPr>
        <w:color w:val="FFFFFF" w:themeColor="background1"/>
      </w:rPr>
      <w:tblPr/>
      <w:tcPr>
        <w:shd w:val="clear" w:color="auto" w:fill="00842F" w:themeFill="accent1" w:themeFillShade="BF"/>
      </w:tcPr>
    </w:tblStylePr>
    <w:tblStylePr w:type="lastCol">
      <w:rPr>
        <w:color w:val="FFFFFF" w:themeColor="background1"/>
      </w:rPr>
      <w:tblPr/>
      <w:tcPr>
        <w:shd w:val="clear" w:color="auto" w:fill="00842F" w:themeFill="accent1" w:themeFillShade="BF"/>
      </w:tcPr>
    </w:tblStylePr>
    <w:tblStylePr w:type="band1Vert">
      <w:tblPr/>
      <w:tcPr>
        <w:shd w:val="clear" w:color="auto" w:fill="59FF94" w:themeFill="accent1" w:themeFillTint="7F"/>
      </w:tcPr>
    </w:tblStylePr>
    <w:tblStylePr w:type="band1Horz">
      <w:tblPr/>
      <w:tcPr>
        <w:shd w:val="clear" w:color="auto" w:fill="59FF94"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EF7D3" w:themeFill="accent2" w:themeFillTint="33"/>
    </w:tcPr>
    <w:tblStylePr w:type="firstRow">
      <w:rPr>
        <w:b/>
        <w:bCs/>
      </w:rPr>
      <w:tblPr/>
      <w:tcPr>
        <w:shd w:val="clear" w:color="auto" w:fill="FEEFA7" w:themeFill="accent2" w:themeFillTint="66"/>
      </w:tcPr>
    </w:tblStylePr>
    <w:tblStylePr w:type="lastRow">
      <w:rPr>
        <w:b/>
        <w:bCs/>
        <w:color w:val="232222" w:themeColor="text1"/>
      </w:rPr>
      <w:tblPr/>
      <w:tcPr>
        <w:shd w:val="clear" w:color="auto" w:fill="FEEFA7" w:themeFill="accent2" w:themeFillTint="66"/>
      </w:tcPr>
    </w:tblStylePr>
    <w:tblStylePr w:type="firstCol">
      <w:rPr>
        <w:color w:val="FFFFFF" w:themeColor="background1"/>
      </w:rPr>
      <w:tblPr/>
      <w:tcPr>
        <w:shd w:val="clear" w:color="auto" w:fill="D6B302" w:themeFill="accent2" w:themeFillShade="BF"/>
      </w:tcPr>
    </w:tblStylePr>
    <w:tblStylePr w:type="lastCol">
      <w:rPr>
        <w:color w:val="FFFFFF" w:themeColor="background1"/>
      </w:rPr>
      <w:tblPr/>
      <w:tcPr>
        <w:shd w:val="clear" w:color="auto" w:fill="D6B302" w:themeFill="accent2" w:themeFillShade="BF"/>
      </w:tcPr>
    </w:tblStylePr>
    <w:tblStylePr w:type="band1Vert">
      <w:tblPr/>
      <w:tcPr>
        <w:shd w:val="clear" w:color="auto" w:fill="FEEC91" w:themeFill="accent2" w:themeFillTint="7F"/>
      </w:tcPr>
    </w:tblStylePr>
    <w:tblStylePr w:type="band1Horz">
      <w:tblPr/>
      <w:tcPr>
        <w:shd w:val="clear" w:color="auto" w:fill="FEEC91"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F5E7" w:themeFill="accent5" w:themeFillTint="33"/>
    </w:tcPr>
    <w:tblStylePr w:type="firstRow">
      <w:rPr>
        <w:b/>
        <w:bCs/>
      </w:rPr>
      <w:tblPr/>
      <w:tcPr>
        <w:shd w:val="clear" w:color="auto" w:fill="C1ECD0" w:themeFill="accent5" w:themeFillTint="66"/>
      </w:tcPr>
    </w:tblStylePr>
    <w:tblStylePr w:type="lastRow">
      <w:rPr>
        <w:b/>
        <w:bCs/>
        <w:color w:val="232222" w:themeColor="text1"/>
      </w:rPr>
      <w:tblPr/>
      <w:tcPr>
        <w:shd w:val="clear" w:color="auto" w:fill="C1ECD0" w:themeFill="accent5" w:themeFillTint="66"/>
      </w:tcPr>
    </w:tblStylePr>
    <w:tblStylePr w:type="firstCol">
      <w:rPr>
        <w:color w:val="FFFFFF" w:themeColor="background1"/>
      </w:rPr>
      <w:tblPr/>
      <w:tcPr>
        <w:shd w:val="clear" w:color="auto" w:fill="36B162" w:themeFill="accent5" w:themeFillShade="BF"/>
      </w:tcPr>
    </w:tblStylePr>
    <w:tblStylePr w:type="lastCol">
      <w:rPr>
        <w:color w:val="FFFFFF" w:themeColor="background1"/>
      </w:rPr>
      <w:tblPr/>
      <w:tcPr>
        <w:shd w:val="clear" w:color="auto" w:fill="36B162" w:themeFill="accent5" w:themeFillShade="BF"/>
      </w:tcPr>
    </w:tblStylePr>
    <w:tblStylePr w:type="band1Vert">
      <w:tblPr/>
      <w:tcPr>
        <w:shd w:val="clear" w:color="auto" w:fill="B2E7C5" w:themeFill="accent5" w:themeFillTint="7F"/>
      </w:tcPr>
    </w:tblStylePr>
    <w:tblStylePr w:type="band1Horz">
      <w:tblPr/>
      <w:tcPr>
        <w:shd w:val="clear" w:color="auto" w:fill="B2E7C5"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EFAE4" w:themeFill="accent6" w:themeFillTint="33"/>
    </w:tcPr>
    <w:tblStylePr w:type="firstRow">
      <w:rPr>
        <w:b/>
        <w:bCs/>
      </w:rPr>
      <w:tblPr/>
      <w:tcPr>
        <w:shd w:val="clear" w:color="auto" w:fill="FEF6CA" w:themeFill="accent6" w:themeFillTint="66"/>
      </w:tcPr>
    </w:tblStylePr>
    <w:tblStylePr w:type="lastRow">
      <w:rPr>
        <w:b/>
        <w:bCs/>
        <w:color w:val="232222" w:themeColor="text1"/>
      </w:rPr>
      <w:tblPr/>
      <w:tcPr>
        <w:shd w:val="clear" w:color="auto" w:fill="FEF6CA" w:themeFill="accent6" w:themeFillTint="66"/>
      </w:tcPr>
    </w:tblStylePr>
    <w:tblStylePr w:type="firstCol">
      <w:rPr>
        <w:color w:val="FFFFFF" w:themeColor="background1"/>
      </w:rPr>
      <w:tblPr/>
      <w:tcPr>
        <w:shd w:val="clear" w:color="auto" w:fill="FDD81D" w:themeFill="accent6" w:themeFillShade="BF"/>
      </w:tcPr>
    </w:tblStylePr>
    <w:tblStylePr w:type="lastCol">
      <w:rPr>
        <w:color w:val="FFFFFF" w:themeColor="background1"/>
      </w:rPr>
      <w:tblPr/>
      <w:tcPr>
        <w:shd w:val="clear" w:color="auto" w:fill="FDD81D" w:themeFill="accent6" w:themeFillShade="BF"/>
      </w:tcPr>
    </w:tblStylePr>
    <w:tblStylePr w:type="band1Vert">
      <w:tblPr/>
      <w:tcPr>
        <w:shd w:val="clear" w:color="auto" w:fill="FEF3BD" w:themeFill="accent6" w:themeFillTint="7F"/>
      </w:tcPr>
    </w:tblStylePr>
    <w:tblStylePr w:type="band1Horz">
      <w:tblPr/>
      <w:tcPr>
        <w:shd w:val="clear" w:color="auto" w:fill="FEF3BD"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E4BF02" w:themeFill="accent2" w:themeFillShade="CC"/>
      </w:tcPr>
    </w:tblStylePr>
    <w:tblStylePr w:type="lastRow">
      <w:rPr>
        <w:b/>
        <w:bCs/>
        <w:color w:val="E4BF02"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EFFEA" w:themeFill="accent1" w:themeFillTint="19"/>
    </w:tcPr>
    <w:tblStylePr w:type="firstRow">
      <w:rPr>
        <w:b/>
        <w:bCs/>
        <w:color w:val="FFFFFF" w:themeColor="background1"/>
      </w:rPr>
      <w:tblPr/>
      <w:tcPr>
        <w:tcBorders>
          <w:bottom w:val="single" w:sz="12" w:space="0" w:color="FFFFFF" w:themeColor="background1"/>
        </w:tcBorders>
        <w:shd w:val="clear" w:color="auto" w:fill="E4BF02" w:themeFill="accent2" w:themeFillShade="CC"/>
      </w:tcPr>
    </w:tblStylePr>
    <w:tblStylePr w:type="lastRow">
      <w:rPr>
        <w:b/>
        <w:bCs/>
        <w:color w:val="E4BF02"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1" w:themeFillTint="3F"/>
      </w:tcPr>
    </w:tblStylePr>
    <w:tblStylePr w:type="band1Horz">
      <w:tblPr/>
      <w:tcPr>
        <w:shd w:val="clear" w:color="auto" w:fill="BCFFD4"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EFBE9" w:themeFill="accent2" w:themeFillTint="19"/>
    </w:tcPr>
    <w:tblStylePr w:type="firstRow">
      <w:rPr>
        <w:b/>
        <w:bCs/>
        <w:color w:val="FFFFFF" w:themeColor="background1"/>
      </w:rPr>
      <w:tblPr/>
      <w:tcPr>
        <w:tcBorders>
          <w:bottom w:val="single" w:sz="12" w:space="0" w:color="FFFFFF" w:themeColor="background1"/>
        </w:tcBorders>
        <w:shd w:val="clear" w:color="auto" w:fill="E4BF02" w:themeFill="accent2" w:themeFillShade="CC"/>
      </w:tcPr>
    </w:tblStylePr>
    <w:tblStylePr w:type="lastRow">
      <w:rPr>
        <w:b/>
        <w:bCs/>
        <w:color w:val="E4BF02"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5C8" w:themeFill="accent2" w:themeFillTint="3F"/>
      </w:tcPr>
    </w:tblStylePr>
    <w:tblStylePr w:type="band1Horz">
      <w:tblPr/>
      <w:tcPr>
        <w:shd w:val="clear" w:color="auto" w:fill="FEF7D3"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AF3" w:themeFill="accent5" w:themeFillTint="19"/>
    </w:tcPr>
    <w:tblStylePr w:type="firstRow">
      <w:rPr>
        <w:b/>
        <w:bCs/>
        <w:color w:val="FFFFFF" w:themeColor="background1"/>
      </w:rPr>
      <w:tblPr/>
      <w:tcPr>
        <w:tcBorders>
          <w:bottom w:val="single" w:sz="12" w:space="0" w:color="FFFFFF" w:themeColor="background1"/>
        </w:tcBorders>
        <w:shd w:val="clear" w:color="auto" w:fill="FDDB30" w:themeFill="accent6" w:themeFillShade="CC"/>
      </w:tcPr>
    </w:tblStylePr>
    <w:tblStylePr w:type="lastRow">
      <w:rPr>
        <w:b/>
        <w:bCs/>
        <w:color w:val="FDDB30"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E2" w:themeFill="accent5" w:themeFillTint="3F"/>
      </w:tcPr>
    </w:tblStylePr>
    <w:tblStylePr w:type="band1Horz">
      <w:tblPr/>
      <w:tcPr>
        <w:shd w:val="clear" w:color="auto" w:fill="E0F5E7"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FFCF2" w:themeFill="accent6" w:themeFillTint="19"/>
    </w:tcPr>
    <w:tblStylePr w:type="firstRow">
      <w:rPr>
        <w:b/>
        <w:bCs/>
        <w:color w:val="FFFFFF" w:themeColor="background1"/>
      </w:rPr>
      <w:tblPr/>
      <w:tcPr>
        <w:tcBorders>
          <w:bottom w:val="single" w:sz="12" w:space="0" w:color="FFFFFF" w:themeColor="background1"/>
        </w:tcBorders>
        <w:shd w:val="clear" w:color="auto" w:fill="3ABD69" w:themeFill="accent5" w:themeFillShade="CC"/>
      </w:tcPr>
    </w:tblStylePr>
    <w:tblStylePr w:type="lastRow">
      <w:rPr>
        <w:b/>
        <w:bCs/>
        <w:color w:val="3ABD69"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9DE" w:themeFill="accent6" w:themeFillTint="3F"/>
      </w:tcPr>
    </w:tblStylePr>
    <w:tblStylePr w:type="band1Horz">
      <w:tblPr/>
      <w:tcPr>
        <w:shd w:val="clear" w:color="auto" w:fill="FEFAE4"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FDDA24"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FDDA24" w:themeColor="accent2"/>
        <w:left w:val="single" w:sz="4" w:space="0" w:color="00B140" w:themeColor="accent1"/>
        <w:bottom w:val="single" w:sz="4" w:space="0" w:color="00B140" w:themeColor="accent1"/>
        <w:right w:val="single" w:sz="4" w:space="0" w:color="00B140" w:themeColor="accent1"/>
        <w:insideH w:val="single" w:sz="4" w:space="0" w:color="FFFFFF" w:themeColor="background1"/>
        <w:insideV w:val="single" w:sz="4" w:space="0" w:color="FFFFFF" w:themeColor="background1"/>
      </w:tblBorders>
    </w:tblPr>
    <w:tcPr>
      <w:shd w:val="clear" w:color="auto" w:fill="DEFFEA" w:themeFill="accent1" w:themeFillTint="19"/>
    </w:tcPr>
    <w:tblStylePr w:type="firstRow">
      <w:rPr>
        <w:b/>
        <w:bCs/>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1" w:themeFillShade="99"/>
      </w:tcPr>
    </w:tblStylePr>
    <w:tblStylePr w:type="firstCol">
      <w:rPr>
        <w:color w:val="FFFFFF" w:themeColor="background1"/>
      </w:rPr>
      <w:tblPr/>
      <w:tcPr>
        <w:tcBorders>
          <w:top w:val="nil"/>
          <w:left w:val="nil"/>
          <w:bottom w:val="nil"/>
          <w:right w:val="nil"/>
          <w:insideH w:val="single" w:sz="4" w:space="0" w:color="006A26" w:themeColor="accent1" w:themeShade="99"/>
          <w:insideV w:val="nil"/>
        </w:tcBorders>
        <w:shd w:val="clear" w:color="auto" w:fill="006A2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1" w:themeFillShade="99"/>
      </w:tcPr>
    </w:tblStylePr>
    <w:tblStylePr w:type="band1Vert">
      <w:tblPr/>
      <w:tcPr>
        <w:shd w:val="clear" w:color="auto" w:fill="79FFA9" w:themeFill="accent1" w:themeFillTint="66"/>
      </w:tcPr>
    </w:tblStylePr>
    <w:tblStylePr w:type="band1Horz">
      <w:tblPr/>
      <w:tcPr>
        <w:shd w:val="clear" w:color="auto" w:fill="59FF94"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FDDA24" w:themeColor="accent2"/>
        <w:left w:val="single" w:sz="4" w:space="0" w:color="FDDA24" w:themeColor="accent2"/>
        <w:bottom w:val="single" w:sz="4" w:space="0" w:color="FDDA24" w:themeColor="accent2"/>
        <w:right w:val="single" w:sz="4" w:space="0" w:color="FDDA24" w:themeColor="accent2"/>
        <w:insideH w:val="single" w:sz="4" w:space="0" w:color="FFFFFF" w:themeColor="background1"/>
        <w:insideV w:val="single" w:sz="4" w:space="0" w:color="FFFFFF" w:themeColor="background1"/>
      </w:tblBorders>
    </w:tblPr>
    <w:tcPr>
      <w:shd w:val="clear" w:color="auto" w:fill="FEFBE9" w:themeFill="accent2" w:themeFillTint="19"/>
    </w:tcPr>
    <w:tblStylePr w:type="firstRow">
      <w:rPr>
        <w:b/>
        <w:bCs/>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8F01" w:themeFill="accent2" w:themeFillShade="99"/>
      </w:tcPr>
    </w:tblStylePr>
    <w:tblStylePr w:type="firstCol">
      <w:rPr>
        <w:color w:val="FFFFFF" w:themeColor="background1"/>
      </w:rPr>
      <w:tblPr/>
      <w:tcPr>
        <w:tcBorders>
          <w:top w:val="nil"/>
          <w:left w:val="nil"/>
          <w:bottom w:val="nil"/>
          <w:right w:val="nil"/>
          <w:insideH w:val="single" w:sz="4" w:space="0" w:color="AB8F01" w:themeColor="accent2" w:themeShade="99"/>
          <w:insideV w:val="nil"/>
        </w:tcBorders>
        <w:shd w:val="clear" w:color="auto" w:fill="AB8F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B8F01" w:themeFill="accent2" w:themeFillShade="99"/>
      </w:tcPr>
    </w:tblStylePr>
    <w:tblStylePr w:type="band1Vert">
      <w:tblPr/>
      <w:tcPr>
        <w:shd w:val="clear" w:color="auto" w:fill="FEEFA7" w:themeFill="accent2" w:themeFillTint="66"/>
      </w:tcPr>
    </w:tblStylePr>
    <w:tblStylePr w:type="band1Horz">
      <w:tblPr/>
      <w:tcPr>
        <w:shd w:val="clear" w:color="auto" w:fill="FEEC91"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EE97C" w:themeColor="accent6"/>
        <w:left w:val="single" w:sz="4" w:space="0" w:color="66D08C" w:themeColor="accent5"/>
        <w:bottom w:val="single" w:sz="4" w:space="0" w:color="66D08C" w:themeColor="accent5"/>
        <w:right w:val="single" w:sz="4" w:space="0" w:color="66D08C" w:themeColor="accent5"/>
        <w:insideH w:val="single" w:sz="4" w:space="0" w:color="FFFFFF" w:themeColor="background1"/>
        <w:insideV w:val="single" w:sz="4" w:space="0" w:color="FFFFFF" w:themeColor="background1"/>
      </w:tblBorders>
    </w:tblPr>
    <w:tcPr>
      <w:shd w:val="clear" w:color="auto" w:fill="EFFAF3" w:themeFill="accent5" w:themeFillTint="19"/>
    </w:tcPr>
    <w:tblStylePr w:type="firstRow">
      <w:rPr>
        <w:b/>
        <w:bCs/>
      </w:rPr>
      <w:tblPr/>
      <w:tcPr>
        <w:tcBorders>
          <w:top w:val="nil"/>
          <w:left w:val="nil"/>
          <w:bottom w:val="single" w:sz="24" w:space="0" w:color="FEE9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E4E" w:themeFill="accent5" w:themeFillShade="99"/>
      </w:tcPr>
    </w:tblStylePr>
    <w:tblStylePr w:type="firstCol">
      <w:rPr>
        <w:color w:val="FFFFFF" w:themeColor="background1"/>
      </w:rPr>
      <w:tblPr/>
      <w:tcPr>
        <w:tcBorders>
          <w:top w:val="nil"/>
          <w:left w:val="nil"/>
          <w:bottom w:val="nil"/>
          <w:right w:val="nil"/>
          <w:insideH w:val="single" w:sz="4" w:space="0" w:color="2B8E4E" w:themeColor="accent5" w:themeShade="99"/>
          <w:insideV w:val="nil"/>
        </w:tcBorders>
        <w:shd w:val="clear" w:color="auto" w:fill="2B8E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8E4E" w:themeFill="accent5" w:themeFillShade="99"/>
      </w:tcPr>
    </w:tblStylePr>
    <w:tblStylePr w:type="band1Vert">
      <w:tblPr/>
      <w:tcPr>
        <w:shd w:val="clear" w:color="auto" w:fill="C1ECD0" w:themeFill="accent5" w:themeFillTint="66"/>
      </w:tcPr>
    </w:tblStylePr>
    <w:tblStylePr w:type="band1Horz">
      <w:tblPr/>
      <w:tcPr>
        <w:shd w:val="clear" w:color="auto" w:fill="B2E7C5"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D08C" w:themeColor="accent5"/>
        <w:left w:val="single" w:sz="4" w:space="0" w:color="FEE97C" w:themeColor="accent6"/>
        <w:bottom w:val="single" w:sz="4" w:space="0" w:color="FEE97C" w:themeColor="accent6"/>
        <w:right w:val="single" w:sz="4" w:space="0" w:color="FEE97C" w:themeColor="accent6"/>
        <w:insideH w:val="single" w:sz="4" w:space="0" w:color="FFFFFF" w:themeColor="background1"/>
        <w:insideV w:val="single" w:sz="4" w:space="0" w:color="FFFFFF" w:themeColor="background1"/>
      </w:tblBorders>
    </w:tblPr>
    <w:tcPr>
      <w:shd w:val="clear" w:color="auto" w:fill="FFFCF2" w:themeFill="accent6" w:themeFillTint="19"/>
    </w:tcPr>
    <w:tblStylePr w:type="firstRow">
      <w:rPr>
        <w:b/>
        <w:bCs/>
      </w:rPr>
      <w:tblPr/>
      <w:tcPr>
        <w:tcBorders>
          <w:top w:val="nil"/>
          <w:left w:val="nil"/>
          <w:bottom w:val="single" w:sz="24" w:space="0" w:color="66D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0BC01" w:themeFill="accent6" w:themeFillShade="99"/>
      </w:tcPr>
    </w:tblStylePr>
    <w:tblStylePr w:type="firstCol">
      <w:rPr>
        <w:color w:val="FFFFFF" w:themeColor="background1"/>
      </w:rPr>
      <w:tblPr/>
      <w:tcPr>
        <w:tcBorders>
          <w:top w:val="nil"/>
          <w:left w:val="nil"/>
          <w:bottom w:val="nil"/>
          <w:right w:val="nil"/>
          <w:insideH w:val="single" w:sz="4" w:space="0" w:color="E0BC01" w:themeColor="accent6" w:themeShade="99"/>
          <w:insideV w:val="nil"/>
        </w:tcBorders>
        <w:shd w:val="clear" w:color="auto" w:fill="E0BC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0BC01" w:themeFill="accent6" w:themeFillShade="99"/>
      </w:tcPr>
    </w:tblStylePr>
    <w:tblStylePr w:type="band1Vert">
      <w:tblPr/>
      <w:tcPr>
        <w:shd w:val="clear" w:color="auto" w:fill="FEF6CA" w:themeFill="accent6" w:themeFillTint="66"/>
      </w:tcPr>
    </w:tblStylePr>
    <w:tblStylePr w:type="band1Horz">
      <w:tblPr/>
      <w:tcPr>
        <w:shd w:val="clear" w:color="auto" w:fill="FEF3BD"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B14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1" w:themeFillShade="BF"/>
      </w:tcPr>
    </w:tblStylePr>
    <w:tblStylePr w:type="band1Vert">
      <w:tblPr/>
      <w:tcPr>
        <w:tcBorders>
          <w:top w:val="nil"/>
          <w:left w:val="nil"/>
          <w:bottom w:val="nil"/>
          <w:right w:val="nil"/>
          <w:insideH w:val="nil"/>
          <w:insideV w:val="nil"/>
        </w:tcBorders>
        <w:shd w:val="clear" w:color="auto" w:fill="00842F" w:themeFill="accent1" w:themeFillShade="BF"/>
      </w:tcPr>
    </w:tblStylePr>
    <w:tblStylePr w:type="band1Horz">
      <w:tblPr/>
      <w:tcPr>
        <w:tcBorders>
          <w:top w:val="nil"/>
          <w:left w:val="nil"/>
          <w:bottom w:val="nil"/>
          <w:right w:val="nil"/>
          <w:insideH w:val="nil"/>
          <w:insideV w:val="nil"/>
        </w:tcBorders>
        <w:shd w:val="clear" w:color="auto" w:fill="00842F"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FDDA2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77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6B30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6B302" w:themeFill="accent2" w:themeFillShade="BF"/>
      </w:tcPr>
    </w:tblStylePr>
    <w:tblStylePr w:type="band1Vert">
      <w:tblPr/>
      <w:tcPr>
        <w:tcBorders>
          <w:top w:val="nil"/>
          <w:left w:val="nil"/>
          <w:bottom w:val="nil"/>
          <w:right w:val="nil"/>
          <w:insideH w:val="nil"/>
          <w:insideV w:val="nil"/>
        </w:tcBorders>
        <w:shd w:val="clear" w:color="auto" w:fill="D6B302" w:themeFill="accent2" w:themeFillShade="BF"/>
      </w:tcPr>
    </w:tblStylePr>
    <w:tblStylePr w:type="band1Horz">
      <w:tblPr/>
      <w:tcPr>
        <w:tcBorders>
          <w:top w:val="nil"/>
          <w:left w:val="nil"/>
          <w:bottom w:val="nil"/>
          <w:right w:val="nil"/>
          <w:insideH w:val="nil"/>
          <w:insideV w:val="nil"/>
        </w:tcBorders>
        <w:shd w:val="clear" w:color="auto" w:fill="D6B302"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D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476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B1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B162" w:themeFill="accent5" w:themeFillShade="BF"/>
      </w:tcPr>
    </w:tblStylePr>
    <w:tblStylePr w:type="band1Vert">
      <w:tblPr/>
      <w:tcPr>
        <w:tcBorders>
          <w:top w:val="nil"/>
          <w:left w:val="nil"/>
          <w:bottom w:val="nil"/>
          <w:right w:val="nil"/>
          <w:insideH w:val="nil"/>
          <w:insideV w:val="nil"/>
        </w:tcBorders>
        <w:shd w:val="clear" w:color="auto" w:fill="36B162" w:themeFill="accent5" w:themeFillShade="BF"/>
      </w:tcPr>
    </w:tblStylePr>
    <w:tblStylePr w:type="band1Horz">
      <w:tblPr/>
      <w:tcPr>
        <w:tcBorders>
          <w:top w:val="nil"/>
          <w:left w:val="nil"/>
          <w:bottom w:val="nil"/>
          <w:right w:val="nil"/>
          <w:insideH w:val="nil"/>
          <w:insideV w:val="nil"/>
        </w:tcBorders>
        <w:shd w:val="clear" w:color="auto" w:fill="36B162"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EE9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BA9C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DD8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DD81D" w:themeFill="accent6" w:themeFillShade="BF"/>
      </w:tcPr>
    </w:tblStylePr>
    <w:tblStylePr w:type="band1Vert">
      <w:tblPr/>
      <w:tcPr>
        <w:tcBorders>
          <w:top w:val="nil"/>
          <w:left w:val="nil"/>
          <w:bottom w:val="nil"/>
          <w:right w:val="nil"/>
          <w:insideH w:val="nil"/>
          <w:insideV w:val="nil"/>
        </w:tcBorders>
        <w:shd w:val="clear" w:color="auto" w:fill="FDD81D" w:themeFill="accent6" w:themeFillShade="BF"/>
      </w:tcPr>
    </w:tblStylePr>
    <w:tblStylePr w:type="band1Horz">
      <w:tblPr/>
      <w:tcPr>
        <w:tcBorders>
          <w:top w:val="nil"/>
          <w:left w:val="nil"/>
          <w:bottom w:val="nil"/>
          <w:right w:val="nil"/>
          <w:insideH w:val="nil"/>
          <w:insideV w:val="nil"/>
        </w:tcBorders>
        <w:shd w:val="clear" w:color="auto" w:fill="FDD81D"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79FFA9" w:themeColor="accent1" w:themeTint="66"/>
        <w:left w:val="single" w:sz="4" w:space="0" w:color="79FFA9" w:themeColor="accent1" w:themeTint="66"/>
        <w:bottom w:val="single" w:sz="4" w:space="0" w:color="79FFA9" w:themeColor="accent1" w:themeTint="66"/>
        <w:right w:val="single" w:sz="4" w:space="0" w:color="79FFA9" w:themeColor="accent1" w:themeTint="66"/>
        <w:insideH w:val="single" w:sz="4" w:space="0" w:color="79FFA9" w:themeColor="accent1" w:themeTint="66"/>
        <w:insideV w:val="single" w:sz="4" w:space="0" w:color="79FFA9" w:themeColor="accent1" w:themeTint="66"/>
      </w:tblBorders>
    </w:tblPr>
    <w:tblStylePr w:type="firstRow">
      <w:rPr>
        <w:b/>
        <w:bCs/>
      </w:rPr>
      <w:tblPr/>
      <w:tcPr>
        <w:tcBorders>
          <w:bottom w:val="single" w:sz="12" w:space="0" w:color="37FF7F" w:themeColor="accent1" w:themeTint="99"/>
        </w:tcBorders>
      </w:tcPr>
    </w:tblStylePr>
    <w:tblStylePr w:type="lastRow">
      <w:rPr>
        <w:b/>
        <w:bCs/>
      </w:rPr>
      <w:tblPr/>
      <w:tcPr>
        <w:tcBorders>
          <w:top w:val="double" w:sz="2" w:space="0" w:color="37FF7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EEFA7" w:themeColor="accent2" w:themeTint="66"/>
        <w:left w:val="single" w:sz="4" w:space="0" w:color="FEEFA7" w:themeColor="accent2" w:themeTint="66"/>
        <w:bottom w:val="single" w:sz="4" w:space="0" w:color="FEEFA7" w:themeColor="accent2" w:themeTint="66"/>
        <w:right w:val="single" w:sz="4" w:space="0" w:color="FEEFA7" w:themeColor="accent2" w:themeTint="66"/>
        <w:insideH w:val="single" w:sz="4" w:space="0" w:color="FEEFA7" w:themeColor="accent2" w:themeTint="66"/>
        <w:insideV w:val="single" w:sz="4" w:space="0" w:color="FEEFA7" w:themeColor="accent2" w:themeTint="66"/>
      </w:tblBorders>
    </w:tblPr>
    <w:tblStylePr w:type="firstRow">
      <w:rPr>
        <w:b/>
        <w:bCs/>
      </w:rPr>
      <w:tblPr/>
      <w:tcPr>
        <w:tcBorders>
          <w:bottom w:val="single" w:sz="12" w:space="0" w:color="FDE87B" w:themeColor="accent2" w:themeTint="99"/>
        </w:tcBorders>
      </w:tcPr>
    </w:tblStylePr>
    <w:tblStylePr w:type="lastRow">
      <w:rPr>
        <w:b/>
        <w:bCs/>
      </w:rPr>
      <w:tblPr/>
      <w:tcPr>
        <w:tcBorders>
          <w:top w:val="double" w:sz="2" w:space="0" w:color="FDE87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ECD0" w:themeColor="accent5" w:themeTint="66"/>
        <w:left w:val="single" w:sz="4" w:space="0" w:color="C1ECD0" w:themeColor="accent5" w:themeTint="66"/>
        <w:bottom w:val="single" w:sz="4" w:space="0" w:color="C1ECD0" w:themeColor="accent5" w:themeTint="66"/>
        <w:right w:val="single" w:sz="4" w:space="0" w:color="C1ECD0" w:themeColor="accent5" w:themeTint="66"/>
        <w:insideH w:val="single" w:sz="4" w:space="0" w:color="C1ECD0" w:themeColor="accent5" w:themeTint="66"/>
        <w:insideV w:val="single" w:sz="4" w:space="0" w:color="C1ECD0" w:themeColor="accent5" w:themeTint="66"/>
      </w:tblBorders>
    </w:tblPr>
    <w:tblStylePr w:type="firstRow">
      <w:rPr>
        <w:b/>
        <w:bCs/>
      </w:rPr>
      <w:tblPr/>
      <w:tcPr>
        <w:tcBorders>
          <w:bottom w:val="single" w:sz="12" w:space="0" w:color="A3E2B9" w:themeColor="accent5" w:themeTint="99"/>
        </w:tcBorders>
      </w:tcPr>
    </w:tblStylePr>
    <w:tblStylePr w:type="lastRow">
      <w:rPr>
        <w:b/>
        <w:bCs/>
      </w:rPr>
      <w:tblPr/>
      <w:tcPr>
        <w:tcBorders>
          <w:top w:val="double" w:sz="2" w:space="0" w:color="A3E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EF6CA" w:themeColor="accent6" w:themeTint="66"/>
        <w:left w:val="single" w:sz="4" w:space="0" w:color="FEF6CA" w:themeColor="accent6" w:themeTint="66"/>
        <w:bottom w:val="single" w:sz="4" w:space="0" w:color="FEF6CA" w:themeColor="accent6" w:themeTint="66"/>
        <w:right w:val="single" w:sz="4" w:space="0" w:color="FEF6CA" w:themeColor="accent6" w:themeTint="66"/>
        <w:insideH w:val="single" w:sz="4" w:space="0" w:color="FEF6CA" w:themeColor="accent6" w:themeTint="66"/>
        <w:insideV w:val="single" w:sz="4" w:space="0" w:color="FEF6CA" w:themeColor="accent6" w:themeTint="66"/>
      </w:tblBorders>
    </w:tblPr>
    <w:tblStylePr w:type="firstRow">
      <w:rPr>
        <w:b/>
        <w:bCs/>
      </w:rPr>
      <w:tblPr/>
      <w:tcPr>
        <w:tcBorders>
          <w:bottom w:val="single" w:sz="12" w:space="0" w:color="FEF1B0" w:themeColor="accent6" w:themeTint="99"/>
        </w:tcBorders>
      </w:tcPr>
    </w:tblStylePr>
    <w:tblStylePr w:type="lastRow">
      <w:rPr>
        <w:b/>
        <w:bCs/>
      </w:rPr>
      <w:tblPr/>
      <w:tcPr>
        <w:tcBorders>
          <w:top w:val="double" w:sz="2" w:space="0" w:color="FEF1B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37FF7F" w:themeColor="accent1" w:themeTint="99"/>
        <w:bottom w:val="single" w:sz="2" w:space="0" w:color="37FF7F" w:themeColor="accent1" w:themeTint="99"/>
        <w:insideH w:val="single" w:sz="2" w:space="0" w:color="37FF7F" w:themeColor="accent1" w:themeTint="99"/>
        <w:insideV w:val="single" w:sz="2" w:space="0" w:color="37FF7F" w:themeColor="accent1" w:themeTint="99"/>
      </w:tblBorders>
    </w:tblPr>
    <w:tblStylePr w:type="firstRow">
      <w:rPr>
        <w:b/>
        <w:bCs/>
      </w:rPr>
      <w:tblPr/>
      <w:tcPr>
        <w:tcBorders>
          <w:top w:val="nil"/>
          <w:bottom w:val="single" w:sz="12" w:space="0" w:color="37FF7F" w:themeColor="accent1" w:themeTint="99"/>
          <w:insideH w:val="nil"/>
          <w:insideV w:val="nil"/>
        </w:tcBorders>
        <w:shd w:val="clear" w:color="auto" w:fill="FFFFFF" w:themeFill="background1"/>
      </w:tcPr>
    </w:tblStylePr>
    <w:tblStylePr w:type="lastRow">
      <w:rPr>
        <w:b/>
        <w:bCs/>
      </w:rPr>
      <w:tblPr/>
      <w:tcPr>
        <w:tcBorders>
          <w:top w:val="double" w:sz="2" w:space="0" w:color="37FF7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DE87B" w:themeColor="accent2" w:themeTint="99"/>
        <w:bottom w:val="single" w:sz="2" w:space="0" w:color="FDE87B" w:themeColor="accent2" w:themeTint="99"/>
        <w:insideH w:val="single" w:sz="2" w:space="0" w:color="FDE87B" w:themeColor="accent2" w:themeTint="99"/>
        <w:insideV w:val="single" w:sz="2" w:space="0" w:color="FDE87B" w:themeColor="accent2" w:themeTint="99"/>
      </w:tblBorders>
    </w:tblPr>
    <w:tblStylePr w:type="firstRow">
      <w:rPr>
        <w:b/>
        <w:bCs/>
      </w:rPr>
      <w:tblPr/>
      <w:tcPr>
        <w:tcBorders>
          <w:top w:val="nil"/>
          <w:bottom w:val="single" w:sz="12" w:space="0" w:color="FDE87B" w:themeColor="accent2" w:themeTint="99"/>
          <w:insideH w:val="nil"/>
          <w:insideV w:val="nil"/>
        </w:tcBorders>
        <w:shd w:val="clear" w:color="auto" w:fill="FFFFFF" w:themeFill="background1"/>
      </w:tcPr>
    </w:tblStylePr>
    <w:tblStylePr w:type="lastRow">
      <w:rPr>
        <w:b/>
        <w:bCs/>
      </w:rPr>
      <w:tblPr/>
      <w:tcPr>
        <w:tcBorders>
          <w:top w:val="double" w:sz="2" w:space="0" w:color="FDE87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E2B9" w:themeColor="accent5" w:themeTint="99"/>
        <w:bottom w:val="single" w:sz="2" w:space="0" w:color="A3E2B9" w:themeColor="accent5" w:themeTint="99"/>
        <w:insideH w:val="single" w:sz="2" w:space="0" w:color="A3E2B9" w:themeColor="accent5" w:themeTint="99"/>
        <w:insideV w:val="single" w:sz="2" w:space="0" w:color="A3E2B9" w:themeColor="accent5" w:themeTint="99"/>
      </w:tblBorders>
    </w:tblPr>
    <w:tblStylePr w:type="firstRow">
      <w:rPr>
        <w:b/>
        <w:bCs/>
      </w:rPr>
      <w:tblPr/>
      <w:tcPr>
        <w:tcBorders>
          <w:top w:val="nil"/>
          <w:bottom w:val="single" w:sz="12" w:space="0" w:color="A3E2B9" w:themeColor="accent5" w:themeTint="99"/>
          <w:insideH w:val="nil"/>
          <w:insideV w:val="nil"/>
        </w:tcBorders>
        <w:shd w:val="clear" w:color="auto" w:fill="FFFFFF" w:themeFill="background1"/>
      </w:tcPr>
    </w:tblStylePr>
    <w:tblStylePr w:type="lastRow">
      <w:rPr>
        <w:b/>
        <w:bCs/>
      </w:rPr>
      <w:tblPr/>
      <w:tcPr>
        <w:tcBorders>
          <w:top w:val="double" w:sz="2" w:space="0" w:color="A3E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EF1B0" w:themeColor="accent6" w:themeTint="99"/>
        <w:bottom w:val="single" w:sz="2" w:space="0" w:color="FEF1B0" w:themeColor="accent6" w:themeTint="99"/>
        <w:insideH w:val="single" w:sz="2" w:space="0" w:color="FEF1B0" w:themeColor="accent6" w:themeTint="99"/>
        <w:insideV w:val="single" w:sz="2" w:space="0" w:color="FEF1B0" w:themeColor="accent6" w:themeTint="99"/>
      </w:tblBorders>
    </w:tblPr>
    <w:tblStylePr w:type="firstRow">
      <w:rPr>
        <w:b/>
        <w:bCs/>
      </w:rPr>
      <w:tblPr/>
      <w:tcPr>
        <w:tcBorders>
          <w:top w:val="nil"/>
          <w:bottom w:val="single" w:sz="12" w:space="0" w:color="FEF1B0" w:themeColor="accent6" w:themeTint="99"/>
          <w:insideH w:val="nil"/>
          <w:insideV w:val="nil"/>
        </w:tcBorders>
        <w:shd w:val="clear" w:color="auto" w:fill="FFFFFF" w:themeFill="background1"/>
      </w:tcPr>
    </w:tblStylePr>
    <w:tblStylePr w:type="lastRow">
      <w:rPr>
        <w:b/>
        <w:bCs/>
      </w:rPr>
      <w:tblPr/>
      <w:tcPr>
        <w:tcBorders>
          <w:top w:val="double" w:sz="2" w:space="0" w:color="FEF1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1" w:themeFillTint="33"/>
      </w:tcPr>
    </w:tblStylePr>
    <w:tblStylePr w:type="band1Horz">
      <w:tblPr/>
      <w:tcPr>
        <w:shd w:val="clear" w:color="auto" w:fill="BCFFD4" w:themeFill="accent1" w:themeFillTint="33"/>
      </w:tcPr>
    </w:tblStylePr>
    <w:tblStylePr w:type="neCell">
      <w:tblPr/>
      <w:tcPr>
        <w:tcBorders>
          <w:bottom w:val="single" w:sz="4" w:space="0" w:color="37FF7F" w:themeColor="accent1" w:themeTint="99"/>
        </w:tcBorders>
      </w:tcPr>
    </w:tblStylePr>
    <w:tblStylePr w:type="nwCell">
      <w:tblPr/>
      <w:tcPr>
        <w:tcBorders>
          <w:bottom w:val="single" w:sz="4" w:space="0" w:color="37FF7F" w:themeColor="accent1" w:themeTint="99"/>
        </w:tcBorders>
      </w:tcPr>
    </w:tblStylePr>
    <w:tblStylePr w:type="seCell">
      <w:tblPr/>
      <w:tcPr>
        <w:tcBorders>
          <w:top w:val="single" w:sz="4" w:space="0" w:color="37FF7F" w:themeColor="accent1" w:themeTint="99"/>
        </w:tcBorders>
      </w:tcPr>
    </w:tblStylePr>
    <w:tblStylePr w:type="swCell">
      <w:tblPr/>
      <w:tcPr>
        <w:tcBorders>
          <w:top w:val="single" w:sz="4" w:space="0" w:color="37FF7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D3" w:themeFill="accent2" w:themeFillTint="33"/>
      </w:tcPr>
    </w:tblStylePr>
    <w:tblStylePr w:type="band1Horz">
      <w:tblPr/>
      <w:tcPr>
        <w:shd w:val="clear" w:color="auto" w:fill="FEF7D3" w:themeFill="accent2" w:themeFillTint="33"/>
      </w:tcPr>
    </w:tblStylePr>
    <w:tblStylePr w:type="neCell">
      <w:tblPr/>
      <w:tcPr>
        <w:tcBorders>
          <w:bottom w:val="single" w:sz="4" w:space="0" w:color="FDE87B" w:themeColor="accent2" w:themeTint="99"/>
        </w:tcBorders>
      </w:tcPr>
    </w:tblStylePr>
    <w:tblStylePr w:type="nwCell">
      <w:tblPr/>
      <w:tcPr>
        <w:tcBorders>
          <w:bottom w:val="single" w:sz="4" w:space="0" w:color="FDE87B" w:themeColor="accent2" w:themeTint="99"/>
        </w:tcBorders>
      </w:tcPr>
    </w:tblStylePr>
    <w:tblStylePr w:type="seCell">
      <w:tblPr/>
      <w:tcPr>
        <w:tcBorders>
          <w:top w:val="single" w:sz="4" w:space="0" w:color="FDE87B" w:themeColor="accent2" w:themeTint="99"/>
        </w:tcBorders>
      </w:tcPr>
    </w:tblStylePr>
    <w:tblStylePr w:type="swCell">
      <w:tblPr/>
      <w:tcPr>
        <w:tcBorders>
          <w:top w:val="single" w:sz="4" w:space="0" w:color="FDE87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E7" w:themeFill="accent5" w:themeFillTint="33"/>
      </w:tcPr>
    </w:tblStylePr>
    <w:tblStylePr w:type="band1Horz">
      <w:tblPr/>
      <w:tcPr>
        <w:shd w:val="clear" w:color="auto" w:fill="E0F5E7" w:themeFill="accent5" w:themeFillTint="33"/>
      </w:tcPr>
    </w:tblStylePr>
    <w:tblStylePr w:type="neCell">
      <w:tblPr/>
      <w:tcPr>
        <w:tcBorders>
          <w:bottom w:val="single" w:sz="4" w:space="0" w:color="A3E2B9" w:themeColor="accent5" w:themeTint="99"/>
        </w:tcBorders>
      </w:tcPr>
    </w:tblStylePr>
    <w:tblStylePr w:type="nwCell">
      <w:tblPr/>
      <w:tcPr>
        <w:tcBorders>
          <w:bottom w:val="single" w:sz="4" w:space="0" w:color="A3E2B9" w:themeColor="accent5" w:themeTint="99"/>
        </w:tcBorders>
      </w:tcPr>
    </w:tblStylePr>
    <w:tblStylePr w:type="seCell">
      <w:tblPr/>
      <w:tcPr>
        <w:tcBorders>
          <w:top w:val="single" w:sz="4" w:space="0" w:color="A3E2B9" w:themeColor="accent5" w:themeTint="99"/>
        </w:tcBorders>
      </w:tcPr>
    </w:tblStylePr>
    <w:tblStylePr w:type="swCell">
      <w:tblPr/>
      <w:tcPr>
        <w:tcBorders>
          <w:top w:val="single" w:sz="4" w:space="0" w:color="A3E2B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AE4" w:themeFill="accent6" w:themeFillTint="33"/>
      </w:tcPr>
    </w:tblStylePr>
    <w:tblStylePr w:type="band1Horz">
      <w:tblPr/>
      <w:tcPr>
        <w:shd w:val="clear" w:color="auto" w:fill="FEFAE4" w:themeFill="accent6" w:themeFillTint="33"/>
      </w:tcPr>
    </w:tblStylePr>
    <w:tblStylePr w:type="neCell">
      <w:tblPr/>
      <w:tcPr>
        <w:tcBorders>
          <w:bottom w:val="single" w:sz="4" w:space="0" w:color="FEF1B0" w:themeColor="accent6" w:themeTint="99"/>
        </w:tcBorders>
      </w:tcPr>
    </w:tblStylePr>
    <w:tblStylePr w:type="nwCell">
      <w:tblPr/>
      <w:tcPr>
        <w:tcBorders>
          <w:bottom w:val="single" w:sz="4" w:space="0" w:color="FEF1B0" w:themeColor="accent6" w:themeTint="99"/>
        </w:tcBorders>
      </w:tcPr>
    </w:tblStylePr>
    <w:tblStylePr w:type="seCell">
      <w:tblPr/>
      <w:tcPr>
        <w:tcBorders>
          <w:top w:val="single" w:sz="4" w:space="0" w:color="FEF1B0" w:themeColor="accent6" w:themeTint="99"/>
        </w:tcBorders>
      </w:tcPr>
    </w:tblStylePr>
    <w:tblStylePr w:type="swCell">
      <w:tblPr/>
      <w:tcPr>
        <w:tcBorders>
          <w:top w:val="single" w:sz="4" w:space="0" w:color="FEF1B0"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color w:val="FFFFFF" w:themeColor="background1"/>
      </w:rPr>
      <w:tblPr/>
      <w:tcPr>
        <w:tcBorders>
          <w:top w:val="single" w:sz="4" w:space="0" w:color="00B140" w:themeColor="accent1"/>
          <w:left w:val="single" w:sz="4" w:space="0" w:color="00B140" w:themeColor="accent1"/>
          <w:bottom w:val="single" w:sz="4" w:space="0" w:color="00B140" w:themeColor="accent1"/>
          <w:right w:val="single" w:sz="4" w:space="0" w:color="00B140" w:themeColor="accent1"/>
          <w:insideH w:val="nil"/>
          <w:insideV w:val="nil"/>
        </w:tcBorders>
        <w:shd w:val="clear" w:color="auto" w:fill="00B140" w:themeFill="accent1"/>
      </w:tcPr>
    </w:tblStylePr>
    <w:tblStylePr w:type="lastRow">
      <w:rPr>
        <w:b/>
        <w:bCs/>
      </w:rPr>
      <w:tblPr/>
      <w:tcPr>
        <w:tcBorders>
          <w:top w:val="double" w:sz="4" w:space="0" w:color="00B140" w:themeColor="accent1"/>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color w:val="FFFFFF" w:themeColor="background1"/>
      </w:rPr>
      <w:tblPr/>
      <w:tcPr>
        <w:tcBorders>
          <w:top w:val="single" w:sz="4" w:space="0" w:color="FDDA24" w:themeColor="accent2"/>
          <w:left w:val="single" w:sz="4" w:space="0" w:color="FDDA24" w:themeColor="accent2"/>
          <w:bottom w:val="single" w:sz="4" w:space="0" w:color="FDDA24" w:themeColor="accent2"/>
          <w:right w:val="single" w:sz="4" w:space="0" w:color="FDDA24" w:themeColor="accent2"/>
          <w:insideH w:val="nil"/>
          <w:insideV w:val="nil"/>
        </w:tcBorders>
        <w:shd w:val="clear" w:color="auto" w:fill="FDDA24" w:themeFill="accent2"/>
      </w:tcPr>
    </w:tblStylePr>
    <w:tblStylePr w:type="lastRow">
      <w:rPr>
        <w:b/>
        <w:bCs/>
      </w:rPr>
      <w:tblPr/>
      <w:tcPr>
        <w:tcBorders>
          <w:top w:val="double" w:sz="4" w:space="0" w:color="FDDA24" w:themeColor="accent2"/>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color w:val="FFFFFF" w:themeColor="background1"/>
      </w:rPr>
      <w:tblPr/>
      <w:tcPr>
        <w:tcBorders>
          <w:top w:val="single" w:sz="4" w:space="0" w:color="66D08C" w:themeColor="accent5"/>
          <w:left w:val="single" w:sz="4" w:space="0" w:color="66D08C" w:themeColor="accent5"/>
          <w:bottom w:val="single" w:sz="4" w:space="0" w:color="66D08C" w:themeColor="accent5"/>
          <w:right w:val="single" w:sz="4" w:space="0" w:color="66D08C" w:themeColor="accent5"/>
          <w:insideH w:val="nil"/>
          <w:insideV w:val="nil"/>
        </w:tcBorders>
        <w:shd w:val="clear" w:color="auto" w:fill="66D08C" w:themeFill="accent5"/>
      </w:tcPr>
    </w:tblStylePr>
    <w:tblStylePr w:type="lastRow">
      <w:rPr>
        <w:b/>
        <w:bCs/>
      </w:rPr>
      <w:tblPr/>
      <w:tcPr>
        <w:tcBorders>
          <w:top w:val="double" w:sz="4" w:space="0" w:color="66D08C" w:themeColor="accent5"/>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color w:val="FFFFFF" w:themeColor="background1"/>
      </w:rPr>
      <w:tblPr/>
      <w:tcPr>
        <w:tcBorders>
          <w:top w:val="single" w:sz="4" w:space="0" w:color="FEE97C" w:themeColor="accent6"/>
          <w:left w:val="single" w:sz="4" w:space="0" w:color="FEE97C" w:themeColor="accent6"/>
          <w:bottom w:val="single" w:sz="4" w:space="0" w:color="FEE97C" w:themeColor="accent6"/>
          <w:right w:val="single" w:sz="4" w:space="0" w:color="FEE97C" w:themeColor="accent6"/>
          <w:insideH w:val="nil"/>
          <w:insideV w:val="nil"/>
        </w:tcBorders>
        <w:shd w:val="clear" w:color="auto" w:fill="FEE97C" w:themeFill="accent6"/>
      </w:tcPr>
    </w:tblStylePr>
    <w:tblStylePr w:type="lastRow">
      <w:rPr>
        <w:b/>
        <w:bCs/>
      </w:rPr>
      <w:tblPr/>
      <w:tcPr>
        <w:tcBorders>
          <w:top w:val="double" w:sz="4" w:space="0" w:color="FEE97C" w:themeColor="accent6"/>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4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4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4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40" w:themeFill="accent1"/>
      </w:tcPr>
    </w:tblStylePr>
    <w:tblStylePr w:type="band1Vert">
      <w:tblPr/>
      <w:tcPr>
        <w:shd w:val="clear" w:color="auto" w:fill="79FFA9" w:themeFill="accent1" w:themeFillTint="66"/>
      </w:tcPr>
    </w:tblStylePr>
    <w:tblStylePr w:type="band1Horz">
      <w:tblPr/>
      <w:tcPr>
        <w:shd w:val="clear" w:color="auto" w:fill="79FFA9"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7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A2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A2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A2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A24" w:themeFill="accent2"/>
      </w:tcPr>
    </w:tblStylePr>
    <w:tblStylePr w:type="band1Vert">
      <w:tblPr/>
      <w:tcPr>
        <w:shd w:val="clear" w:color="auto" w:fill="FEEFA7" w:themeFill="accent2" w:themeFillTint="66"/>
      </w:tcPr>
    </w:tblStylePr>
    <w:tblStylePr w:type="band1Horz">
      <w:tblPr/>
      <w:tcPr>
        <w:shd w:val="clear" w:color="auto" w:fill="FEEFA7"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08C" w:themeFill="accent5"/>
      </w:tcPr>
    </w:tblStylePr>
    <w:tblStylePr w:type="band1Vert">
      <w:tblPr/>
      <w:tcPr>
        <w:shd w:val="clear" w:color="auto" w:fill="C1ECD0" w:themeFill="accent5" w:themeFillTint="66"/>
      </w:tcPr>
    </w:tblStylePr>
    <w:tblStylePr w:type="band1Horz">
      <w:tblPr/>
      <w:tcPr>
        <w:shd w:val="clear" w:color="auto" w:fill="C1ECD0"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A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E97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E97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E97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E97C" w:themeFill="accent6"/>
      </w:tcPr>
    </w:tblStylePr>
    <w:tblStylePr w:type="band1Vert">
      <w:tblPr/>
      <w:tcPr>
        <w:shd w:val="clear" w:color="auto" w:fill="FEF6CA" w:themeFill="accent6" w:themeFillTint="66"/>
      </w:tcPr>
    </w:tblStylePr>
    <w:tblStylePr w:type="band1Horz">
      <w:tblPr/>
      <w:tcPr>
        <w:shd w:val="clear" w:color="auto" w:fill="FEF6CA"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842F" w:themeColor="accent1" w:themeShade="BF"/>
    </w:rPr>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rPr>
      <w:tblPr/>
      <w:tcPr>
        <w:tcBorders>
          <w:bottom w:val="single" w:sz="12" w:space="0" w:color="37FF7F" w:themeColor="accent1" w:themeTint="99"/>
        </w:tcBorders>
      </w:tcPr>
    </w:tblStylePr>
    <w:tblStylePr w:type="lastRow">
      <w:rPr>
        <w:b/>
        <w:bCs/>
      </w:rPr>
      <w:tblPr/>
      <w:tcPr>
        <w:tcBorders>
          <w:top w:val="double" w:sz="4" w:space="0" w:color="37FF7F" w:themeColor="accent1" w:themeTint="99"/>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GridTable6Colorful-Accent2">
    <w:name w:val="Grid Table 6 Colorful Accent 2"/>
    <w:basedOn w:val="TableNormal"/>
    <w:uiPriority w:val="51"/>
    <w:semiHidden/>
    <w:rsid w:val="0058629F"/>
    <w:rPr>
      <w:color w:val="D6B302" w:themeColor="accent2" w:themeShade="BF"/>
    </w:rPr>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rPr>
      <w:tblPr/>
      <w:tcPr>
        <w:tcBorders>
          <w:bottom w:val="single" w:sz="12" w:space="0" w:color="FDE87B" w:themeColor="accent2" w:themeTint="99"/>
        </w:tcBorders>
      </w:tcPr>
    </w:tblStylePr>
    <w:tblStylePr w:type="lastRow">
      <w:rPr>
        <w:b/>
        <w:bCs/>
      </w:rPr>
      <w:tblPr/>
      <w:tcPr>
        <w:tcBorders>
          <w:top w:val="double" w:sz="4" w:space="0" w:color="FDE87B" w:themeColor="accent2" w:themeTint="99"/>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6B162" w:themeColor="accent5" w:themeShade="BF"/>
    </w:rPr>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rPr>
      <w:tblPr/>
      <w:tcPr>
        <w:tcBorders>
          <w:bottom w:val="single" w:sz="12" w:space="0" w:color="A3E2B9" w:themeColor="accent5" w:themeTint="99"/>
        </w:tcBorders>
      </w:tcPr>
    </w:tblStylePr>
    <w:tblStylePr w:type="lastRow">
      <w:rPr>
        <w:b/>
        <w:bCs/>
      </w:rPr>
      <w:tblPr/>
      <w:tcPr>
        <w:tcBorders>
          <w:top w:val="double" w:sz="4" w:space="0" w:color="A3E2B9" w:themeColor="accent5" w:themeTint="99"/>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GridTable6Colorful-Accent6">
    <w:name w:val="Grid Table 6 Colorful Accent 6"/>
    <w:basedOn w:val="TableNormal"/>
    <w:uiPriority w:val="51"/>
    <w:semiHidden/>
    <w:rsid w:val="0058629F"/>
    <w:rPr>
      <w:color w:val="FDD81D" w:themeColor="accent6" w:themeShade="BF"/>
    </w:rPr>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rPr>
      <w:tblPr/>
      <w:tcPr>
        <w:tcBorders>
          <w:bottom w:val="single" w:sz="12" w:space="0" w:color="FEF1B0" w:themeColor="accent6" w:themeTint="99"/>
        </w:tcBorders>
      </w:tcPr>
    </w:tblStylePr>
    <w:tblStylePr w:type="lastRow">
      <w:rPr>
        <w:b/>
        <w:bCs/>
      </w:rPr>
      <w:tblPr/>
      <w:tcPr>
        <w:tcBorders>
          <w:top w:val="double" w:sz="4" w:space="0" w:color="FEF1B0" w:themeColor="accent6" w:themeTint="99"/>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842F" w:themeColor="accent1" w:themeShade="BF"/>
    </w:rPr>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1" w:themeFillTint="33"/>
      </w:tcPr>
    </w:tblStylePr>
    <w:tblStylePr w:type="band1Horz">
      <w:tblPr/>
      <w:tcPr>
        <w:shd w:val="clear" w:color="auto" w:fill="BCFFD4" w:themeFill="accent1" w:themeFillTint="33"/>
      </w:tcPr>
    </w:tblStylePr>
    <w:tblStylePr w:type="neCell">
      <w:tblPr/>
      <w:tcPr>
        <w:tcBorders>
          <w:bottom w:val="single" w:sz="4" w:space="0" w:color="37FF7F" w:themeColor="accent1" w:themeTint="99"/>
        </w:tcBorders>
      </w:tcPr>
    </w:tblStylePr>
    <w:tblStylePr w:type="nwCell">
      <w:tblPr/>
      <w:tcPr>
        <w:tcBorders>
          <w:bottom w:val="single" w:sz="4" w:space="0" w:color="37FF7F" w:themeColor="accent1" w:themeTint="99"/>
        </w:tcBorders>
      </w:tcPr>
    </w:tblStylePr>
    <w:tblStylePr w:type="seCell">
      <w:tblPr/>
      <w:tcPr>
        <w:tcBorders>
          <w:top w:val="single" w:sz="4" w:space="0" w:color="37FF7F" w:themeColor="accent1" w:themeTint="99"/>
        </w:tcBorders>
      </w:tcPr>
    </w:tblStylePr>
    <w:tblStylePr w:type="swCell">
      <w:tblPr/>
      <w:tcPr>
        <w:tcBorders>
          <w:top w:val="single" w:sz="4" w:space="0" w:color="37FF7F" w:themeColor="accent1" w:themeTint="99"/>
        </w:tcBorders>
      </w:tcPr>
    </w:tblStylePr>
  </w:style>
  <w:style w:type="table" w:styleId="GridTable7Colorful-Accent2">
    <w:name w:val="Grid Table 7 Colorful Accent 2"/>
    <w:basedOn w:val="TableNormal"/>
    <w:uiPriority w:val="52"/>
    <w:semiHidden/>
    <w:rsid w:val="0058629F"/>
    <w:rPr>
      <w:color w:val="D6B302" w:themeColor="accent2" w:themeShade="BF"/>
    </w:rPr>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D3" w:themeFill="accent2" w:themeFillTint="33"/>
      </w:tcPr>
    </w:tblStylePr>
    <w:tblStylePr w:type="band1Horz">
      <w:tblPr/>
      <w:tcPr>
        <w:shd w:val="clear" w:color="auto" w:fill="FEF7D3" w:themeFill="accent2" w:themeFillTint="33"/>
      </w:tcPr>
    </w:tblStylePr>
    <w:tblStylePr w:type="neCell">
      <w:tblPr/>
      <w:tcPr>
        <w:tcBorders>
          <w:bottom w:val="single" w:sz="4" w:space="0" w:color="FDE87B" w:themeColor="accent2" w:themeTint="99"/>
        </w:tcBorders>
      </w:tcPr>
    </w:tblStylePr>
    <w:tblStylePr w:type="nwCell">
      <w:tblPr/>
      <w:tcPr>
        <w:tcBorders>
          <w:bottom w:val="single" w:sz="4" w:space="0" w:color="FDE87B" w:themeColor="accent2" w:themeTint="99"/>
        </w:tcBorders>
      </w:tcPr>
    </w:tblStylePr>
    <w:tblStylePr w:type="seCell">
      <w:tblPr/>
      <w:tcPr>
        <w:tcBorders>
          <w:top w:val="single" w:sz="4" w:space="0" w:color="FDE87B" w:themeColor="accent2" w:themeTint="99"/>
        </w:tcBorders>
      </w:tcPr>
    </w:tblStylePr>
    <w:tblStylePr w:type="swCell">
      <w:tblPr/>
      <w:tcPr>
        <w:tcBorders>
          <w:top w:val="single" w:sz="4" w:space="0" w:color="FDE87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6B162" w:themeColor="accent5" w:themeShade="BF"/>
    </w:rPr>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E7" w:themeFill="accent5" w:themeFillTint="33"/>
      </w:tcPr>
    </w:tblStylePr>
    <w:tblStylePr w:type="band1Horz">
      <w:tblPr/>
      <w:tcPr>
        <w:shd w:val="clear" w:color="auto" w:fill="E0F5E7" w:themeFill="accent5" w:themeFillTint="33"/>
      </w:tcPr>
    </w:tblStylePr>
    <w:tblStylePr w:type="neCell">
      <w:tblPr/>
      <w:tcPr>
        <w:tcBorders>
          <w:bottom w:val="single" w:sz="4" w:space="0" w:color="A3E2B9" w:themeColor="accent5" w:themeTint="99"/>
        </w:tcBorders>
      </w:tcPr>
    </w:tblStylePr>
    <w:tblStylePr w:type="nwCell">
      <w:tblPr/>
      <w:tcPr>
        <w:tcBorders>
          <w:bottom w:val="single" w:sz="4" w:space="0" w:color="A3E2B9" w:themeColor="accent5" w:themeTint="99"/>
        </w:tcBorders>
      </w:tcPr>
    </w:tblStylePr>
    <w:tblStylePr w:type="seCell">
      <w:tblPr/>
      <w:tcPr>
        <w:tcBorders>
          <w:top w:val="single" w:sz="4" w:space="0" w:color="A3E2B9" w:themeColor="accent5" w:themeTint="99"/>
        </w:tcBorders>
      </w:tcPr>
    </w:tblStylePr>
    <w:tblStylePr w:type="swCell">
      <w:tblPr/>
      <w:tcPr>
        <w:tcBorders>
          <w:top w:val="single" w:sz="4" w:space="0" w:color="A3E2B9" w:themeColor="accent5" w:themeTint="99"/>
        </w:tcBorders>
      </w:tcPr>
    </w:tblStylePr>
  </w:style>
  <w:style w:type="table" w:styleId="GridTable7Colorful-Accent6">
    <w:name w:val="Grid Table 7 Colorful Accent 6"/>
    <w:basedOn w:val="TableNormal"/>
    <w:uiPriority w:val="52"/>
    <w:semiHidden/>
    <w:rsid w:val="0058629F"/>
    <w:rPr>
      <w:color w:val="FDD81D" w:themeColor="accent6" w:themeShade="BF"/>
    </w:rPr>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AE4" w:themeFill="accent6" w:themeFillTint="33"/>
      </w:tcPr>
    </w:tblStylePr>
    <w:tblStylePr w:type="band1Horz">
      <w:tblPr/>
      <w:tcPr>
        <w:shd w:val="clear" w:color="auto" w:fill="FEFAE4" w:themeFill="accent6" w:themeFillTint="33"/>
      </w:tcPr>
    </w:tblStylePr>
    <w:tblStylePr w:type="neCell">
      <w:tblPr/>
      <w:tcPr>
        <w:tcBorders>
          <w:bottom w:val="single" w:sz="4" w:space="0" w:color="FEF1B0" w:themeColor="accent6" w:themeTint="99"/>
        </w:tcBorders>
      </w:tcPr>
    </w:tblStylePr>
    <w:tblStylePr w:type="nwCell">
      <w:tblPr/>
      <w:tcPr>
        <w:tcBorders>
          <w:bottom w:val="single" w:sz="4" w:space="0" w:color="FEF1B0" w:themeColor="accent6" w:themeTint="99"/>
        </w:tcBorders>
      </w:tcPr>
    </w:tblStylePr>
    <w:tblStylePr w:type="seCell">
      <w:tblPr/>
      <w:tcPr>
        <w:tcBorders>
          <w:top w:val="single" w:sz="4" w:space="0" w:color="FEF1B0" w:themeColor="accent6" w:themeTint="99"/>
        </w:tcBorders>
      </w:tcPr>
    </w:tblStylePr>
    <w:tblStylePr w:type="swCell">
      <w:tblPr/>
      <w:tcPr>
        <w:tcBorders>
          <w:top w:val="single" w:sz="4" w:space="0" w:color="FEF1B0"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insideH w:val="single" w:sz="8" w:space="0" w:color="00B140" w:themeColor="accent1"/>
        <w:insideV w:val="single" w:sz="8" w:space="0" w:color="00B14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1"/>
          <w:left w:val="single" w:sz="8" w:space="0" w:color="00B140" w:themeColor="accent1"/>
          <w:bottom w:val="single" w:sz="18" w:space="0" w:color="00B140" w:themeColor="accent1"/>
          <w:right w:val="single" w:sz="8" w:space="0" w:color="00B140" w:themeColor="accent1"/>
          <w:insideH w:val="nil"/>
          <w:insideV w:val="single" w:sz="8" w:space="0" w:color="00B14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1"/>
          <w:left w:val="single" w:sz="8" w:space="0" w:color="00B140" w:themeColor="accent1"/>
          <w:bottom w:val="single" w:sz="8" w:space="0" w:color="00B140" w:themeColor="accent1"/>
          <w:right w:val="single" w:sz="8" w:space="0" w:color="00B140" w:themeColor="accent1"/>
          <w:insideH w:val="nil"/>
          <w:insideV w:val="single" w:sz="8" w:space="0" w:color="00B14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tcPr>
    </w:tblStylePr>
    <w:tblStylePr w:type="band1Vert">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shd w:val="clear" w:color="auto" w:fill="ACFFCA" w:themeFill="accent1" w:themeFillTint="3F"/>
      </w:tcPr>
    </w:tblStylePr>
    <w:tblStylePr w:type="band1Horz">
      <w:tblPr/>
      <w:tcPr>
        <w:tcBorders>
          <w:top w:val="single" w:sz="8" w:space="0" w:color="00B140" w:themeColor="accent1"/>
          <w:left w:val="single" w:sz="8" w:space="0" w:color="00B140" w:themeColor="accent1"/>
          <w:bottom w:val="single" w:sz="8" w:space="0" w:color="00B140" w:themeColor="accent1"/>
          <w:right w:val="single" w:sz="8" w:space="0" w:color="00B140" w:themeColor="accent1"/>
          <w:insideV w:val="single" w:sz="8" w:space="0" w:color="00B140" w:themeColor="accent1"/>
        </w:tcBorders>
        <w:shd w:val="clear" w:color="auto" w:fill="ACFFCA" w:themeFill="accent1" w:themeFillTint="3F"/>
      </w:tcPr>
    </w:tblStylePr>
    <w:tblStylePr w:type="band2Horz">
      <w:tblPr/>
      <w:tcPr>
        <w:tcBorders>
          <w:top w:val="single" w:sz="8" w:space="0" w:color="00B140" w:themeColor="accent1"/>
          <w:left w:val="single" w:sz="8" w:space="0" w:color="00B140" w:themeColor="accent1"/>
          <w:bottom w:val="single" w:sz="8" w:space="0" w:color="00B140" w:themeColor="accent1"/>
          <w:right w:val="single" w:sz="8" w:space="0" w:color="00B140" w:themeColor="accent1"/>
          <w:insideV w:val="single" w:sz="8" w:space="0" w:color="00B140"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insideH w:val="single" w:sz="8" w:space="0" w:color="FDDA24" w:themeColor="accent2"/>
        <w:insideV w:val="single" w:sz="8" w:space="0" w:color="FDDA2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A24" w:themeColor="accent2"/>
          <w:left w:val="single" w:sz="8" w:space="0" w:color="FDDA24" w:themeColor="accent2"/>
          <w:bottom w:val="single" w:sz="18" w:space="0" w:color="FDDA24" w:themeColor="accent2"/>
          <w:right w:val="single" w:sz="8" w:space="0" w:color="FDDA24" w:themeColor="accent2"/>
          <w:insideH w:val="nil"/>
          <w:insideV w:val="single" w:sz="8" w:space="0" w:color="FDDA2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A24" w:themeColor="accent2"/>
          <w:left w:val="single" w:sz="8" w:space="0" w:color="FDDA24" w:themeColor="accent2"/>
          <w:bottom w:val="single" w:sz="8" w:space="0" w:color="FDDA24" w:themeColor="accent2"/>
          <w:right w:val="single" w:sz="8" w:space="0" w:color="FDDA24" w:themeColor="accent2"/>
          <w:insideH w:val="nil"/>
          <w:insideV w:val="single" w:sz="8" w:space="0" w:color="FDDA2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tcPr>
    </w:tblStylePr>
    <w:tblStylePr w:type="band1Vert">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shd w:val="clear" w:color="auto" w:fill="FEF5C8" w:themeFill="accent2" w:themeFillTint="3F"/>
      </w:tcPr>
    </w:tblStylePr>
    <w:tblStylePr w:type="band1Horz">
      <w:tblPr/>
      <w:tcPr>
        <w:tcBorders>
          <w:top w:val="single" w:sz="8" w:space="0" w:color="FDDA24" w:themeColor="accent2"/>
          <w:left w:val="single" w:sz="8" w:space="0" w:color="FDDA24" w:themeColor="accent2"/>
          <w:bottom w:val="single" w:sz="8" w:space="0" w:color="FDDA24" w:themeColor="accent2"/>
          <w:right w:val="single" w:sz="8" w:space="0" w:color="FDDA24" w:themeColor="accent2"/>
          <w:insideV w:val="single" w:sz="8" w:space="0" w:color="FDDA24" w:themeColor="accent2"/>
        </w:tcBorders>
        <w:shd w:val="clear" w:color="auto" w:fill="FEF5C8" w:themeFill="accent2" w:themeFillTint="3F"/>
      </w:tcPr>
    </w:tblStylePr>
    <w:tblStylePr w:type="band2Horz">
      <w:tblPr/>
      <w:tcPr>
        <w:tcBorders>
          <w:top w:val="single" w:sz="8" w:space="0" w:color="FDDA24" w:themeColor="accent2"/>
          <w:left w:val="single" w:sz="8" w:space="0" w:color="FDDA24" w:themeColor="accent2"/>
          <w:bottom w:val="single" w:sz="8" w:space="0" w:color="FDDA24" w:themeColor="accent2"/>
          <w:right w:val="single" w:sz="8" w:space="0" w:color="FDDA24" w:themeColor="accent2"/>
          <w:insideV w:val="single" w:sz="8" w:space="0" w:color="FDDA24"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insideH w:val="single" w:sz="8" w:space="0" w:color="66D08C" w:themeColor="accent5"/>
        <w:insideV w:val="single" w:sz="8" w:space="0" w:color="66D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08C" w:themeColor="accent5"/>
          <w:left w:val="single" w:sz="8" w:space="0" w:color="66D08C" w:themeColor="accent5"/>
          <w:bottom w:val="single" w:sz="18" w:space="0" w:color="66D08C" w:themeColor="accent5"/>
          <w:right w:val="single" w:sz="8" w:space="0" w:color="66D08C" w:themeColor="accent5"/>
          <w:insideH w:val="nil"/>
          <w:insideV w:val="single" w:sz="8" w:space="0" w:color="66D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08C" w:themeColor="accent5"/>
          <w:left w:val="single" w:sz="8" w:space="0" w:color="66D08C" w:themeColor="accent5"/>
          <w:bottom w:val="single" w:sz="8" w:space="0" w:color="66D08C" w:themeColor="accent5"/>
          <w:right w:val="single" w:sz="8" w:space="0" w:color="66D08C" w:themeColor="accent5"/>
          <w:insideH w:val="nil"/>
          <w:insideV w:val="single" w:sz="8" w:space="0" w:color="66D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tcPr>
    </w:tblStylePr>
    <w:tblStylePr w:type="band1Vert">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shd w:val="clear" w:color="auto" w:fill="D9F3E2" w:themeFill="accent5" w:themeFillTint="3F"/>
      </w:tcPr>
    </w:tblStylePr>
    <w:tblStylePr w:type="band1Horz">
      <w:tblPr/>
      <w:tcPr>
        <w:tcBorders>
          <w:top w:val="single" w:sz="8" w:space="0" w:color="66D08C" w:themeColor="accent5"/>
          <w:left w:val="single" w:sz="8" w:space="0" w:color="66D08C" w:themeColor="accent5"/>
          <w:bottom w:val="single" w:sz="8" w:space="0" w:color="66D08C" w:themeColor="accent5"/>
          <w:right w:val="single" w:sz="8" w:space="0" w:color="66D08C" w:themeColor="accent5"/>
          <w:insideV w:val="single" w:sz="8" w:space="0" w:color="66D08C" w:themeColor="accent5"/>
        </w:tcBorders>
        <w:shd w:val="clear" w:color="auto" w:fill="D9F3E2" w:themeFill="accent5" w:themeFillTint="3F"/>
      </w:tcPr>
    </w:tblStylePr>
    <w:tblStylePr w:type="band2Horz">
      <w:tblPr/>
      <w:tcPr>
        <w:tcBorders>
          <w:top w:val="single" w:sz="8" w:space="0" w:color="66D08C" w:themeColor="accent5"/>
          <w:left w:val="single" w:sz="8" w:space="0" w:color="66D08C" w:themeColor="accent5"/>
          <w:bottom w:val="single" w:sz="8" w:space="0" w:color="66D08C" w:themeColor="accent5"/>
          <w:right w:val="single" w:sz="8" w:space="0" w:color="66D08C" w:themeColor="accent5"/>
          <w:insideV w:val="single" w:sz="8" w:space="0" w:color="66D08C"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insideH w:val="single" w:sz="8" w:space="0" w:color="FEE97C" w:themeColor="accent6"/>
        <w:insideV w:val="single" w:sz="8" w:space="0" w:color="FEE9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E97C" w:themeColor="accent6"/>
          <w:left w:val="single" w:sz="8" w:space="0" w:color="FEE97C" w:themeColor="accent6"/>
          <w:bottom w:val="single" w:sz="18" w:space="0" w:color="FEE97C" w:themeColor="accent6"/>
          <w:right w:val="single" w:sz="8" w:space="0" w:color="FEE97C" w:themeColor="accent6"/>
          <w:insideH w:val="nil"/>
          <w:insideV w:val="single" w:sz="8" w:space="0" w:color="FEE9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E97C" w:themeColor="accent6"/>
          <w:left w:val="single" w:sz="8" w:space="0" w:color="FEE97C" w:themeColor="accent6"/>
          <w:bottom w:val="single" w:sz="8" w:space="0" w:color="FEE97C" w:themeColor="accent6"/>
          <w:right w:val="single" w:sz="8" w:space="0" w:color="FEE97C" w:themeColor="accent6"/>
          <w:insideH w:val="nil"/>
          <w:insideV w:val="single" w:sz="8" w:space="0" w:color="FEE9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tcPr>
    </w:tblStylePr>
    <w:tblStylePr w:type="band1Vert">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shd w:val="clear" w:color="auto" w:fill="FEF9DE" w:themeFill="accent6" w:themeFillTint="3F"/>
      </w:tcPr>
    </w:tblStylePr>
    <w:tblStylePr w:type="band1Horz">
      <w:tblPr/>
      <w:tcPr>
        <w:tcBorders>
          <w:top w:val="single" w:sz="8" w:space="0" w:color="FEE97C" w:themeColor="accent6"/>
          <w:left w:val="single" w:sz="8" w:space="0" w:color="FEE97C" w:themeColor="accent6"/>
          <w:bottom w:val="single" w:sz="8" w:space="0" w:color="FEE97C" w:themeColor="accent6"/>
          <w:right w:val="single" w:sz="8" w:space="0" w:color="FEE97C" w:themeColor="accent6"/>
          <w:insideV w:val="single" w:sz="8" w:space="0" w:color="FEE97C" w:themeColor="accent6"/>
        </w:tcBorders>
        <w:shd w:val="clear" w:color="auto" w:fill="FEF9DE" w:themeFill="accent6" w:themeFillTint="3F"/>
      </w:tcPr>
    </w:tblStylePr>
    <w:tblStylePr w:type="band2Horz">
      <w:tblPr/>
      <w:tcPr>
        <w:tcBorders>
          <w:top w:val="single" w:sz="8" w:space="0" w:color="FEE97C" w:themeColor="accent6"/>
          <w:left w:val="single" w:sz="8" w:space="0" w:color="FEE97C" w:themeColor="accent6"/>
          <w:bottom w:val="single" w:sz="8" w:space="0" w:color="FEE97C" w:themeColor="accent6"/>
          <w:right w:val="single" w:sz="8" w:space="0" w:color="FEE97C" w:themeColor="accent6"/>
          <w:insideV w:val="single" w:sz="8" w:space="0" w:color="FEE97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tblBorders>
    </w:tblPr>
    <w:tblStylePr w:type="firstRow">
      <w:pPr>
        <w:spacing w:before="0" w:after="0" w:line="240" w:lineRule="auto"/>
      </w:pPr>
      <w:rPr>
        <w:b/>
        <w:bCs/>
        <w:color w:val="FFFFFF" w:themeColor="background1"/>
      </w:rPr>
      <w:tblPr/>
      <w:tcPr>
        <w:shd w:val="clear" w:color="auto" w:fill="00B140" w:themeFill="accent1"/>
      </w:tcPr>
    </w:tblStylePr>
    <w:tblStylePr w:type="lastRow">
      <w:pPr>
        <w:spacing w:before="0" w:after="0" w:line="240" w:lineRule="auto"/>
      </w:pPr>
      <w:rPr>
        <w:b/>
        <w:bCs/>
      </w:rPr>
      <w:tblPr/>
      <w:tcPr>
        <w:tcBorders>
          <w:top w:val="double" w:sz="6" w:space="0" w:color="00B140" w:themeColor="accent1"/>
          <w:left w:val="single" w:sz="8" w:space="0" w:color="00B140" w:themeColor="accent1"/>
          <w:bottom w:val="single" w:sz="8" w:space="0" w:color="00B140" w:themeColor="accent1"/>
          <w:right w:val="single" w:sz="8" w:space="0" w:color="00B140" w:themeColor="accent1"/>
        </w:tcBorders>
      </w:tcPr>
    </w:tblStylePr>
    <w:tblStylePr w:type="firstCol">
      <w:rPr>
        <w:b/>
        <w:bCs/>
      </w:rPr>
    </w:tblStylePr>
    <w:tblStylePr w:type="lastCol">
      <w:rPr>
        <w:b/>
        <w:bCs/>
      </w:rPr>
    </w:tblStylePr>
    <w:tblStylePr w:type="band1Vert">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tcPr>
    </w:tblStylePr>
    <w:tblStylePr w:type="band1Horz">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tblBorders>
    </w:tblPr>
    <w:tblStylePr w:type="firstRow">
      <w:pPr>
        <w:spacing w:before="0" w:after="0" w:line="240" w:lineRule="auto"/>
      </w:pPr>
      <w:rPr>
        <w:b/>
        <w:bCs/>
        <w:color w:val="FFFFFF" w:themeColor="background1"/>
      </w:rPr>
      <w:tblPr/>
      <w:tcPr>
        <w:shd w:val="clear" w:color="auto" w:fill="FDDA24" w:themeFill="accent2"/>
      </w:tcPr>
    </w:tblStylePr>
    <w:tblStylePr w:type="lastRow">
      <w:pPr>
        <w:spacing w:before="0" w:after="0" w:line="240" w:lineRule="auto"/>
      </w:pPr>
      <w:rPr>
        <w:b/>
        <w:bCs/>
      </w:rPr>
      <w:tblPr/>
      <w:tcPr>
        <w:tcBorders>
          <w:top w:val="double" w:sz="6" w:space="0" w:color="FDDA24" w:themeColor="accent2"/>
          <w:left w:val="single" w:sz="8" w:space="0" w:color="FDDA24" w:themeColor="accent2"/>
          <w:bottom w:val="single" w:sz="8" w:space="0" w:color="FDDA24" w:themeColor="accent2"/>
          <w:right w:val="single" w:sz="8" w:space="0" w:color="FDDA24" w:themeColor="accent2"/>
        </w:tcBorders>
      </w:tcPr>
    </w:tblStylePr>
    <w:tblStylePr w:type="firstCol">
      <w:rPr>
        <w:b/>
        <w:bCs/>
      </w:rPr>
    </w:tblStylePr>
    <w:tblStylePr w:type="lastCol">
      <w:rPr>
        <w:b/>
        <w:bCs/>
      </w:rPr>
    </w:tblStylePr>
    <w:tblStylePr w:type="band1Vert">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tcPr>
    </w:tblStylePr>
    <w:tblStylePr w:type="band1Horz">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tblBorders>
    </w:tblPr>
    <w:tblStylePr w:type="firstRow">
      <w:pPr>
        <w:spacing w:before="0" w:after="0" w:line="240" w:lineRule="auto"/>
      </w:pPr>
      <w:rPr>
        <w:b/>
        <w:bCs/>
        <w:color w:val="FFFFFF" w:themeColor="background1"/>
      </w:rPr>
      <w:tblPr/>
      <w:tcPr>
        <w:shd w:val="clear" w:color="auto" w:fill="66D08C" w:themeFill="accent5"/>
      </w:tcPr>
    </w:tblStylePr>
    <w:tblStylePr w:type="lastRow">
      <w:pPr>
        <w:spacing w:before="0" w:after="0" w:line="240" w:lineRule="auto"/>
      </w:pPr>
      <w:rPr>
        <w:b/>
        <w:bCs/>
      </w:rPr>
      <w:tblPr/>
      <w:tcPr>
        <w:tcBorders>
          <w:top w:val="double" w:sz="6" w:space="0" w:color="66D08C" w:themeColor="accent5"/>
          <w:left w:val="single" w:sz="8" w:space="0" w:color="66D08C" w:themeColor="accent5"/>
          <w:bottom w:val="single" w:sz="8" w:space="0" w:color="66D08C" w:themeColor="accent5"/>
          <w:right w:val="single" w:sz="8" w:space="0" w:color="66D08C" w:themeColor="accent5"/>
        </w:tcBorders>
      </w:tcPr>
    </w:tblStylePr>
    <w:tblStylePr w:type="firstCol">
      <w:rPr>
        <w:b/>
        <w:bCs/>
      </w:rPr>
    </w:tblStylePr>
    <w:tblStylePr w:type="lastCol">
      <w:rPr>
        <w:b/>
        <w:bCs/>
      </w:rPr>
    </w:tblStylePr>
    <w:tblStylePr w:type="band1Vert">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tcPr>
    </w:tblStylePr>
    <w:tblStylePr w:type="band1Horz">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tblBorders>
    </w:tblPr>
    <w:tblStylePr w:type="firstRow">
      <w:pPr>
        <w:spacing w:before="0" w:after="0" w:line="240" w:lineRule="auto"/>
      </w:pPr>
      <w:rPr>
        <w:b/>
        <w:bCs/>
        <w:color w:val="FFFFFF" w:themeColor="background1"/>
      </w:rPr>
      <w:tblPr/>
      <w:tcPr>
        <w:shd w:val="clear" w:color="auto" w:fill="FEE97C" w:themeFill="accent6"/>
      </w:tcPr>
    </w:tblStylePr>
    <w:tblStylePr w:type="lastRow">
      <w:pPr>
        <w:spacing w:before="0" w:after="0" w:line="240" w:lineRule="auto"/>
      </w:pPr>
      <w:rPr>
        <w:b/>
        <w:bCs/>
      </w:rPr>
      <w:tblPr/>
      <w:tcPr>
        <w:tcBorders>
          <w:top w:val="double" w:sz="6" w:space="0" w:color="FEE97C" w:themeColor="accent6"/>
          <w:left w:val="single" w:sz="8" w:space="0" w:color="FEE97C" w:themeColor="accent6"/>
          <w:bottom w:val="single" w:sz="8" w:space="0" w:color="FEE97C" w:themeColor="accent6"/>
          <w:right w:val="single" w:sz="8" w:space="0" w:color="FEE97C" w:themeColor="accent6"/>
        </w:tcBorders>
      </w:tcPr>
    </w:tblStylePr>
    <w:tblStylePr w:type="firstCol">
      <w:rPr>
        <w:b/>
        <w:bCs/>
      </w:rPr>
    </w:tblStylePr>
    <w:tblStylePr w:type="lastCol">
      <w:rPr>
        <w:b/>
        <w:bCs/>
      </w:rPr>
    </w:tblStylePr>
    <w:tblStylePr w:type="band1Vert">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tcPr>
    </w:tblStylePr>
    <w:tblStylePr w:type="band1Horz">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842F" w:themeColor="accent1" w:themeShade="BF"/>
    </w:rPr>
    <w:tblPr>
      <w:tblStyleRowBandSize w:val="1"/>
      <w:tblStyleColBandSize w:val="1"/>
      <w:tblBorders>
        <w:top w:val="single" w:sz="8" w:space="0" w:color="00B140" w:themeColor="accent1"/>
        <w:bottom w:val="single" w:sz="8" w:space="0" w:color="00B140" w:themeColor="accent1"/>
      </w:tblBorders>
    </w:tblPr>
    <w:tblStylePr w:type="firstRow">
      <w:pPr>
        <w:spacing w:before="0" w:after="0" w:line="240" w:lineRule="auto"/>
      </w:pPr>
      <w:rPr>
        <w:b/>
        <w:bCs/>
      </w:rPr>
      <w:tblPr/>
      <w:tcPr>
        <w:tcBorders>
          <w:top w:val="single" w:sz="8" w:space="0" w:color="00B140" w:themeColor="accent1"/>
          <w:left w:val="nil"/>
          <w:bottom w:val="single" w:sz="8" w:space="0" w:color="00B140" w:themeColor="accent1"/>
          <w:right w:val="nil"/>
          <w:insideH w:val="nil"/>
          <w:insideV w:val="nil"/>
        </w:tcBorders>
      </w:tcPr>
    </w:tblStylePr>
    <w:tblStylePr w:type="lastRow">
      <w:pPr>
        <w:spacing w:before="0" w:after="0" w:line="240" w:lineRule="auto"/>
      </w:pPr>
      <w:rPr>
        <w:b/>
        <w:bCs/>
      </w:rPr>
      <w:tblPr/>
      <w:tcPr>
        <w:tcBorders>
          <w:top w:val="single" w:sz="8" w:space="0" w:color="00B140" w:themeColor="accent1"/>
          <w:left w:val="nil"/>
          <w:bottom w:val="single" w:sz="8" w:space="0" w:color="00B14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left w:val="nil"/>
          <w:right w:val="nil"/>
          <w:insideH w:val="nil"/>
          <w:insideV w:val="nil"/>
        </w:tcBorders>
        <w:shd w:val="clear" w:color="auto" w:fill="ACFFCA" w:themeFill="accent1" w:themeFillTint="3F"/>
      </w:tcPr>
    </w:tblStylePr>
  </w:style>
  <w:style w:type="table" w:styleId="LightShading-Accent2">
    <w:name w:val="Light Shading Accent 2"/>
    <w:basedOn w:val="TableNormal"/>
    <w:uiPriority w:val="60"/>
    <w:semiHidden/>
    <w:rsid w:val="0058629F"/>
    <w:rPr>
      <w:color w:val="D6B302" w:themeColor="accent2" w:themeShade="BF"/>
    </w:rPr>
    <w:tblPr>
      <w:tblStyleRowBandSize w:val="1"/>
      <w:tblStyleColBandSize w:val="1"/>
      <w:tblBorders>
        <w:top w:val="single" w:sz="8" w:space="0" w:color="FDDA24" w:themeColor="accent2"/>
        <w:bottom w:val="single" w:sz="8" w:space="0" w:color="FDDA24" w:themeColor="accent2"/>
      </w:tblBorders>
    </w:tblPr>
    <w:tblStylePr w:type="firstRow">
      <w:pPr>
        <w:spacing w:before="0" w:after="0" w:line="240" w:lineRule="auto"/>
      </w:pPr>
      <w:rPr>
        <w:b/>
        <w:bCs/>
      </w:rPr>
      <w:tblPr/>
      <w:tcPr>
        <w:tcBorders>
          <w:top w:val="single" w:sz="8" w:space="0" w:color="FDDA24" w:themeColor="accent2"/>
          <w:left w:val="nil"/>
          <w:bottom w:val="single" w:sz="8" w:space="0" w:color="FDDA24" w:themeColor="accent2"/>
          <w:right w:val="nil"/>
          <w:insideH w:val="nil"/>
          <w:insideV w:val="nil"/>
        </w:tcBorders>
      </w:tcPr>
    </w:tblStylePr>
    <w:tblStylePr w:type="lastRow">
      <w:pPr>
        <w:spacing w:before="0" w:after="0" w:line="240" w:lineRule="auto"/>
      </w:pPr>
      <w:rPr>
        <w:b/>
        <w:bCs/>
      </w:rPr>
      <w:tblPr/>
      <w:tcPr>
        <w:tcBorders>
          <w:top w:val="single" w:sz="8" w:space="0" w:color="FDDA24" w:themeColor="accent2"/>
          <w:left w:val="nil"/>
          <w:bottom w:val="single" w:sz="8" w:space="0" w:color="FDDA2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5C8" w:themeFill="accent2" w:themeFillTint="3F"/>
      </w:tcPr>
    </w:tblStylePr>
    <w:tblStylePr w:type="band1Horz">
      <w:tblPr/>
      <w:tcPr>
        <w:tcBorders>
          <w:left w:val="nil"/>
          <w:right w:val="nil"/>
          <w:insideH w:val="nil"/>
          <w:insideV w:val="nil"/>
        </w:tcBorders>
        <w:shd w:val="clear" w:color="auto" w:fill="FEF5C8"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6B162" w:themeColor="accent5" w:themeShade="BF"/>
    </w:rPr>
    <w:tblPr>
      <w:tblStyleRowBandSize w:val="1"/>
      <w:tblStyleColBandSize w:val="1"/>
      <w:tblBorders>
        <w:top w:val="single" w:sz="8" w:space="0" w:color="66D08C" w:themeColor="accent5"/>
        <w:bottom w:val="single" w:sz="8" w:space="0" w:color="66D08C" w:themeColor="accent5"/>
      </w:tblBorders>
    </w:tblPr>
    <w:tblStylePr w:type="firstRow">
      <w:pPr>
        <w:spacing w:before="0" w:after="0" w:line="240" w:lineRule="auto"/>
      </w:pPr>
      <w:rPr>
        <w:b/>
        <w:bCs/>
      </w:rPr>
      <w:tblPr/>
      <w:tcPr>
        <w:tcBorders>
          <w:top w:val="single" w:sz="8" w:space="0" w:color="66D08C" w:themeColor="accent5"/>
          <w:left w:val="nil"/>
          <w:bottom w:val="single" w:sz="8" w:space="0" w:color="66D08C" w:themeColor="accent5"/>
          <w:right w:val="nil"/>
          <w:insideH w:val="nil"/>
          <w:insideV w:val="nil"/>
        </w:tcBorders>
      </w:tcPr>
    </w:tblStylePr>
    <w:tblStylePr w:type="lastRow">
      <w:pPr>
        <w:spacing w:before="0" w:after="0" w:line="240" w:lineRule="auto"/>
      </w:pPr>
      <w:rPr>
        <w:b/>
        <w:bCs/>
      </w:rPr>
      <w:tblPr/>
      <w:tcPr>
        <w:tcBorders>
          <w:top w:val="single" w:sz="8" w:space="0" w:color="66D08C" w:themeColor="accent5"/>
          <w:left w:val="nil"/>
          <w:bottom w:val="single" w:sz="8" w:space="0" w:color="66D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E2" w:themeFill="accent5" w:themeFillTint="3F"/>
      </w:tcPr>
    </w:tblStylePr>
    <w:tblStylePr w:type="band1Horz">
      <w:tblPr/>
      <w:tcPr>
        <w:tcBorders>
          <w:left w:val="nil"/>
          <w:right w:val="nil"/>
          <w:insideH w:val="nil"/>
          <w:insideV w:val="nil"/>
        </w:tcBorders>
        <w:shd w:val="clear" w:color="auto" w:fill="D9F3E2" w:themeFill="accent5" w:themeFillTint="3F"/>
      </w:tcPr>
    </w:tblStylePr>
  </w:style>
  <w:style w:type="table" w:styleId="LightShading-Accent6">
    <w:name w:val="Light Shading Accent 6"/>
    <w:basedOn w:val="TableNormal"/>
    <w:uiPriority w:val="60"/>
    <w:semiHidden/>
    <w:rsid w:val="0058629F"/>
    <w:rPr>
      <w:color w:val="FDD81D" w:themeColor="accent6" w:themeShade="BF"/>
    </w:rPr>
    <w:tblPr>
      <w:tblStyleRowBandSize w:val="1"/>
      <w:tblStyleColBandSize w:val="1"/>
      <w:tblBorders>
        <w:top w:val="single" w:sz="8" w:space="0" w:color="FEE97C" w:themeColor="accent6"/>
        <w:bottom w:val="single" w:sz="8" w:space="0" w:color="FEE97C" w:themeColor="accent6"/>
      </w:tblBorders>
    </w:tblPr>
    <w:tblStylePr w:type="firstRow">
      <w:pPr>
        <w:spacing w:before="0" w:after="0" w:line="240" w:lineRule="auto"/>
      </w:pPr>
      <w:rPr>
        <w:b/>
        <w:bCs/>
      </w:rPr>
      <w:tblPr/>
      <w:tcPr>
        <w:tcBorders>
          <w:top w:val="single" w:sz="8" w:space="0" w:color="FEE97C" w:themeColor="accent6"/>
          <w:left w:val="nil"/>
          <w:bottom w:val="single" w:sz="8" w:space="0" w:color="FEE97C" w:themeColor="accent6"/>
          <w:right w:val="nil"/>
          <w:insideH w:val="nil"/>
          <w:insideV w:val="nil"/>
        </w:tcBorders>
      </w:tcPr>
    </w:tblStylePr>
    <w:tblStylePr w:type="lastRow">
      <w:pPr>
        <w:spacing w:before="0" w:after="0" w:line="240" w:lineRule="auto"/>
      </w:pPr>
      <w:rPr>
        <w:b/>
        <w:bCs/>
      </w:rPr>
      <w:tblPr/>
      <w:tcPr>
        <w:tcBorders>
          <w:top w:val="single" w:sz="8" w:space="0" w:color="FEE97C" w:themeColor="accent6"/>
          <w:left w:val="nil"/>
          <w:bottom w:val="single" w:sz="8" w:space="0" w:color="FEE9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9DE" w:themeFill="accent6" w:themeFillTint="3F"/>
      </w:tcPr>
    </w:tblStylePr>
    <w:tblStylePr w:type="band1Horz">
      <w:tblPr/>
      <w:tcPr>
        <w:tcBorders>
          <w:left w:val="nil"/>
          <w:right w:val="nil"/>
          <w:insideH w:val="nil"/>
          <w:insideV w:val="nil"/>
        </w:tcBorders>
        <w:shd w:val="clear" w:color="auto" w:fill="FEF9DE"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37FF7F" w:themeColor="accent1" w:themeTint="99"/>
        </w:tcBorders>
      </w:tcPr>
    </w:tblStylePr>
    <w:tblStylePr w:type="lastRow">
      <w:rPr>
        <w:b/>
        <w:bCs/>
      </w:rPr>
      <w:tblPr/>
      <w:tcPr>
        <w:tcBorders>
          <w:top w:val="single" w:sz="4" w:space="0" w:color="37FF7F" w:themeColor="accent1" w:themeTint="99"/>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DE87B" w:themeColor="accent2" w:themeTint="99"/>
        </w:tcBorders>
      </w:tcPr>
    </w:tblStylePr>
    <w:tblStylePr w:type="lastRow">
      <w:rPr>
        <w:b/>
        <w:bCs/>
      </w:rPr>
      <w:tblPr/>
      <w:tcPr>
        <w:tcBorders>
          <w:top w:val="single" w:sz="4" w:space="0" w:color="FDE87B" w:themeColor="accent2" w:themeTint="99"/>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E2B9" w:themeColor="accent5" w:themeTint="99"/>
        </w:tcBorders>
      </w:tcPr>
    </w:tblStylePr>
    <w:tblStylePr w:type="lastRow">
      <w:rPr>
        <w:b/>
        <w:bCs/>
      </w:rPr>
      <w:tblPr/>
      <w:tcPr>
        <w:tcBorders>
          <w:top w:val="single" w:sz="4" w:space="0" w:color="A3E2B9" w:themeColor="accent5" w:themeTint="99"/>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EF1B0" w:themeColor="accent6" w:themeTint="99"/>
        </w:tcBorders>
      </w:tcPr>
    </w:tblStylePr>
    <w:tblStylePr w:type="lastRow">
      <w:rPr>
        <w:b/>
        <w:bCs/>
      </w:rPr>
      <w:tblPr/>
      <w:tcPr>
        <w:tcBorders>
          <w:top w:val="single" w:sz="4" w:space="0" w:color="FEF1B0" w:themeColor="accent6" w:themeTint="99"/>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37FF7F" w:themeColor="accent1" w:themeTint="99"/>
        <w:bottom w:val="single" w:sz="4" w:space="0" w:color="37FF7F" w:themeColor="accent1" w:themeTint="99"/>
        <w:insideH w:val="single" w:sz="4" w:space="0" w:color="37FF7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DE87B" w:themeColor="accent2" w:themeTint="99"/>
        <w:bottom w:val="single" w:sz="4" w:space="0" w:color="FDE87B" w:themeColor="accent2" w:themeTint="99"/>
        <w:insideH w:val="single" w:sz="4" w:space="0" w:color="FDE87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E2B9" w:themeColor="accent5" w:themeTint="99"/>
        <w:bottom w:val="single" w:sz="4" w:space="0" w:color="A3E2B9" w:themeColor="accent5" w:themeTint="99"/>
        <w:insideH w:val="single" w:sz="4" w:space="0" w:color="A3E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EF1B0" w:themeColor="accent6" w:themeTint="99"/>
        <w:bottom w:val="single" w:sz="4" w:space="0" w:color="FEF1B0" w:themeColor="accent6" w:themeTint="99"/>
        <w:insideH w:val="single" w:sz="4" w:space="0" w:color="FEF1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B140" w:themeColor="accent1"/>
        <w:left w:val="single" w:sz="4" w:space="0" w:color="00B140" w:themeColor="accent1"/>
        <w:bottom w:val="single" w:sz="4" w:space="0" w:color="00B140" w:themeColor="accent1"/>
        <w:right w:val="single" w:sz="4" w:space="0" w:color="00B140" w:themeColor="accent1"/>
      </w:tblBorders>
    </w:tblPr>
    <w:tblStylePr w:type="firstRow">
      <w:rPr>
        <w:b/>
        <w:bCs/>
        <w:color w:val="FFFFFF" w:themeColor="background1"/>
      </w:rPr>
      <w:tblPr/>
      <w:tcPr>
        <w:shd w:val="clear" w:color="auto" w:fill="00B140" w:themeFill="accent1"/>
      </w:tcPr>
    </w:tblStylePr>
    <w:tblStylePr w:type="lastRow">
      <w:rPr>
        <w:b/>
        <w:bCs/>
      </w:rPr>
      <w:tblPr/>
      <w:tcPr>
        <w:tcBorders>
          <w:top w:val="double" w:sz="4" w:space="0" w:color="00B14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40" w:themeColor="accent1"/>
          <w:right w:val="single" w:sz="4" w:space="0" w:color="00B140" w:themeColor="accent1"/>
        </w:tcBorders>
      </w:tcPr>
    </w:tblStylePr>
    <w:tblStylePr w:type="band1Horz">
      <w:tblPr/>
      <w:tcPr>
        <w:tcBorders>
          <w:top w:val="single" w:sz="4" w:space="0" w:color="00B140" w:themeColor="accent1"/>
          <w:bottom w:val="single" w:sz="4" w:space="0" w:color="00B14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40" w:themeColor="accent1"/>
          <w:left w:val="nil"/>
        </w:tcBorders>
      </w:tcPr>
    </w:tblStylePr>
    <w:tblStylePr w:type="swCell">
      <w:tblPr/>
      <w:tcPr>
        <w:tcBorders>
          <w:top w:val="double" w:sz="4" w:space="0" w:color="00B140"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FDDA24" w:themeColor="accent2"/>
        <w:left w:val="single" w:sz="4" w:space="0" w:color="FDDA24" w:themeColor="accent2"/>
        <w:bottom w:val="single" w:sz="4" w:space="0" w:color="FDDA24" w:themeColor="accent2"/>
        <w:right w:val="single" w:sz="4" w:space="0" w:color="FDDA24" w:themeColor="accent2"/>
      </w:tblBorders>
    </w:tblPr>
    <w:tblStylePr w:type="firstRow">
      <w:rPr>
        <w:b/>
        <w:bCs/>
        <w:color w:val="FFFFFF" w:themeColor="background1"/>
      </w:rPr>
      <w:tblPr/>
      <w:tcPr>
        <w:shd w:val="clear" w:color="auto" w:fill="FDDA24" w:themeFill="accent2"/>
      </w:tcPr>
    </w:tblStylePr>
    <w:tblStylePr w:type="lastRow">
      <w:rPr>
        <w:b/>
        <w:bCs/>
      </w:rPr>
      <w:tblPr/>
      <w:tcPr>
        <w:tcBorders>
          <w:top w:val="double" w:sz="4" w:space="0" w:color="FDDA2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A24" w:themeColor="accent2"/>
          <w:right w:val="single" w:sz="4" w:space="0" w:color="FDDA24" w:themeColor="accent2"/>
        </w:tcBorders>
      </w:tcPr>
    </w:tblStylePr>
    <w:tblStylePr w:type="band1Horz">
      <w:tblPr/>
      <w:tcPr>
        <w:tcBorders>
          <w:top w:val="single" w:sz="4" w:space="0" w:color="FDDA24" w:themeColor="accent2"/>
          <w:bottom w:val="single" w:sz="4" w:space="0" w:color="FDDA2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A24" w:themeColor="accent2"/>
          <w:left w:val="nil"/>
        </w:tcBorders>
      </w:tcPr>
    </w:tblStylePr>
    <w:tblStylePr w:type="swCell">
      <w:tblPr/>
      <w:tcPr>
        <w:tcBorders>
          <w:top w:val="double" w:sz="4" w:space="0" w:color="FDDA24"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D08C" w:themeColor="accent5"/>
        <w:left w:val="single" w:sz="4" w:space="0" w:color="66D08C" w:themeColor="accent5"/>
        <w:bottom w:val="single" w:sz="4" w:space="0" w:color="66D08C" w:themeColor="accent5"/>
        <w:right w:val="single" w:sz="4" w:space="0" w:color="66D08C" w:themeColor="accent5"/>
      </w:tblBorders>
    </w:tblPr>
    <w:tblStylePr w:type="firstRow">
      <w:rPr>
        <w:b/>
        <w:bCs/>
        <w:color w:val="FFFFFF" w:themeColor="background1"/>
      </w:rPr>
      <w:tblPr/>
      <w:tcPr>
        <w:shd w:val="clear" w:color="auto" w:fill="66D08C" w:themeFill="accent5"/>
      </w:tcPr>
    </w:tblStylePr>
    <w:tblStylePr w:type="lastRow">
      <w:rPr>
        <w:b/>
        <w:bCs/>
      </w:rPr>
      <w:tblPr/>
      <w:tcPr>
        <w:tcBorders>
          <w:top w:val="double" w:sz="4" w:space="0" w:color="66D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08C" w:themeColor="accent5"/>
          <w:right w:val="single" w:sz="4" w:space="0" w:color="66D08C" w:themeColor="accent5"/>
        </w:tcBorders>
      </w:tcPr>
    </w:tblStylePr>
    <w:tblStylePr w:type="band1Horz">
      <w:tblPr/>
      <w:tcPr>
        <w:tcBorders>
          <w:top w:val="single" w:sz="4" w:space="0" w:color="66D08C" w:themeColor="accent5"/>
          <w:bottom w:val="single" w:sz="4" w:space="0" w:color="66D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08C" w:themeColor="accent5"/>
          <w:left w:val="nil"/>
        </w:tcBorders>
      </w:tcPr>
    </w:tblStylePr>
    <w:tblStylePr w:type="swCell">
      <w:tblPr/>
      <w:tcPr>
        <w:tcBorders>
          <w:top w:val="double" w:sz="4" w:space="0" w:color="66D08C"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EE97C" w:themeColor="accent6"/>
        <w:left w:val="single" w:sz="4" w:space="0" w:color="FEE97C" w:themeColor="accent6"/>
        <w:bottom w:val="single" w:sz="4" w:space="0" w:color="FEE97C" w:themeColor="accent6"/>
        <w:right w:val="single" w:sz="4" w:space="0" w:color="FEE97C" w:themeColor="accent6"/>
      </w:tblBorders>
    </w:tblPr>
    <w:tblStylePr w:type="firstRow">
      <w:rPr>
        <w:b/>
        <w:bCs/>
        <w:color w:val="FFFFFF" w:themeColor="background1"/>
      </w:rPr>
      <w:tblPr/>
      <w:tcPr>
        <w:shd w:val="clear" w:color="auto" w:fill="FEE97C" w:themeFill="accent6"/>
      </w:tcPr>
    </w:tblStylePr>
    <w:tblStylePr w:type="lastRow">
      <w:rPr>
        <w:b/>
        <w:bCs/>
      </w:rPr>
      <w:tblPr/>
      <w:tcPr>
        <w:tcBorders>
          <w:top w:val="double" w:sz="4" w:space="0" w:color="FEE97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E97C" w:themeColor="accent6"/>
          <w:right w:val="single" w:sz="4" w:space="0" w:color="FEE97C" w:themeColor="accent6"/>
        </w:tcBorders>
      </w:tcPr>
    </w:tblStylePr>
    <w:tblStylePr w:type="band1Horz">
      <w:tblPr/>
      <w:tcPr>
        <w:tcBorders>
          <w:top w:val="single" w:sz="4" w:space="0" w:color="FEE97C" w:themeColor="accent6"/>
          <w:bottom w:val="single" w:sz="4" w:space="0" w:color="FEE97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E97C" w:themeColor="accent6"/>
          <w:left w:val="nil"/>
        </w:tcBorders>
      </w:tcPr>
    </w:tblStylePr>
    <w:tblStylePr w:type="swCell">
      <w:tblPr/>
      <w:tcPr>
        <w:tcBorders>
          <w:top w:val="double" w:sz="4" w:space="0" w:color="FEE97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tblBorders>
    </w:tblPr>
    <w:tblStylePr w:type="firstRow">
      <w:rPr>
        <w:b/>
        <w:bCs/>
        <w:color w:val="FFFFFF" w:themeColor="background1"/>
      </w:rPr>
      <w:tblPr/>
      <w:tcPr>
        <w:tcBorders>
          <w:top w:val="single" w:sz="4" w:space="0" w:color="00B140" w:themeColor="accent1"/>
          <w:left w:val="single" w:sz="4" w:space="0" w:color="00B140" w:themeColor="accent1"/>
          <w:bottom w:val="single" w:sz="4" w:space="0" w:color="00B140" w:themeColor="accent1"/>
          <w:right w:val="single" w:sz="4" w:space="0" w:color="00B140" w:themeColor="accent1"/>
          <w:insideH w:val="nil"/>
        </w:tcBorders>
        <w:shd w:val="clear" w:color="auto" w:fill="00B140" w:themeFill="accent1"/>
      </w:tcPr>
    </w:tblStylePr>
    <w:tblStylePr w:type="lastRow">
      <w:rPr>
        <w:b/>
        <w:bCs/>
      </w:rPr>
      <w:tblPr/>
      <w:tcPr>
        <w:tcBorders>
          <w:top w:val="double" w:sz="4" w:space="0" w:color="37FF7F" w:themeColor="accent1" w:themeTint="99"/>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tblBorders>
    </w:tblPr>
    <w:tblStylePr w:type="firstRow">
      <w:rPr>
        <w:b/>
        <w:bCs/>
        <w:color w:val="FFFFFF" w:themeColor="background1"/>
      </w:rPr>
      <w:tblPr/>
      <w:tcPr>
        <w:tcBorders>
          <w:top w:val="single" w:sz="4" w:space="0" w:color="FDDA24" w:themeColor="accent2"/>
          <w:left w:val="single" w:sz="4" w:space="0" w:color="FDDA24" w:themeColor="accent2"/>
          <w:bottom w:val="single" w:sz="4" w:space="0" w:color="FDDA24" w:themeColor="accent2"/>
          <w:right w:val="single" w:sz="4" w:space="0" w:color="FDDA24" w:themeColor="accent2"/>
          <w:insideH w:val="nil"/>
        </w:tcBorders>
        <w:shd w:val="clear" w:color="auto" w:fill="FDDA24" w:themeFill="accent2"/>
      </w:tcPr>
    </w:tblStylePr>
    <w:tblStylePr w:type="lastRow">
      <w:rPr>
        <w:b/>
        <w:bCs/>
      </w:rPr>
      <w:tblPr/>
      <w:tcPr>
        <w:tcBorders>
          <w:top w:val="double" w:sz="4" w:space="0" w:color="FDE87B" w:themeColor="accent2" w:themeTint="99"/>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tblBorders>
    </w:tblPr>
    <w:tblStylePr w:type="firstRow">
      <w:rPr>
        <w:b/>
        <w:bCs/>
        <w:color w:val="FFFFFF" w:themeColor="background1"/>
      </w:rPr>
      <w:tblPr/>
      <w:tcPr>
        <w:tcBorders>
          <w:top w:val="single" w:sz="4" w:space="0" w:color="66D08C" w:themeColor="accent5"/>
          <w:left w:val="single" w:sz="4" w:space="0" w:color="66D08C" w:themeColor="accent5"/>
          <w:bottom w:val="single" w:sz="4" w:space="0" w:color="66D08C" w:themeColor="accent5"/>
          <w:right w:val="single" w:sz="4" w:space="0" w:color="66D08C" w:themeColor="accent5"/>
          <w:insideH w:val="nil"/>
        </w:tcBorders>
        <w:shd w:val="clear" w:color="auto" w:fill="66D08C" w:themeFill="accent5"/>
      </w:tcPr>
    </w:tblStylePr>
    <w:tblStylePr w:type="lastRow">
      <w:rPr>
        <w:b/>
        <w:bCs/>
      </w:rPr>
      <w:tblPr/>
      <w:tcPr>
        <w:tcBorders>
          <w:top w:val="double" w:sz="4" w:space="0" w:color="A3E2B9" w:themeColor="accent5" w:themeTint="99"/>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tblBorders>
    </w:tblPr>
    <w:tblStylePr w:type="firstRow">
      <w:rPr>
        <w:b/>
        <w:bCs/>
        <w:color w:val="FFFFFF" w:themeColor="background1"/>
      </w:rPr>
      <w:tblPr/>
      <w:tcPr>
        <w:tcBorders>
          <w:top w:val="single" w:sz="4" w:space="0" w:color="FEE97C" w:themeColor="accent6"/>
          <w:left w:val="single" w:sz="4" w:space="0" w:color="FEE97C" w:themeColor="accent6"/>
          <w:bottom w:val="single" w:sz="4" w:space="0" w:color="FEE97C" w:themeColor="accent6"/>
          <w:right w:val="single" w:sz="4" w:space="0" w:color="FEE97C" w:themeColor="accent6"/>
          <w:insideH w:val="nil"/>
        </w:tcBorders>
        <w:shd w:val="clear" w:color="auto" w:fill="FEE97C" w:themeFill="accent6"/>
      </w:tcPr>
    </w:tblStylePr>
    <w:tblStylePr w:type="lastRow">
      <w:rPr>
        <w:b/>
        <w:bCs/>
      </w:rPr>
      <w:tblPr/>
      <w:tcPr>
        <w:tcBorders>
          <w:top w:val="double" w:sz="4" w:space="0" w:color="FEF1B0" w:themeColor="accent6" w:themeTint="99"/>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B140" w:themeColor="accent1"/>
        <w:left w:val="single" w:sz="24" w:space="0" w:color="00B140" w:themeColor="accent1"/>
        <w:bottom w:val="single" w:sz="24" w:space="0" w:color="00B140" w:themeColor="accent1"/>
        <w:right w:val="single" w:sz="24" w:space="0" w:color="00B140" w:themeColor="accent1"/>
      </w:tblBorders>
    </w:tblPr>
    <w:tcPr>
      <w:shd w:val="clear" w:color="auto" w:fill="00B14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FDDA24" w:themeColor="accent2"/>
        <w:left w:val="single" w:sz="24" w:space="0" w:color="FDDA24" w:themeColor="accent2"/>
        <w:bottom w:val="single" w:sz="24" w:space="0" w:color="FDDA24" w:themeColor="accent2"/>
        <w:right w:val="single" w:sz="24" w:space="0" w:color="FDDA24" w:themeColor="accent2"/>
      </w:tblBorders>
    </w:tblPr>
    <w:tcPr>
      <w:shd w:val="clear" w:color="auto" w:fill="FDDA2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D08C" w:themeColor="accent5"/>
        <w:left w:val="single" w:sz="24" w:space="0" w:color="66D08C" w:themeColor="accent5"/>
        <w:bottom w:val="single" w:sz="24" w:space="0" w:color="66D08C" w:themeColor="accent5"/>
        <w:right w:val="single" w:sz="24" w:space="0" w:color="66D08C" w:themeColor="accent5"/>
      </w:tblBorders>
    </w:tblPr>
    <w:tcPr>
      <w:shd w:val="clear" w:color="auto" w:fill="66D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EE97C" w:themeColor="accent6"/>
        <w:left w:val="single" w:sz="24" w:space="0" w:color="FEE97C" w:themeColor="accent6"/>
        <w:bottom w:val="single" w:sz="24" w:space="0" w:color="FEE97C" w:themeColor="accent6"/>
        <w:right w:val="single" w:sz="24" w:space="0" w:color="FEE97C" w:themeColor="accent6"/>
      </w:tblBorders>
    </w:tblPr>
    <w:tcPr>
      <w:shd w:val="clear" w:color="auto" w:fill="FEE97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842F" w:themeColor="accent1" w:themeShade="BF"/>
    </w:rPr>
    <w:tblPr>
      <w:tblStyleRowBandSize w:val="1"/>
      <w:tblStyleColBandSize w:val="1"/>
      <w:tblBorders>
        <w:top w:val="single" w:sz="4" w:space="0" w:color="00B140" w:themeColor="accent1"/>
        <w:bottom w:val="single" w:sz="4" w:space="0" w:color="00B140" w:themeColor="accent1"/>
      </w:tblBorders>
    </w:tblPr>
    <w:tblStylePr w:type="firstRow">
      <w:rPr>
        <w:b/>
        <w:bCs/>
      </w:rPr>
      <w:tblPr/>
      <w:tcPr>
        <w:tcBorders>
          <w:bottom w:val="single" w:sz="4" w:space="0" w:color="00B140" w:themeColor="accent1"/>
        </w:tcBorders>
      </w:tcPr>
    </w:tblStylePr>
    <w:tblStylePr w:type="lastRow">
      <w:rPr>
        <w:b/>
        <w:bCs/>
      </w:rPr>
      <w:tblPr/>
      <w:tcPr>
        <w:tcBorders>
          <w:top w:val="double" w:sz="4" w:space="0" w:color="00B140" w:themeColor="accent1"/>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6Colorful-Accent2">
    <w:name w:val="List Table 6 Colorful Accent 2"/>
    <w:basedOn w:val="TableNormal"/>
    <w:uiPriority w:val="51"/>
    <w:semiHidden/>
    <w:rsid w:val="0058629F"/>
    <w:rPr>
      <w:color w:val="D6B302" w:themeColor="accent2" w:themeShade="BF"/>
    </w:rPr>
    <w:tblPr>
      <w:tblStyleRowBandSize w:val="1"/>
      <w:tblStyleColBandSize w:val="1"/>
      <w:tblBorders>
        <w:top w:val="single" w:sz="4" w:space="0" w:color="FDDA24" w:themeColor="accent2"/>
        <w:bottom w:val="single" w:sz="4" w:space="0" w:color="FDDA24" w:themeColor="accent2"/>
      </w:tblBorders>
    </w:tblPr>
    <w:tblStylePr w:type="firstRow">
      <w:rPr>
        <w:b/>
        <w:bCs/>
      </w:rPr>
      <w:tblPr/>
      <w:tcPr>
        <w:tcBorders>
          <w:bottom w:val="single" w:sz="4" w:space="0" w:color="FDDA24" w:themeColor="accent2"/>
        </w:tcBorders>
      </w:tcPr>
    </w:tblStylePr>
    <w:tblStylePr w:type="lastRow">
      <w:rPr>
        <w:b/>
        <w:bCs/>
      </w:rPr>
      <w:tblPr/>
      <w:tcPr>
        <w:tcBorders>
          <w:top w:val="double" w:sz="4" w:space="0" w:color="FDDA24" w:themeColor="accent2"/>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6B162" w:themeColor="accent5" w:themeShade="BF"/>
    </w:rPr>
    <w:tblPr>
      <w:tblStyleRowBandSize w:val="1"/>
      <w:tblStyleColBandSize w:val="1"/>
      <w:tblBorders>
        <w:top w:val="single" w:sz="4" w:space="0" w:color="66D08C" w:themeColor="accent5"/>
        <w:bottom w:val="single" w:sz="4" w:space="0" w:color="66D08C" w:themeColor="accent5"/>
      </w:tblBorders>
    </w:tblPr>
    <w:tblStylePr w:type="firstRow">
      <w:rPr>
        <w:b/>
        <w:bCs/>
      </w:rPr>
      <w:tblPr/>
      <w:tcPr>
        <w:tcBorders>
          <w:bottom w:val="single" w:sz="4" w:space="0" w:color="66D08C" w:themeColor="accent5"/>
        </w:tcBorders>
      </w:tcPr>
    </w:tblStylePr>
    <w:tblStylePr w:type="lastRow">
      <w:rPr>
        <w:b/>
        <w:bCs/>
      </w:rPr>
      <w:tblPr/>
      <w:tcPr>
        <w:tcBorders>
          <w:top w:val="double" w:sz="4" w:space="0" w:color="66D08C" w:themeColor="accent5"/>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6Colorful-Accent6">
    <w:name w:val="List Table 6 Colorful Accent 6"/>
    <w:basedOn w:val="TableNormal"/>
    <w:uiPriority w:val="51"/>
    <w:semiHidden/>
    <w:rsid w:val="0058629F"/>
    <w:rPr>
      <w:color w:val="FDD81D" w:themeColor="accent6" w:themeShade="BF"/>
    </w:rPr>
    <w:tblPr>
      <w:tblStyleRowBandSize w:val="1"/>
      <w:tblStyleColBandSize w:val="1"/>
      <w:tblBorders>
        <w:top w:val="single" w:sz="4" w:space="0" w:color="FEE97C" w:themeColor="accent6"/>
        <w:bottom w:val="single" w:sz="4" w:space="0" w:color="FEE97C" w:themeColor="accent6"/>
      </w:tblBorders>
    </w:tblPr>
    <w:tblStylePr w:type="firstRow">
      <w:rPr>
        <w:b/>
        <w:bCs/>
      </w:rPr>
      <w:tblPr/>
      <w:tcPr>
        <w:tcBorders>
          <w:bottom w:val="single" w:sz="4" w:space="0" w:color="FEE97C" w:themeColor="accent6"/>
        </w:tcBorders>
      </w:tcPr>
    </w:tblStylePr>
    <w:tblStylePr w:type="lastRow">
      <w:rPr>
        <w:b/>
        <w:bCs/>
      </w:rPr>
      <w:tblPr/>
      <w:tcPr>
        <w:tcBorders>
          <w:top w:val="double" w:sz="4" w:space="0" w:color="FEE97C" w:themeColor="accent6"/>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842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4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4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4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40" w:themeColor="accent1"/>
        </w:tcBorders>
        <w:shd w:val="clear" w:color="auto" w:fill="FFFFFF" w:themeFill="background1"/>
      </w:tcPr>
    </w:tblStylePr>
    <w:tblStylePr w:type="band1Vert">
      <w:tblPr/>
      <w:tcPr>
        <w:shd w:val="clear" w:color="auto" w:fill="BCFFD4" w:themeFill="accent1" w:themeFillTint="33"/>
      </w:tcPr>
    </w:tblStylePr>
    <w:tblStylePr w:type="band1Horz">
      <w:tblPr/>
      <w:tcPr>
        <w:shd w:val="clear" w:color="auto" w:fill="BCFFD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D6B30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A2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A2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A2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A24" w:themeColor="accent2"/>
        </w:tcBorders>
        <w:shd w:val="clear" w:color="auto" w:fill="FFFFFF" w:themeFill="background1"/>
      </w:tcPr>
    </w:tblStylePr>
    <w:tblStylePr w:type="band1Vert">
      <w:tblPr/>
      <w:tcPr>
        <w:shd w:val="clear" w:color="auto" w:fill="FEF7D3" w:themeFill="accent2" w:themeFillTint="33"/>
      </w:tcPr>
    </w:tblStylePr>
    <w:tblStylePr w:type="band1Horz">
      <w:tblPr/>
      <w:tcPr>
        <w:shd w:val="clear" w:color="auto" w:fill="FEF7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6B1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08C" w:themeColor="accent5"/>
        </w:tcBorders>
        <w:shd w:val="clear" w:color="auto" w:fill="FFFFFF" w:themeFill="background1"/>
      </w:tcPr>
    </w:tblStylePr>
    <w:tblStylePr w:type="band1Vert">
      <w:tblPr/>
      <w:tcPr>
        <w:shd w:val="clear" w:color="auto" w:fill="E0F5E7" w:themeFill="accent5" w:themeFillTint="33"/>
      </w:tcPr>
    </w:tblStylePr>
    <w:tblStylePr w:type="band1Horz">
      <w:tblPr/>
      <w:tcPr>
        <w:shd w:val="clear" w:color="auto" w:fill="E0F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FDD81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E97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E97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E97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E97C" w:themeColor="accent6"/>
        </w:tcBorders>
        <w:shd w:val="clear" w:color="auto" w:fill="FFFFFF" w:themeFill="background1"/>
      </w:tcPr>
    </w:tblStylePr>
    <w:tblStylePr w:type="band1Vert">
      <w:tblPr/>
      <w:tcPr>
        <w:shd w:val="clear" w:color="auto" w:fill="FEFAE4" w:themeFill="accent6" w:themeFillTint="33"/>
      </w:tcPr>
    </w:tblStylePr>
    <w:tblStylePr w:type="band1Horz">
      <w:tblPr/>
      <w:tcPr>
        <w:shd w:val="clear" w:color="auto" w:fill="FEFA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single" w:sz="8" w:space="0" w:color="05FF5F" w:themeColor="accent1" w:themeTint="BF"/>
        <w:insideV w:val="single" w:sz="8" w:space="0" w:color="05FF5F" w:themeColor="accent1" w:themeTint="BF"/>
      </w:tblBorders>
    </w:tblPr>
    <w:tcPr>
      <w:shd w:val="clear" w:color="auto" w:fill="ACFFCA" w:themeFill="accent1" w:themeFillTint="3F"/>
    </w:tcPr>
    <w:tblStylePr w:type="firstRow">
      <w:rPr>
        <w:b/>
        <w:bCs/>
      </w:rPr>
    </w:tblStylePr>
    <w:tblStylePr w:type="lastRow">
      <w:rPr>
        <w:b/>
        <w:bCs/>
      </w:rPr>
      <w:tblPr/>
      <w:tcPr>
        <w:tcBorders>
          <w:top w:val="single" w:sz="18" w:space="0" w:color="05FF5F" w:themeColor="accent1" w:themeTint="BF"/>
        </w:tcBorders>
      </w:tcPr>
    </w:tblStylePr>
    <w:tblStylePr w:type="firstCol">
      <w:rPr>
        <w:b/>
        <w:bCs/>
      </w:rPr>
    </w:tblStylePr>
    <w:tblStylePr w:type="lastCol">
      <w:rPr>
        <w:b/>
        <w:bCs/>
      </w:rPr>
    </w:tblStylePr>
    <w:tblStylePr w:type="band1Vert">
      <w:tblPr/>
      <w:tcPr>
        <w:shd w:val="clear" w:color="auto" w:fill="59FF94" w:themeFill="accent1" w:themeFillTint="7F"/>
      </w:tcPr>
    </w:tblStylePr>
    <w:tblStylePr w:type="band1Horz">
      <w:tblPr/>
      <w:tcPr>
        <w:shd w:val="clear" w:color="auto" w:fill="59FF94"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single" w:sz="8" w:space="0" w:color="FDE25A" w:themeColor="accent2" w:themeTint="BF"/>
        <w:insideV w:val="single" w:sz="8" w:space="0" w:color="FDE25A" w:themeColor="accent2" w:themeTint="BF"/>
      </w:tblBorders>
    </w:tblPr>
    <w:tcPr>
      <w:shd w:val="clear" w:color="auto" w:fill="FEF5C8" w:themeFill="accent2" w:themeFillTint="3F"/>
    </w:tcPr>
    <w:tblStylePr w:type="firstRow">
      <w:rPr>
        <w:b/>
        <w:bCs/>
      </w:rPr>
    </w:tblStylePr>
    <w:tblStylePr w:type="lastRow">
      <w:rPr>
        <w:b/>
        <w:bCs/>
      </w:rPr>
      <w:tblPr/>
      <w:tcPr>
        <w:tcBorders>
          <w:top w:val="single" w:sz="18" w:space="0" w:color="FDE25A" w:themeColor="accent2" w:themeTint="BF"/>
        </w:tcBorders>
      </w:tcPr>
    </w:tblStylePr>
    <w:tblStylePr w:type="firstCol">
      <w:rPr>
        <w:b/>
        <w:bCs/>
      </w:rPr>
    </w:tblStylePr>
    <w:tblStylePr w:type="lastCol">
      <w:rPr>
        <w:b/>
        <w:bCs/>
      </w:rPr>
    </w:tblStylePr>
    <w:tblStylePr w:type="band1Vert">
      <w:tblPr/>
      <w:tcPr>
        <w:shd w:val="clear" w:color="auto" w:fill="FEEC91" w:themeFill="accent2" w:themeFillTint="7F"/>
      </w:tcPr>
    </w:tblStylePr>
    <w:tblStylePr w:type="band1Horz">
      <w:tblPr/>
      <w:tcPr>
        <w:shd w:val="clear" w:color="auto" w:fill="FEEC91"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single" w:sz="8" w:space="0" w:color="8CDBA8" w:themeColor="accent5" w:themeTint="BF"/>
        <w:insideV w:val="single" w:sz="8" w:space="0" w:color="8CDBA8" w:themeColor="accent5" w:themeTint="BF"/>
      </w:tblBorders>
    </w:tblPr>
    <w:tcPr>
      <w:shd w:val="clear" w:color="auto" w:fill="D9F3E2" w:themeFill="accent5" w:themeFillTint="3F"/>
    </w:tcPr>
    <w:tblStylePr w:type="firstRow">
      <w:rPr>
        <w:b/>
        <w:bCs/>
      </w:rPr>
    </w:tblStylePr>
    <w:tblStylePr w:type="lastRow">
      <w:rPr>
        <w:b/>
        <w:bCs/>
      </w:rPr>
      <w:tblPr/>
      <w:tcPr>
        <w:tcBorders>
          <w:top w:val="single" w:sz="18" w:space="0" w:color="8CDBA8" w:themeColor="accent5" w:themeTint="BF"/>
        </w:tcBorders>
      </w:tcPr>
    </w:tblStylePr>
    <w:tblStylePr w:type="firstCol">
      <w:rPr>
        <w:b/>
        <w:bCs/>
      </w:rPr>
    </w:tblStylePr>
    <w:tblStylePr w:type="lastCol">
      <w:rPr>
        <w:b/>
        <w:bCs/>
      </w:rPr>
    </w:tblStylePr>
    <w:tblStylePr w:type="band1Vert">
      <w:tblPr/>
      <w:tcPr>
        <w:shd w:val="clear" w:color="auto" w:fill="B2E7C5" w:themeFill="accent5" w:themeFillTint="7F"/>
      </w:tcPr>
    </w:tblStylePr>
    <w:tblStylePr w:type="band1Horz">
      <w:tblPr/>
      <w:tcPr>
        <w:shd w:val="clear" w:color="auto" w:fill="B2E7C5"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single" w:sz="8" w:space="0" w:color="FEEE9C" w:themeColor="accent6" w:themeTint="BF"/>
        <w:insideV w:val="single" w:sz="8" w:space="0" w:color="FEEE9C" w:themeColor="accent6" w:themeTint="BF"/>
      </w:tblBorders>
    </w:tblPr>
    <w:tcPr>
      <w:shd w:val="clear" w:color="auto" w:fill="FEF9DE" w:themeFill="accent6" w:themeFillTint="3F"/>
    </w:tcPr>
    <w:tblStylePr w:type="firstRow">
      <w:rPr>
        <w:b/>
        <w:bCs/>
      </w:rPr>
    </w:tblStylePr>
    <w:tblStylePr w:type="lastRow">
      <w:rPr>
        <w:b/>
        <w:bCs/>
      </w:rPr>
      <w:tblPr/>
      <w:tcPr>
        <w:tcBorders>
          <w:top w:val="single" w:sz="18" w:space="0" w:color="FEEE9C" w:themeColor="accent6" w:themeTint="BF"/>
        </w:tcBorders>
      </w:tcPr>
    </w:tblStylePr>
    <w:tblStylePr w:type="firstCol">
      <w:rPr>
        <w:b/>
        <w:bCs/>
      </w:rPr>
    </w:tblStylePr>
    <w:tblStylePr w:type="lastCol">
      <w:rPr>
        <w:b/>
        <w:bCs/>
      </w:rPr>
    </w:tblStylePr>
    <w:tblStylePr w:type="band1Vert">
      <w:tblPr/>
      <w:tcPr>
        <w:shd w:val="clear" w:color="auto" w:fill="FEF3BD" w:themeFill="accent6" w:themeFillTint="7F"/>
      </w:tcPr>
    </w:tblStylePr>
    <w:tblStylePr w:type="band1Horz">
      <w:tblPr/>
      <w:tcPr>
        <w:shd w:val="clear" w:color="auto" w:fill="FEF3BD"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insideH w:val="single" w:sz="8" w:space="0" w:color="00B140" w:themeColor="accent1"/>
        <w:insideV w:val="single" w:sz="8" w:space="0" w:color="00B140" w:themeColor="accent1"/>
      </w:tblBorders>
    </w:tblPr>
    <w:tcPr>
      <w:shd w:val="clear" w:color="auto" w:fill="ACFFCA" w:themeFill="accent1" w:themeFillTint="3F"/>
    </w:tcPr>
    <w:tblStylePr w:type="firstRow">
      <w:rPr>
        <w:b/>
        <w:bCs/>
        <w:color w:val="232222" w:themeColor="text1"/>
      </w:rPr>
      <w:tblPr/>
      <w:tcPr>
        <w:shd w:val="clear" w:color="auto" w:fill="DEFFEA"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D4" w:themeFill="accent1" w:themeFillTint="33"/>
      </w:tcPr>
    </w:tblStylePr>
    <w:tblStylePr w:type="band1Vert">
      <w:tblPr/>
      <w:tcPr>
        <w:shd w:val="clear" w:color="auto" w:fill="59FF94" w:themeFill="accent1" w:themeFillTint="7F"/>
      </w:tcPr>
    </w:tblStylePr>
    <w:tblStylePr w:type="band1Horz">
      <w:tblPr/>
      <w:tcPr>
        <w:tcBorders>
          <w:insideH w:val="single" w:sz="6" w:space="0" w:color="00B140" w:themeColor="accent1"/>
          <w:insideV w:val="single" w:sz="6" w:space="0" w:color="00B140" w:themeColor="accent1"/>
        </w:tcBorders>
        <w:shd w:val="clear" w:color="auto" w:fill="59FF9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insideH w:val="single" w:sz="8" w:space="0" w:color="FDDA24" w:themeColor="accent2"/>
        <w:insideV w:val="single" w:sz="8" w:space="0" w:color="FDDA24" w:themeColor="accent2"/>
      </w:tblBorders>
    </w:tblPr>
    <w:tcPr>
      <w:shd w:val="clear" w:color="auto" w:fill="FEF5C8" w:themeFill="accent2" w:themeFillTint="3F"/>
    </w:tcPr>
    <w:tblStylePr w:type="firstRow">
      <w:rPr>
        <w:b/>
        <w:bCs/>
        <w:color w:val="232222" w:themeColor="text1"/>
      </w:rPr>
      <w:tblPr/>
      <w:tcPr>
        <w:shd w:val="clear" w:color="auto" w:fill="FE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7D3" w:themeFill="accent2" w:themeFillTint="33"/>
      </w:tcPr>
    </w:tblStylePr>
    <w:tblStylePr w:type="band1Vert">
      <w:tblPr/>
      <w:tcPr>
        <w:shd w:val="clear" w:color="auto" w:fill="FEEC91" w:themeFill="accent2" w:themeFillTint="7F"/>
      </w:tcPr>
    </w:tblStylePr>
    <w:tblStylePr w:type="band1Horz">
      <w:tblPr/>
      <w:tcPr>
        <w:tcBorders>
          <w:insideH w:val="single" w:sz="6" w:space="0" w:color="FDDA24" w:themeColor="accent2"/>
          <w:insideV w:val="single" w:sz="6" w:space="0" w:color="FDDA24" w:themeColor="accent2"/>
        </w:tcBorders>
        <w:shd w:val="clear" w:color="auto" w:fill="FEEC9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insideH w:val="single" w:sz="8" w:space="0" w:color="66D08C" w:themeColor="accent5"/>
        <w:insideV w:val="single" w:sz="8" w:space="0" w:color="66D08C" w:themeColor="accent5"/>
      </w:tblBorders>
    </w:tblPr>
    <w:tcPr>
      <w:shd w:val="clear" w:color="auto" w:fill="D9F3E2" w:themeFill="accent5" w:themeFillTint="3F"/>
    </w:tcPr>
    <w:tblStylePr w:type="firstRow">
      <w:rPr>
        <w:b/>
        <w:bCs/>
        <w:color w:val="232222" w:themeColor="text1"/>
      </w:rPr>
      <w:tblPr/>
      <w:tcPr>
        <w:shd w:val="clear" w:color="auto" w:fill="EFFAF3"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F5E7" w:themeFill="accent5" w:themeFillTint="33"/>
      </w:tcPr>
    </w:tblStylePr>
    <w:tblStylePr w:type="band1Vert">
      <w:tblPr/>
      <w:tcPr>
        <w:shd w:val="clear" w:color="auto" w:fill="B2E7C5" w:themeFill="accent5" w:themeFillTint="7F"/>
      </w:tcPr>
    </w:tblStylePr>
    <w:tblStylePr w:type="band1Horz">
      <w:tblPr/>
      <w:tcPr>
        <w:tcBorders>
          <w:insideH w:val="single" w:sz="6" w:space="0" w:color="66D08C" w:themeColor="accent5"/>
          <w:insideV w:val="single" w:sz="6" w:space="0" w:color="66D08C" w:themeColor="accent5"/>
        </w:tcBorders>
        <w:shd w:val="clear" w:color="auto" w:fill="B2E7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insideH w:val="single" w:sz="8" w:space="0" w:color="FEE97C" w:themeColor="accent6"/>
        <w:insideV w:val="single" w:sz="8" w:space="0" w:color="FEE97C" w:themeColor="accent6"/>
      </w:tblBorders>
    </w:tblPr>
    <w:tcPr>
      <w:shd w:val="clear" w:color="auto" w:fill="FEF9DE" w:themeFill="accent6" w:themeFillTint="3F"/>
    </w:tcPr>
    <w:tblStylePr w:type="firstRow">
      <w:rPr>
        <w:b/>
        <w:bCs/>
        <w:color w:val="232222" w:themeColor="text1"/>
      </w:rPr>
      <w:tblPr/>
      <w:tcPr>
        <w:shd w:val="clear" w:color="auto" w:fill="FFFCF2"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AE4" w:themeFill="accent6" w:themeFillTint="33"/>
      </w:tcPr>
    </w:tblStylePr>
    <w:tblStylePr w:type="band1Vert">
      <w:tblPr/>
      <w:tcPr>
        <w:shd w:val="clear" w:color="auto" w:fill="FEF3BD" w:themeFill="accent6" w:themeFillTint="7F"/>
      </w:tcPr>
    </w:tblStylePr>
    <w:tblStylePr w:type="band1Horz">
      <w:tblPr/>
      <w:tcPr>
        <w:tcBorders>
          <w:insideH w:val="single" w:sz="6" w:space="0" w:color="FEE97C" w:themeColor="accent6"/>
          <w:insideV w:val="single" w:sz="6" w:space="0" w:color="FEE97C" w:themeColor="accent6"/>
        </w:tcBorders>
        <w:shd w:val="clear" w:color="auto" w:fill="FEF3B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5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A2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A2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A2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A2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C9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C91"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7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7C5"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9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E9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E9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E9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E9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3B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3BD"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B140" w:themeColor="accent1"/>
        <w:bottom w:val="single" w:sz="8" w:space="0" w:color="00B140" w:themeColor="accent1"/>
      </w:tblBorders>
    </w:tblPr>
    <w:tblStylePr w:type="firstRow">
      <w:rPr>
        <w:rFonts w:asciiTheme="majorHAnsi" w:eastAsiaTheme="majorEastAsia" w:hAnsiTheme="majorHAnsi" w:cstheme="majorBidi"/>
      </w:rPr>
      <w:tblPr/>
      <w:tcPr>
        <w:tcBorders>
          <w:top w:val="nil"/>
          <w:bottom w:val="single" w:sz="8" w:space="0" w:color="00B140" w:themeColor="accent1"/>
        </w:tcBorders>
      </w:tcPr>
    </w:tblStylePr>
    <w:tblStylePr w:type="lastRow">
      <w:rPr>
        <w:b/>
        <w:bCs/>
        <w:color w:val="201547" w:themeColor="text2"/>
      </w:rPr>
      <w:tblPr/>
      <w:tcPr>
        <w:tcBorders>
          <w:top w:val="single" w:sz="8" w:space="0" w:color="00B140" w:themeColor="accent1"/>
          <w:bottom w:val="single" w:sz="8" w:space="0" w:color="00B140" w:themeColor="accent1"/>
        </w:tcBorders>
      </w:tcPr>
    </w:tblStylePr>
    <w:tblStylePr w:type="firstCol">
      <w:rPr>
        <w:b/>
        <w:bCs/>
      </w:rPr>
    </w:tblStylePr>
    <w:tblStylePr w:type="lastCol">
      <w:rPr>
        <w:b/>
        <w:bCs/>
      </w:rPr>
      <w:tblPr/>
      <w:tcPr>
        <w:tcBorders>
          <w:top w:val="single" w:sz="8" w:space="0" w:color="00B140" w:themeColor="accent1"/>
          <w:bottom w:val="single" w:sz="8" w:space="0" w:color="00B140" w:themeColor="accent1"/>
        </w:tcBorders>
      </w:tcPr>
    </w:tblStylePr>
    <w:tblStylePr w:type="band1Vert">
      <w:tblPr/>
      <w:tcPr>
        <w:shd w:val="clear" w:color="auto" w:fill="ACFFCA" w:themeFill="accent1" w:themeFillTint="3F"/>
      </w:tcPr>
    </w:tblStylePr>
    <w:tblStylePr w:type="band1Horz">
      <w:tblPr/>
      <w:tcPr>
        <w:shd w:val="clear" w:color="auto" w:fill="ACFFCA"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FDDA24" w:themeColor="accent2"/>
        <w:bottom w:val="single" w:sz="8" w:space="0" w:color="FDDA24" w:themeColor="accent2"/>
      </w:tblBorders>
    </w:tblPr>
    <w:tblStylePr w:type="firstRow">
      <w:rPr>
        <w:rFonts w:asciiTheme="majorHAnsi" w:eastAsiaTheme="majorEastAsia" w:hAnsiTheme="majorHAnsi" w:cstheme="majorBidi"/>
      </w:rPr>
      <w:tblPr/>
      <w:tcPr>
        <w:tcBorders>
          <w:top w:val="nil"/>
          <w:bottom w:val="single" w:sz="8" w:space="0" w:color="FDDA24" w:themeColor="accent2"/>
        </w:tcBorders>
      </w:tcPr>
    </w:tblStylePr>
    <w:tblStylePr w:type="lastRow">
      <w:rPr>
        <w:b/>
        <w:bCs/>
        <w:color w:val="201547" w:themeColor="text2"/>
      </w:rPr>
      <w:tblPr/>
      <w:tcPr>
        <w:tcBorders>
          <w:top w:val="single" w:sz="8" w:space="0" w:color="FDDA24" w:themeColor="accent2"/>
          <w:bottom w:val="single" w:sz="8" w:space="0" w:color="FDDA24" w:themeColor="accent2"/>
        </w:tcBorders>
      </w:tcPr>
    </w:tblStylePr>
    <w:tblStylePr w:type="firstCol">
      <w:rPr>
        <w:b/>
        <w:bCs/>
      </w:rPr>
    </w:tblStylePr>
    <w:tblStylePr w:type="lastCol">
      <w:rPr>
        <w:b/>
        <w:bCs/>
      </w:rPr>
      <w:tblPr/>
      <w:tcPr>
        <w:tcBorders>
          <w:top w:val="single" w:sz="8" w:space="0" w:color="FDDA24" w:themeColor="accent2"/>
          <w:bottom w:val="single" w:sz="8" w:space="0" w:color="FDDA24" w:themeColor="accent2"/>
        </w:tcBorders>
      </w:tcPr>
    </w:tblStylePr>
    <w:tblStylePr w:type="band1Vert">
      <w:tblPr/>
      <w:tcPr>
        <w:shd w:val="clear" w:color="auto" w:fill="FEF5C8" w:themeFill="accent2" w:themeFillTint="3F"/>
      </w:tcPr>
    </w:tblStylePr>
    <w:tblStylePr w:type="band1Horz">
      <w:tblPr/>
      <w:tcPr>
        <w:shd w:val="clear" w:color="auto" w:fill="FEF5C8"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D08C" w:themeColor="accent5"/>
        <w:bottom w:val="single" w:sz="8" w:space="0" w:color="66D08C" w:themeColor="accent5"/>
      </w:tblBorders>
    </w:tblPr>
    <w:tblStylePr w:type="firstRow">
      <w:rPr>
        <w:rFonts w:asciiTheme="majorHAnsi" w:eastAsiaTheme="majorEastAsia" w:hAnsiTheme="majorHAnsi" w:cstheme="majorBidi"/>
      </w:rPr>
      <w:tblPr/>
      <w:tcPr>
        <w:tcBorders>
          <w:top w:val="nil"/>
          <w:bottom w:val="single" w:sz="8" w:space="0" w:color="66D08C" w:themeColor="accent5"/>
        </w:tcBorders>
      </w:tcPr>
    </w:tblStylePr>
    <w:tblStylePr w:type="lastRow">
      <w:rPr>
        <w:b/>
        <w:bCs/>
        <w:color w:val="201547" w:themeColor="text2"/>
      </w:rPr>
      <w:tblPr/>
      <w:tcPr>
        <w:tcBorders>
          <w:top w:val="single" w:sz="8" w:space="0" w:color="66D08C" w:themeColor="accent5"/>
          <w:bottom w:val="single" w:sz="8" w:space="0" w:color="66D08C" w:themeColor="accent5"/>
        </w:tcBorders>
      </w:tcPr>
    </w:tblStylePr>
    <w:tblStylePr w:type="firstCol">
      <w:rPr>
        <w:b/>
        <w:bCs/>
      </w:rPr>
    </w:tblStylePr>
    <w:tblStylePr w:type="lastCol">
      <w:rPr>
        <w:b/>
        <w:bCs/>
      </w:rPr>
      <w:tblPr/>
      <w:tcPr>
        <w:tcBorders>
          <w:top w:val="single" w:sz="8" w:space="0" w:color="66D08C" w:themeColor="accent5"/>
          <w:bottom w:val="single" w:sz="8" w:space="0" w:color="66D08C" w:themeColor="accent5"/>
        </w:tcBorders>
      </w:tcPr>
    </w:tblStylePr>
    <w:tblStylePr w:type="band1Vert">
      <w:tblPr/>
      <w:tcPr>
        <w:shd w:val="clear" w:color="auto" w:fill="D9F3E2" w:themeFill="accent5" w:themeFillTint="3F"/>
      </w:tcPr>
    </w:tblStylePr>
    <w:tblStylePr w:type="band1Horz">
      <w:tblPr/>
      <w:tcPr>
        <w:shd w:val="clear" w:color="auto" w:fill="D9F3E2"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EE97C" w:themeColor="accent6"/>
        <w:bottom w:val="single" w:sz="8" w:space="0" w:color="FEE97C" w:themeColor="accent6"/>
      </w:tblBorders>
    </w:tblPr>
    <w:tblStylePr w:type="firstRow">
      <w:rPr>
        <w:rFonts w:asciiTheme="majorHAnsi" w:eastAsiaTheme="majorEastAsia" w:hAnsiTheme="majorHAnsi" w:cstheme="majorBidi"/>
      </w:rPr>
      <w:tblPr/>
      <w:tcPr>
        <w:tcBorders>
          <w:top w:val="nil"/>
          <w:bottom w:val="single" w:sz="8" w:space="0" w:color="FEE97C" w:themeColor="accent6"/>
        </w:tcBorders>
      </w:tcPr>
    </w:tblStylePr>
    <w:tblStylePr w:type="lastRow">
      <w:rPr>
        <w:b/>
        <w:bCs/>
        <w:color w:val="201547" w:themeColor="text2"/>
      </w:rPr>
      <w:tblPr/>
      <w:tcPr>
        <w:tcBorders>
          <w:top w:val="single" w:sz="8" w:space="0" w:color="FEE97C" w:themeColor="accent6"/>
          <w:bottom w:val="single" w:sz="8" w:space="0" w:color="FEE97C" w:themeColor="accent6"/>
        </w:tcBorders>
      </w:tcPr>
    </w:tblStylePr>
    <w:tblStylePr w:type="firstCol">
      <w:rPr>
        <w:b/>
        <w:bCs/>
      </w:rPr>
    </w:tblStylePr>
    <w:tblStylePr w:type="lastCol">
      <w:rPr>
        <w:b/>
        <w:bCs/>
      </w:rPr>
      <w:tblPr/>
      <w:tcPr>
        <w:tcBorders>
          <w:top w:val="single" w:sz="8" w:space="0" w:color="FEE97C" w:themeColor="accent6"/>
          <w:bottom w:val="single" w:sz="8" w:space="0" w:color="FEE97C" w:themeColor="accent6"/>
        </w:tcBorders>
      </w:tcPr>
    </w:tblStylePr>
    <w:tblStylePr w:type="band1Vert">
      <w:tblPr/>
      <w:tcPr>
        <w:shd w:val="clear" w:color="auto" w:fill="FEF9DE" w:themeFill="accent6" w:themeFillTint="3F"/>
      </w:tcPr>
    </w:tblStylePr>
    <w:tblStylePr w:type="band1Horz">
      <w:tblPr/>
      <w:tcPr>
        <w:shd w:val="clear" w:color="auto" w:fill="FEF9DE"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tblBorders>
    </w:tblPr>
    <w:tblStylePr w:type="firstRow">
      <w:rPr>
        <w:sz w:val="24"/>
        <w:szCs w:val="24"/>
      </w:rPr>
      <w:tblPr/>
      <w:tcPr>
        <w:tcBorders>
          <w:top w:val="nil"/>
          <w:left w:val="nil"/>
          <w:bottom w:val="single" w:sz="24" w:space="0" w:color="00B140" w:themeColor="accent1"/>
          <w:right w:val="nil"/>
          <w:insideH w:val="nil"/>
          <w:insideV w:val="nil"/>
        </w:tcBorders>
        <w:shd w:val="clear" w:color="auto" w:fill="FFFFFF" w:themeFill="background1"/>
      </w:tcPr>
    </w:tblStylePr>
    <w:tblStylePr w:type="lastRow">
      <w:tblPr/>
      <w:tcPr>
        <w:tcBorders>
          <w:top w:val="single" w:sz="8" w:space="0" w:color="00B14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1"/>
          <w:insideH w:val="nil"/>
          <w:insideV w:val="nil"/>
        </w:tcBorders>
        <w:shd w:val="clear" w:color="auto" w:fill="FFFFFF" w:themeFill="background1"/>
      </w:tcPr>
    </w:tblStylePr>
    <w:tblStylePr w:type="lastCol">
      <w:tblPr/>
      <w:tcPr>
        <w:tcBorders>
          <w:top w:val="nil"/>
          <w:left w:val="single" w:sz="8" w:space="0" w:color="00B14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tblBorders>
    </w:tblPr>
    <w:tblStylePr w:type="firstRow">
      <w:rPr>
        <w:sz w:val="24"/>
        <w:szCs w:val="24"/>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tblPr/>
      <w:tcPr>
        <w:tcBorders>
          <w:top w:val="single" w:sz="8" w:space="0" w:color="FDDA2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A24" w:themeColor="accent2"/>
          <w:insideH w:val="nil"/>
          <w:insideV w:val="nil"/>
        </w:tcBorders>
        <w:shd w:val="clear" w:color="auto" w:fill="FFFFFF" w:themeFill="background1"/>
      </w:tcPr>
    </w:tblStylePr>
    <w:tblStylePr w:type="lastCol">
      <w:tblPr/>
      <w:tcPr>
        <w:tcBorders>
          <w:top w:val="nil"/>
          <w:left w:val="single" w:sz="8" w:space="0" w:color="FDDA2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5C8" w:themeFill="accent2" w:themeFillTint="3F"/>
      </w:tcPr>
    </w:tblStylePr>
    <w:tblStylePr w:type="band1Horz">
      <w:tblPr/>
      <w:tcPr>
        <w:tcBorders>
          <w:top w:val="nil"/>
          <w:bottom w:val="nil"/>
          <w:insideH w:val="nil"/>
          <w:insideV w:val="nil"/>
        </w:tcBorders>
        <w:shd w:val="clear" w:color="auto" w:fill="FEF5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tblBorders>
    </w:tblPr>
    <w:tblStylePr w:type="firstRow">
      <w:rPr>
        <w:sz w:val="24"/>
        <w:szCs w:val="24"/>
      </w:rPr>
      <w:tblPr/>
      <w:tcPr>
        <w:tcBorders>
          <w:top w:val="nil"/>
          <w:left w:val="nil"/>
          <w:bottom w:val="single" w:sz="24" w:space="0" w:color="66D08C" w:themeColor="accent5"/>
          <w:right w:val="nil"/>
          <w:insideH w:val="nil"/>
          <w:insideV w:val="nil"/>
        </w:tcBorders>
        <w:shd w:val="clear" w:color="auto" w:fill="FFFFFF" w:themeFill="background1"/>
      </w:tcPr>
    </w:tblStylePr>
    <w:tblStylePr w:type="lastRow">
      <w:tblPr/>
      <w:tcPr>
        <w:tcBorders>
          <w:top w:val="single" w:sz="8" w:space="0" w:color="66D08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08C" w:themeColor="accent5"/>
          <w:insideH w:val="nil"/>
          <w:insideV w:val="nil"/>
        </w:tcBorders>
        <w:shd w:val="clear" w:color="auto" w:fill="FFFFFF" w:themeFill="background1"/>
      </w:tcPr>
    </w:tblStylePr>
    <w:tblStylePr w:type="lastCol">
      <w:tblPr/>
      <w:tcPr>
        <w:tcBorders>
          <w:top w:val="nil"/>
          <w:left w:val="single" w:sz="8" w:space="0" w:color="66D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E2" w:themeFill="accent5" w:themeFillTint="3F"/>
      </w:tcPr>
    </w:tblStylePr>
    <w:tblStylePr w:type="band1Horz">
      <w:tblPr/>
      <w:tcPr>
        <w:tcBorders>
          <w:top w:val="nil"/>
          <w:bottom w:val="nil"/>
          <w:insideH w:val="nil"/>
          <w:insideV w:val="nil"/>
        </w:tcBorders>
        <w:shd w:val="clear" w:color="auto" w:fill="D9F3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tblBorders>
    </w:tblPr>
    <w:tblStylePr w:type="firstRow">
      <w:rPr>
        <w:sz w:val="24"/>
        <w:szCs w:val="24"/>
      </w:rPr>
      <w:tblPr/>
      <w:tcPr>
        <w:tcBorders>
          <w:top w:val="nil"/>
          <w:left w:val="nil"/>
          <w:bottom w:val="single" w:sz="24" w:space="0" w:color="FEE97C" w:themeColor="accent6"/>
          <w:right w:val="nil"/>
          <w:insideH w:val="nil"/>
          <w:insideV w:val="nil"/>
        </w:tcBorders>
        <w:shd w:val="clear" w:color="auto" w:fill="FFFFFF" w:themeFill="background1"/>
      </w:tcPr>
    </w:tblStylePr>
    <w:tblStylePr w:type="lastRow">
      <w:tblPr/>
      <w:tcPr>
        <w:tcBorders>
          <w:top w:val="single" w:sz="8" w:space="0" w:color="FEE9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E97C" w:themeColor="accent6"/>
          <w:insideH w:val="nil"/>
          <w:insideV w:val="nil"/>
        </w:tcBorders>
        <w:shd w:val="clear" w:color="auto" w:fill="FFFFFF" w:themeFill="background1"/>
      </w:tcPr>
    </w:tblStylePr>
    <w:tblStylePr w:type="lastCol">
      <w:tblPr/>
      <w:tcPr>
        <w:tcBorders>
          <w:top w:val="nil"/>
          <w:left w:val="single" w:sz="8" w:space="0" w:color="FEE9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9DE" w:themeFill="accent6" w:themeFillTint="3F"/>
      </w:tcPr>
    </w:tblStylePr>
    <w:tblStylePr w:type="band1Horz">
      <w:tblPr/>
      <w:tcPr>
        <w:tcBorders>
          <w:top w:val="nil"/>
          <w:bottom w:val="nil"/>
          <w:insideH w:val="nil"/>
          <w:insideV w:val="nil"/>
        </w:tcBorders>
        <w:shd w:val="clear" w:color="auto" w:fill="FEF9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single" w:sz="8" w:space="0" w:color="05FF5F" w:themeColor="accent1" w:themeTint="BF"/>
      </w:tblBorders>
    </w:tblPr>
    <w:tblStylePr w:type="firstRow">
      <w:pPr>
        <w:spacing w:before="0" w:after="0" w:line="240" w:lineRule="auto"/>
      </w:pPr>
      <w:rPr>
        <w:b/>
        <w:bCs/>
        <w:color w:val="FFFFFF" w:themeColor="background1"/>
      </w:rPr>
      <w:tblPr/>
      <w:tcPr>
        <w:tcBorders>
          <w:top w:val="single" w:sz="8"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nil"/>
          <w:insideV w:val="nil"/>
        </w:tcBorders>
        <w:shd w:val="clear" w:color="auto" w:fill="00B140" w:themeFill="accent1"/>
      </w:tcPr>
    </w:tblStylePr>
    <w:tblStylePr w:type="lastRow">
      <w:pPr>
        <w:spacing w:before="0" w:after="0" w:line="240" w:lineRule="auto"/>
      </w:pPr>
      <w:rPr>
        <w:b/>
        <w:bCs/>
      </w:rPr>
      <w:tblPr/>
      <w:tcPr>
        <w:tcBorders>
          <w:top w:val="double" w:sz="6"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1" w:themeFillTint="3F"/>
      </w:tcPr>
    </w:tblStylePr>
    <w:tblStylePr w:type="band1Horz">
      <w:tblPr/>
      <w:tcPr>
        <w:tcBorders>
          <w:insideH w:val="nil"/>
          <w:insideV w:val="nil"/>
        </w:tcBorders>
        <w:shd w:val="clear" w:color="auto" w:fill="ACFF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single" w:sz="8" w:space="0" w:color="FDE25A" w:themeColor="accent2" w:themeTint="BF"/>
      </w:tblBorders>
    </w:tblPr>
    <w:tblStylePr w:type="firstRow">
      <w:pPr>
        <w:spacing w:before="0" w:after="0" w:line="240" w:lineRule="auto"/>
      </w:pPr>
      <w:rPr>
        <w:b/>
        <w:bCs/>
        <w:color w:val="FFFFFF" w:themeColor="background1"/>
      </w:rPr>
      <w:tblPr/>
      <w:tcPr>
        <w:tcBorders>
          <w:top w:val="single" w:sz="8"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nil"/>
          <w:insideV w:val="nil"/>
        </w:tcBorders>
        <w:shd w:val="clear" w:color="auto" w:fill="FDDA24" w:themeFill="accent2"/>
      </w:tcPr>
    </w:tblStylePr>
    <w:tblStylePr w:type="lastRow">
      <w:pPr>
        <w:spacing w:before="0" w:after="0" w:line="240" w:lineRule="auto"/>
      </w:pPr>
      <w:rPr>
        <w:b/>
        <w:bCs/>
      </w:rPr>
      <w:tblPr/>
      <w:tcPr>
        <w:tcBorders>
          <w:top w:val="double" w:sz="6"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5C8" w:themeFill="accent2" w:themeFillTint="3F"/>
      </w:tcPr>
    </w:tblStylePr>
    <w:tblStylePr w:type="band1Horz">
      <w:tblPr/>
      <w:tcPr>
        <w:tcBorders>
          <w:insideH w:val="nil"/>
          <w:insideV w:val="nil"/>
        </w:tcBorders>
        <w:shd w:val="clear" w:color="auto" w:fill="FEF5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single" w:sz="8" w:space="0" w:color="8CDBA8" w:themeColor="accent5" w:themeTint="BF"/>
      </w:tblBorders>
    </w:tblPr>
    <w:tblStylePr w:type="firstRow">
      <w:pPr>
        <w:spacing w:before="0" w:after="0" w:line="240" w:lineRule="auto"/>
      </w:pPr>
      <w:rPr>
        <w:b/>
        <w:bCs/>
        <w:color w:val="FFFFFF" w:themeColor="background1"/>
      </w:rPr>
      <w:tblPr/>
      <w:tcPr>
        <w:tcBorders>
          <w:top w:val="single" w:sz="8"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nil"/>
          <w:insideV w:val="nil"/>
        </w:tcBorders>
        <w:shd w:val="clear" w:color="auto" w:fill="66D08C" w:themeFill="accent5"/>
      </w:tcPr>
    </w:tblStylePr>
    <w:tblStylePr w:type="lastRow">
      <w:pPr>
        <w:spacing w:before="0" w:after="0" w:line="240" w:lineRule="auto"/>
      </w:pPr>
      <w:rPr>
        <w:b/>
        <w:bCs/>
      </w:rPr>
      <w:tblPr/>
      <w:tcPr>
        <w:tcBorders>
          <w:top w:val="double" w:sz="6"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F3E2" w:themeFill="accent5" w:themeFillTint="3F"/>
      </w:tcPr>
    </w:tblStylePr>
    <w:tblStylePr w:type="band1Horz">
      <w:tblPr/>
      <w:tcPr>
        <w:tcBorders>
          <w:insideH w:val="nil"/>
          <w:insideV w:val="nil"/>
        </w:tcBorders>
        <w:shd w:val="clear" w:color="auto" w:fill="D9F3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single" w:sz="8" w:space="0" w:color="FEEE9C" w:themeColor="accent6" w:themeTint="BF"/>
      </w:tblBorders>
    </w:tblPr>
    <w:tblStylePr w:type="firstRow">
      <w:pPr>
        <w:spacing w:before="0" w:after="0" w:line="240" w:lineRule="auto"/>
      </w:pPr>
      <w:rPr>
        <w:b/>
        <w:bCs/>
        <w:color w:val="FFFFFF" w:themeColor="background1"/>
      </w:rPr>
      <w:tblPr/>
      <w:tcPr>
        <w:tcBorders>
          <w:top w:val="single" w:sz="8"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nil"/>
          <w:insideV w:val="nil"/>
        </w:tcBorders>
        <w:shd w:val="clear" w:color="auto" w:fill="FEE97C" w:themeFill="accent6"/>
      </w:tcPr>
    </w:tblStylePr>
    <w:tblStylePr w:type="lastRow">
      <w:pPr>
        <w:spacing w:before="0" w:after="0" w:line="240" w:lineRule="auto"/>
      </w:pPr>
      <w:rPr>
        <w:b/>
        <w:bCs/>
      </w:rPr>
      <w:tblPr/>
      <w:tcPr>
        <w:tcBorders>
          <w:top w:val="double" w:sz="6"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9DE" w:themeFill="accent6" w:themeFillTint="3F"/>
      </w:tcPr>
    </w:tblStylePr>
    <w:tblStylePr w:type="band1Horz">
      <w:tblPr/>
      <w:tcPr>
        <w:tcBorders>
          <w:insideH w:val="nil"/>
          <w:insideV w:val="nil"/>
        </w:tcBorders>
        <w:shd w:val="clear" w:color="auto" w:fill="FEF9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1"/>
      </w:tcPr>
    </w:tblStylePr>
    <w:tblStylePr w:type="lastCol">
      <w:rPr>
        <w:b/>
        <w:bCs/>
        <w:color w:val="FFFFFF" w:themeColor="background1"/>
      </w:rPr>
      <w:tblPr/>
      <w:tcPr>
        <w:tcBorders>
          <w:left w:val="nil"/>
          <w:right w:val="nil"/>
          <w:insideH w:val="nil"/>
          <w:insideV w:val="nil"/>
        </w:tcBorders>
        <w:shd w:val="clear" w:color="auto" w:fill="00B14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A2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A24" w:themeFill="accent2"/>
      </w:tcPr>
    </w:tblStylePr>
    <w:tblStylePr w:type="lastCol">
      <w:rPr>
        <w:b/>
        <w:bCs/>
        <w:color w:val="FFFFFF" w:themeColor="background1"/>
      </w:rPr>
      <w:tblPr/>
      <w:tcPr>
        <w:tcBorders>
          <w:left w:val="nil"/>
          <w:right w:val="nil"/>
          <w:insideH w:val="nil"/>
          <w:insideV w:val="nil"/>
        </w:tcBorders>
        <w:shd w:val="clear" w:color="auto" w:fill="FDDA2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08C" w:themeFill="accent5"/>
      </w:tcPr>
    </w:tblStylePr>
    <w:tblStylePr w:type="lastCol">
      <w:rPr>
        <w:b/>
        <w:bCs/>
        <w:color w:val="FFFFFF" w:themeColor="background1"/>
      </w:rPr>
      <w:tblPr/>
      <w:tcPr>
        <w:tcBorders>
          <w:left w:val="nil"/>
          <w:right w:val="nil"/>
          <w:insideH w:val="nil"/>
          <w:insideV w:val="nil"/>
        </w:tcBorders>
        <w:shd w:val="clear" w:color="auto" w:fill="66D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E9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E97C" w:themeFill="accent6"/>
      </w:tcPr>
    </w:tblStylePr>
    <w:tblStylePr w:type="lastCol">
      <w:rPr>
        <w:b/>
        <w:bCs/>
        <w:color w:val="FFFFFF" w:themeColor="background1"/>
      </w:rPr>
      <w:tblPr/>
      <w:tcPr>
        <w:tcBorders>
          <w:left w:val="nil"/>
          <w:right w:val="nil"/>
          <w:insideH w:val="nil"/>
          <w:insideV w:val="nil"/>
        </w:tcBorders>
        <w:shd w:val="clear" w:color="auto" w:fill="FEE9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1A5624"/>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33C166"/>
      </w:tcPr>
    </w:tblStylePr>
    <w:tblStylePr w:type="firstCol">
      <w:tblPr/>
      <w:tcPr>
        <w:shd w:val="clear" w:color="auto" w:fill="FFFFFF" w:themeFill="background1"/>
      </w:tcPr>
    </w:tblStylePr>
    <w:tblStylePr w:type="band1Vert">
      <w:tblPr/>
      <w:tcPr>
        <w:shd w:val="clear" w:color="auto" w:fill="CCEFD9"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B140"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33C166"/>
        <w:left w:val="single" w:sz="4" w:space="12" w:color="33C166"/>
        <w:bottom w:val="single" w:sz="4" w:space="14" w:color="33C166"/>
        <w:right w:val="single" w:sz="4" w:space="12" w:color="33C166"/>
      </w:pBdr>
      <w:shd w:val="clear" w:color="auto" w:fill="33C166"/>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TableTextNumbered">
    <w:name w:val="Table Text Numbered"/>
    <w:basedOn w:val="TableTextLeft"/>
    <w:qFormat/>
    <w:rsid w:val="006B2D0B"/>
    <w:pPr>
      <w:tabs>
        <w:tab w:val="num" w:pos="482"/>
      </w:tabs>
      <w:spacing w:before="60" w:after="60" w:line="220" w:lineRule="atLeast"/>
      <w:ind w:left="482" w:right="113" w:hanging="369"/>
    </w:pPr>
    <w:rPr>
      <w:rFonts w:cs="Arial"/>
      <w:color w:val="232222" w:themeColor="text1"/>
      <w:sz w:val="18"/>
    </w:rPr>
  </w:style>
  <w:style w:type="table" w:customStyle="1" w:styleId="TableGrid10">
    <w:name w:val="Table Grid1"/>
    <w:basedOn w:val="TableNormal"/>
    <w:next w:val="TableGrid"/>
    <w:uiPriority w:val="39"/>
    <w:rsid w:val="00876B85"/>
    <w:pPr>
      <w:spacing w:before="60" w:after="60" w:line="220" w:lineRule="atLeast"/>
      <w:ind w:left="113" w:right="113"/>
    </w:pPr>
    <w:rPr>
      <w:color w:val="232222" w:themeColor="text1"/>
      <w:sz w:val="18"/>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232222" w:themeColor="text1"/>
        <w:sz w:val="18"/>
      </w:rPr>
      <w:tblPr/>
      <w:tcPr>
        <w:shd w:val="clear" w:color="auto" w:fill="201547" w:themeFill="text2"/>
      </w:tcPr>
    </w:tblStylePr>
    <w:tblStylePr w:type="lastRow">
      <w:rPr>
        <w:b w:val="0"/>
      </w:rPr>
    </w:tblStylePr>
    <w:tblStylePr w:type="lastCol">
      <w:pPr>
        <w:jc w:val="left"/>
      </w:pPr>
    </w:tblStylePr>
    <w:tblStylePr w:type="band1Vert">
      <w:tblPr/>
      <w:tcPr>
        <w:shd w:val="clear" w:color="auto" w:fill="CCEFD9" w:themeFill="background2"/>
      </w:tcPr>
    </w:tblStylePr>
    <w:tblStylePr w:type="nwCell">
      <w:pPr>
        <w:jc w:val="left"/>
      </w:pPr>
      <w:tblPr/>
      <w:tcPr>
        <w:vAlign w:val="center"/>
      </w:tcPr>
    </w:tblStylePr>
  </w:style>
  <w:style w:type="paragraph" w:customStyle="1" w:styleId="Body">
    <w:name w:val="_Body"/>
    <w:qFormat/>
    <w:rsid w:val="005C08E7"/>
    <w:pPr>
      <w:spacing w:before="0" w:after="113"/>
    </w:pPr>
    <w:rPr>
      <w:rFonts w:ascii="Calibri" w:hAnsi="Calibri"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https://delwpvicgovau-my.sharepoint.com/Users/fionadurante/Downloads/deeca.vic.gov.au" TargetMode="External"/><Relationship Id="rId39"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hyperlink" Target="https://www2.delwp.vic.gov.au/boards-and-governance/committees-of-management"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header" Target="header2.xml"/><Relationship Id="rId41"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yperlink" Target="http://www.fit2work.com.au/" TargetMode="External"/><Relationship Id="rId40" Type="http://schemas.openxmlformats.org/officeDocument/2006/relationships/image" Target="media/image13.jpe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https://www.dpc.vic.gov.au/index.php/policies/governance/appointment-and-remuneration-guidelines"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https://delwpvicgovau-my.sharepoint.com/Users/fionadurante/Downloads/deeca.vic.gov.au" TargetMode="External"/><Relationship Id="rId30" Type="http://schemas.openxmlformats.org/officeDocument/2006/relationships/footer" Target="footer1.xml"/><Relationship Id="rId35" Type="http://schemas.openxmlformats.org/officeDocument/2006/relationships/hyperlink" Target="http://www.vpsc.vic.gov.au" TargetMode="External"/><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0g\Downloads\DEECA%20A4%20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E3AB2E8BE24B3CB54920E35193F48D"/>
        <w:category>
          <w:name w:val="General"/>
          <w:gallery w:val="placeholder"/>
        </w:category>
        <w:types>
          <w:type w:val="bbPlcHdr"/>
        </w:types>
        <w:behaviors>
          <w:behavior w:val="content"/>
        </w:behaviors>
        <w:guid w:val="{61956727-9E2E-4094-946D-4B0C1AF6E1BD}"/>
      </w:docPartPr>
      <w:docPartBody>
        <w:p w:rsidR="001C2F06" w:rsidRDefault="00C4510E">
          <w:pPr>
            <w:pStyle w:val="D9E3AB2E8BE24B3CB54920E35193F48D"/>
          </w:pPr>
          <w:r w:rsidRPr="000C4F86">
            <w:rPr>
              <w:rStyle w:val="PlaceholderText"/>
            </w:rPr>
            <w:t>[Title]</w:t>
          </w:r>
        </w:p>
      </w:docPartBody>
    </w:docPart>
    <w:docPart>
      <w:docPartPr>
        <w:name w:val="375954898F87416F9AC48A200F8F65B4"/>
        <w:category>
          <w:name w:val="General"/>
          <w:gallery w:val="placeholder"/>
        </w:category>
        <w:types>
          <w:type w:val="bbPlcHdr"/>
        </w:types>
        <w:behaviors>
          <w:behavior w:val="content"/>
        </w:behaviors>
        <w:guid w:val="{06724F28-9E85-4896-955B-6F08B2B3F77C}"/>
      </w:docPartPr>
      <w:docPartBody>
        <w:p w:rsidR="001C2F06" w:rsidRDefault="00C4510E">
          <w:pPr>
            <w:pStyle w:val="375954898F87416F9AC48A200F8F65B4"/>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6"/>
    <w:rsid w:val="00193AEC"/>
    <w:rsid w:val="001C2F06"/>
    <w:rsid w:val="001E1A15"/>
    <w:rsid w:val="003A2975"/>
    <w:rsid w:val="006F198C"/>
    <w:rsid w:val="00746321"/>
    <w:rsid w:val="007845F2"/>
    <w:rsid w:val="008E2173"/>
    <w:rsid w:val="00C4510E"/>
    <w:rsid w:val="00CD4F0A"/>
    <w:rsid w:val="00D27F3D"/>
    <w:rsid w:val="00D348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D9E3AB2E8BE24B3CB54920E35193F48D">
    <w:name w:val="D9E3AB2E8BE24B3CB54920E35193F48D"/>
  </w:style>
  <w:style w:type="paragraph" w:customStyle="1" w:styleId="375954898F87416F9AC48A200F8F65B4">
    <w:name w:val="375954898F87416F9AC48A200F8F6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EFD9"/>
      </a:lt2>
      <a:accent1>
        <a:srgbClr val="00B140"/>
      </a:accent1>
      <a:accent2>
        <a:srgbClr val="FDDA24"/>
      </a:accent2>
      <a:accent3>
        <a:srgbClr val="00B2A9"/>
      </a:accent3>
      <a:accent4>
        <a:srgbClr val="201547"/>
      </a:accent4>
      <a:accent5>
        <a:srgbClr val="66D08C"/>
      </a:accent5>
      <a:accent6>
        <a:srgbClr val="FEE97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55</Value>
      <Value>54</Value>
      <Value>148</Value>
    </TaxCatchAll>
    <_dlc_DocId xmlns="a5f32de4-e402-4188-b034-e71ca7d22e54">DOCID204-1353798764-129837</_dlc_DocId>
    <_dlc_DocIdUrl xmlns="a5f32de4-e402-4188-b034-e71ca7d22e54">
      <Url>https://delwpvicgovau.sharepoint.com/sites/ecm_204/_layouts/15/DocIdRedir.aspx?ID=DOCID204-1353798764-129837</Url>
      <Description>DOCID204-1353798764-129837</Description>
    </_dlc_DocIdUrl>
    <Reference_x0020_ID xmlns="0bbae17b-000d-4da8-b813-eb3d92f9596b" xsi:nil="true"/>
    <Committee_x0020_ID xmlns="5af48ab8-aed2-47db-9d28-3663be1892d4">20127</Committee_x0020_ID>
    <d40d093fa7a6440388e456dc221a327a xmlns="0bbae17b-000d-4da8-b813-eb3d92f9596b">
      <Terms xmlns="http://schemas.microsoft.com/office/infopath/2007/PartnerControls">
        <TermInfo xmlns="http://schemas.microsoft.com/office/infopath/2007/PartnerControls">
          <TermName xmlns="http://schemas.microsoft.com/office/infopath/2007/PartnerControls">Appointment</TermName>
          <TermId xmlns="http://schemas.microsoft.com/office/infopath/2007/PartnerControls">e8b038e9-ea54-4fdc-98b8-e5b7b703af9c</TermId>
        </TermInfo>
      </Terms>
    </d40d093fa7a6440388e456dc221a327a>
    <lfd3071406224809a17b67e55409993d xmlns="9fd47c19-1c4a-4d7d-b342-c10cef269344">
      <Terms xmlns="http://schemas.microsoft.com/office/infopath/2007/PartnerControls">
        <TermInfo xmlns="http://schemas.microsoft.com/office/infopath/2007/PartnerControls">
          <TermName xmlns="http://schemas.microsoft.com/office/infopath/2007/PartnerControls">Barwon South West</TermName>
          <TermId xmlns="http://schemas.microsoft.com/office/infopath/2007/PartnerControls">25aaaf0f-fe72-4597-80cc-b26a21df65db</TermId>
        </TermInfo>
      </Terms>
    </lfd3071406224809a17b67e55409993d>
    <Document_x0020_Date xmlns="0bbae17b-000d-4da8-b813-eb3d92f9596b">2025-03-26T13:00:00+00:00</Document_x0020_Date>
    <RoutingRuleDescription xmlns="http://schemas.microsoft.com/sharepoint/v3">Reappointment template</RoutingRuleDescription>
    <i5551a600e734172b7209c27fd0b6842 xmlns="9fd47c19-1c4a-4d7d-b342-c10cef269344">
      <Terms xmlns="http://schemas.microsoft.com/office/infopath/2007/PartnerControls">
        <TermInfo xmlns="http://schemas.microsoft.com/office/infopath/2007/PartnerControls">
          <TermName xmlns="http://schemas.microsoft.com/office/infopath/2007/PartnerControls">Glenelg</TermName>
          <TermId xmlns="http://schemas.microsoft.com/office/infopath/2007/PartnerControls">266529e2-bfb8-4c01-93d9-7588897e78d5</TermId>
        </TermInfo>
      </Terms>
    </i5551a600e734172b7209c27fd0b6842>
    <lcf76f155ced4ddcb4097134ff3c332f xmlns="5af48ab8-aed2-47db-9d28-3663be1892d4">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97aeec6-0273-40f2-ab3e-beee73212332" ContentTypeId="0x0101002517F445A0F35E449C98AAD631F2B03800C8963BA27CD30B41BAEE4C1DF2C5FD5E03" PreviousValue="false"/>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CLT Correspondence Crown Land" ma:contentTypeID="0x0101002517F445A0F35E449C98AAD631F2B03800C8963BA27CD30B41BAEE4C1DF2C5FD5E03007DB56AE00F3E7049BA1F7B88E073E569" ma:contentTypeVersion="7627" ma:contentTypeDescription="" ma:contentTypeScope="" ma:versionID="84b3d5b426d28dd686f0b52bcf7f2f35">
  <xsd:schema xmlns:xsd="http://www.w3.org/2001/XMLSchema" xmlns:xs="http://www.w3.org/2001/XMLSchema" xmlns:p="http://schemas.microsoft.com/office/2006/metadata/properties" xmlns:ns1="http://schemas.microsoft.com/sharepoint/v3" xmlns:ns2="0bbae17b-000d-4da8-b813-eb3d92f9596b" xmlns:ns3="5af48ab8-aed2-47db-9d28-3663be1892d4" xmlns:ns4="a5f32de4-e402-4188-b034-e71ca7d22e54" xmlns:ns5="9fd47c19-1c4a-4d7d-b342-c10cef269344" targetNamespace="http://schemas.microsoft.com/office/2006/metadata/properties" ma:root="true" ma:fieldsID="0250d2fcde636e2ea165a18a0bc57e0c" ns1:_="" ns2:_="" ns3:_="" ns4:_="" ns5:_="">
    <xsd:import namespace="http://schemas.microsoft.com/sharepoint/v3"/>
    <xsd:import namespace="0bbae17b-000d-4da8-b813-eb3d92f9596b"/>
    <xsd:import namespace="5af48ab8-aed2-47db-9d28-3663be1892d4"/>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2:Reference_x0020_ID" minOccurs="0"/>
                <xsd:element ref="ns3:Committee_x0020_ID" minOccurs="0"/>
                <xsd:element ref="ns4:_dlc_DocIdPersistId" minOccurs="0"/>
                <xsd:element ref="ns5:TaxCatchAll" minOccurs="0"/>
                <xsd:element ref="ns5:TaxCatchAllLabel" minOccurs="0"/>
                <xsd:element ref="ns2:d40d093fa7a6440388e456dc221a327a" minOccurs="0"/>
                <xsd:element ref="ns5:lfd3071406224809a17b67e55409993d" minOccurs="0"/>
                <xsd:element ref="ns4:_dlc_DocIdUrl" minOccurs="0"/>
                <xsd:element ref="ns4:_dlc_DocId" minOccurs="0"/>
                <xsd:element ref="ns5:i5551a600e734172b7209c27fd0b6842" minOccurs="0"/>
                <xsd:element ref="ns2:Document_x0020_Date"/>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bae17b-000d-4da8-b813-eb3d92f9596b" elementFormDefault="qualified">
    <xsd:import namespace="http://schemas.microsoft.com/office/2006/documentManagement/types"/>
    <xsd:import namespace="http://schemas.microsoft.com/office/infopath/2007/PartnerControls"/>
    <xsd:element name="Reference_x0020_ID" ma:index="4" nillable="true" ma:displayName="Reference ID" ma:indexed="true" ma:internalName="Reference_x0020_ID">
      <xsd:simpleType>
        <xsd:restriction base="dms:Text">
          <xsd:maxLength value="255"/>
        </xsd:restriction>
      </xsd:simpleType>
    </xsd:element>
    <xsd:element name="d40d093fa7a6440388e456dc221a327a" ma:index="16" nillable="true" ma:taxonomy="true" ma:internalName="d40d093fa7a6440388e456dc221a327a" ma:taxonomyFieldName="Document_x0020_type" ma:displayName="Document type" ma:default="" ma:fieldId="{d40d093f-a7a6-4403-88e4-56dc221a327a}" ma:sspId="797aeec6-0273-40f2-ab3e-beee73212332" ma:termSetId="03a63e8e-091f-40c5-8b9d-2fedf86d39d2" ma:anchorId="54464f37-3972-4d26-8c41-1dbe3a711557" ma:open="false" ma:isKeyword="false">
      <xsd:complexType>
        <xsd:sequence>
          <xsd:element ref="pc:Terms" minOccurs="0" maxOccurs="1"/>
        </xsd:sequence>
      </xsd:complexType>
    </xsd:element>
    <xsd:element name="Document_x0020_Date" ma:index="22" ma:displayName="Document Date" ma:format="DateOnly" ma:indexed="true"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f48ab8-aed2-47db-9d28-3663be1892d4" elementFormDefault="qualified">
    <xsd:import namespace="http://schemas.microsoft.com/office/2006/documentManagement/types"/>
    <xsd:import namespace="http://schemas.microsoft.com/office/infopath/2007/PartnerControls"/>
    <xsd:element name="Committee_x0020_ID" ma:index="5" nillable="true" ma:displayName="Committee ID" ma:indexed="true" ma:internalName="Committee_x0020_ID">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9"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f8b63-49c5-4250-91e3-677647c875f0}" ma:internalName="TaxCatchAll" ma:showField="CatchAllData" ma:web="0bbae17b-000d-4da8-b813-eb3d92f9596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93f8b63-49c5-4250-91e3-677647c875f0}" ma:internalName="TaxCatchAllLabel" ma:readOnly="true" ma:showField="CatchAllDataLabel" ma:web="0bbae17b-000d-4da8-b813-eb3d92f9596b">
      <xsd:complexType>
        <xsd:complexContent>
          <xsd:extension base="dms:MultiChoiceLookup">
            <xsd:sequence>
              <xsd:element name="Value" type="dms:Lookup" maxOccurs="unbounded" minOccurs="0" nillable="true"/>
            </xsd:sequence>
          </xsd:extension>
        </xsd:complexContent>
      </xsd:complexType>
    </xsd:element>
    <xsd:element name="lfd3071406224809a17b67e55409993d" ma:index="18" nillable="true" ma:taxonomy="true" ma:internalName="lfd3071406224809a17b67e55409993d" ma:taxonomyFieldName="Region" ma:displayName="Region" ma:readOnly="false"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i5551a600e734172b7209c27fd0b6842" ma:index="21" nillable="true" ma:taxonomy="true" ma:internalName="i5551a600e734172b7209c27fd0b6842" ma:taxonomyFieldName="Local_x0020_Government_x0020_Authority_x0020__x0028_LGA_x0029_" ma:displayName="Local Government Authority (LGA)" ma:readOnly="false" ma:default="" ma:fieldId="{25551a60-0e73-4172-b720-9c27fd0b6842}" ma:sspId="797aeec6-0273-40f2-ab3e-beee73212332" ma:termSetId="9d3a11de-9da4-4c91-acbe-7df21a7a19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BCFABBF0-0631-4425-8316-AF0A01ACFB0F}">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a5f32de4-e402-4188-b034-e71ca7d22e54"/>
    <ds:schemaRef ds:uri="9fd47c19-1c4a-4d7d-b342-c10cef269344"/>
    <ds:schemaRef ds:uri="http://www.w3.org/XML/1998/namespace"/>
    <ds:schemaRef ds:uri="5af48ab8-aed2-47db-9d28-3663be1892d4"/>
    <ds:schemaRef ds:uri="http://schemas.microsoft.com/sharepoint/v3"/>
    <ds:schemaRef ds:uri="0bbae17b-000d-4da8-b813-eb3d92f9596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B13D2F5-C0DE-4A0F-A6B0-1C8ECDA4F2B4}">
  <ds:schemaRefs>
    <ds:schemaRef ds:uri="Microsoft.SharePoint.Taxonomy.ContentTypeSync"/>
  </ds:schemaRefs>
</ds:datastoreItem>
</file>

<file path=customXml/itemProps5.xml><?xml version="1.0" encoding="utf-8"?>
<ds:datastoreItem xmlns:ds="http://schemas.openxmlformats.org/officeDocument/2006/customXml" ds:itemID="{8C34AEAA-AD5B-4728-BF9D-C0721816C613}">
  <ds:schemaRefs>
    <ds:schemaRef ds:uri="http://schemas.microsoft.com/office/2006/metadata/customXsn"/>
  </ds:schemaRefs>
</ds:datastoreItem>
</file>

<file path=customXml/itemProps6.xml><?xml version="1.0" encoding="utf-8"?>
<ds:datastoreItem xmlns:ds="http://schemas.openxmlformats.org/officeDocument/2006/customXml" ds:itemID="{BC0714C8-F57D-4333-8489-EE565C1EC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bae17b-000d-4da8-b813-eb3d92f9596b"/>
    <ds:schemaRef ds:uri="5af48ab8-aed2-47db-9d28-3663be1892d4"/>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FD6FB14-7EC5-4179-A049-37B45A63C89E}">
  <ds:schemaRefs>
    <ds:schemaRef ds:uri="http://schemas.microsoft.com/sharepoint/events"/>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DEECA A4 Blank.dotm</Template>
  <TotalTime>0</TotalTime>
  <Pages>3</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10040</CharactersWithSpaces>
  <SharedDoc>false</SharedDoc>
  <HLinks>
    <vt:vector size="36" baseType="variant">
      <vt:variant>
        <vt:i4>2687044</vt:i4>
      </vt:variant>
      <vt:variant>
        <vt:i4>12</vt:i4>
      </vt:variant>
      <vt:variant>
        <vt:i4>0</vt:i4>
      </vt:variant>
      <vt:variant>
        <vt:i4>5</vt:i4>
      </vt:variant>
      <vt:variant>
        <vt:lpwstr>mailto:customer.service@delwp.vic.gov.au</vt:lpwstr>
      </vt:variant>
      <vt:variant>
        <vt:lpwstr/>
      </vt:variant>
      <vt:variant>
        <vt:i4>2490464</vt:i4>
      </vt:variant>
      <vt:variant>
        <vt:i4>9</vt:i4>
      </vt:variant>
      <vt:variant>
        <vt:i4>0</vt:i4>
      </vt:variant>
      <vt:variant>
        <vt:i4>5</vt:i4>
      </vt:variant>
      <vt:variant>
        <vt:lpwstr>http://www.fit2work.com.au/</vt:lpwstr>
      </vt:variant>
      <vt:variant>
        <vt:lpwstr/>
      </vt:variant>
      <vt:variant>
        <vt:i4>458837</vt:i4>
      </vt:variant>
      <vt:variant>
        <vt:i4>6</vt:i4>
      </vt:variant>
      <vt:variant>
        <vt:i4>0</vt:i4>
      </vt:variant>
      <vt:variant>
        <vt:i4>5</vt:i4>
      </vt:variant>
      <vt:variant>
        <vt:lpwstr>https://www.dpc.vic.gov.au/index.php/policies/governance/appointment-and-remuneration-guidelines</vt:lpwstr>
      </vt:variant>
      <vt:variant>
        <vt:lpwstr/>
      </vt:variant>
      <vt:variant>
        <vt:i4>7536678</vt:i4>
      </vt:variant>
      <vt:variant>
        <vt:i4>3</vt:i4>
      </vt:variant>
      <vt:variant>
        <vt:i4>0</vt:i4>
      </vt:variant>
      <vt:variant>
        <vt:i4>5</vt:i4>
      </vt:variant>
      <vt:variant>
        <vt:lpwstr>http://www.vpsc.vic.gov.au/</vt:lpwstr>
      </vt:variant>
      <vt:variant>
        <vt:lpwstr/>
      </vt:variant>
      <vt:variant>
        <vt:i4>1376285</vt:i4>
      </vt:variant>
      <vt:variant>
        <vt:i4>0</vt:i4>
      </vt:variant>
      <vt:variant>
        <vt:i4>0</vt:i4>
      </vt:variant>
      <vt:variant>
        <vt:i4>5</vt:i4>
      </vt:variant>
      <vt:variant>
        <vt:lpwstr>https://www2.delwp.vic.gov.au/boards-and-governance/committees-of-management</vt:lpwstr>
      </vt:variant>
      <vt:variant>
        <vt:lpwstr/>
      </vt:variant>
      <vt:variant>
        <vt:i4>524352</vt:i4>
      </vt:variant>
      <vt:variant>
        <vt:i4>0</vt:i4>
      </vt:variant>
      <vt:variant>
        <vt:i4>0</vt:i4>
      </vt:variant>
      <vt:variant>
        <vt:i4>5</vt:i4>
      </vt:variant>
      <vt:variant>
        <vt:lpwstr>https://delwpvicgovau-my.sharepoint.com/Users/fionadurante/Downloads/deeca.vic.gov.au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Danger Committee of Management Incorporated</dc:title>
  <dc:subject>Information for applicants</dc:subject>
  <dc:creator>Fiona</dc:creator>
  <cp:keywords/>
  <dc:description/>
  <cp:lastModifiedBy>Pip A Younes (DEECA)</cp:lastModifiedBy>
  <cp:revision>2</cp:revision>
  <cp:lastPrinted>2025-07-02T04:02:00Z</cp:lastPrinted>
  <dcterms:created xsi:type="dcterms:W3CDTF">2025-07-03T06:11:00Z</dcterms:created>
  <dcterms:modified xsi:type="dcterms:W3CDTF">2025-07-03T06:11:00Z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Name of CoM</vt:lpwstr>
  </property>
  <property fmtid="{D5CDD505-2E9C-101B-9397-08002B2CF9AE}" pid="3" name="xFooterSubtitle">
    <vt:lpwstr>Application Form</vt:lpwstr>
  </property>
  <property fmtid="{D5CDD505-2E9C-101B-9397-08002B2CF9AE}" pid="4" name="ContentTypeId">
    <vt:lpwstr>0x0101002517F445A0F35E449C98AAD631F2B03800C8963BA27CD30B41BAEE4C1DF2C5FD5E03007DB56AE00F3E7049BA1F7B88E073E569</vt:lpwstr>
  </property>
  <property fmtid="{D5CDD505-2E9C-101B-9397-08002B2CF9AE}" pid="5" name="MediaServiceImageTags">
    <vt:lpwstr/>
  </property>
  <property fmtid="{D5CDD505-2E9C-101B-9397-08002B2CF9AE}" pid="6" name="Agency">
    <vt:i4>1</vt:i4>
  </property>
  <property fmtid="{D5CDD505-2E9C-101B-9397-08002B2CF9AE}" pid="7" name="Division">
    <vt:i4>5</vt:i4>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MSIP_Label_4257e2ab-f512-40e2-9c9a-c64247360765_Enabled">
    <vt:lpwstr>true</vt:lpwstr>
  </property>
  <property fmtid="{D5CDD505-2E9C-101B-9397-08002B2CF9AE}" pid="11" name="MSIP_Label_4257e2ab-f512-40e2-9c9a-c64247360765_SetDate">
    <vt:lpwstr>2023-06-23T00:59:34Z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38dbd6b8-19c0-4669-a74d-f939000ef86f</vt:lpwstr>
  </property>
  <property fmtid="{D5CDD505-2E9C-101B-9397-08002B2CF9AE}" pid="16" name="MSIP_Label_4257e2ab-f512-40e2-9c9a-c64247360765_ContentBits">
    <vt:lpwstr>2</vt:lpwstr>
  </property>
  <property fmtid="{D5CDD505-2E9C-101B-9397-08002B2CF9AE}" pid="17" name="Records Class Team Admin">
    <vt:lpwstr>68;#Process and procedure|9fed78e4-0cf7-4349-93c6-1d5eeb34ebd6</vt:lpwstr>
  </property>
  <property fmtid="{D5CDD505-2E9C-101B-9397-08002B2CF9AE}" pid="18" name="_dlc_DocIdItemGuid">
    <vt:lpwstr>15e67336-c487-4473-b4c1-aaceab0023db</vt:lpwstr>
  </property>
  <property fmtid="{D5CDD505-2E9C-101B-9397-08002B2CF9AE}" pid="19" name="Department Document Type">
    <vt:lpwstr/>
  </property>
  <property fmtid="{D5CDD505-2E9C-101B-9397-08002B2CF9AE}" pid="20" name="Record Purpose">
    <vt:lpwstr/>
  </property>
  <property fmtid="{D5CDD505-2E9C-101B-9397-08002B2CF9AE}" pid="21" name="d25512bccefe4fa083801fcb78c24163">
    <vt:lpwstr>Process and procedure|9fed78e4-0cf7-4349-93c6-1d5eeb34ebd6</vt:lpwstr>
  </property>
  <property fmtid="{D5CDD505-2E9C-101B-9397-08002B2CF9AE}" pid="22" name="Region">
    <vt:lpwstr>55</vt:lpwstr>
  </property>
  <property fmtid="{D5CDD505-2E9C-101B-9397-08002B2CF9AE}" pid="23" name="i5551a600e734172b7209c27fd0b6842">
    <vt:lpwstr>Southern Grampians|56a6e24c-6464-4d07-bc57-7b96c1e38358</vt:lpwstr>
  </property>
  <property fmtid="{D5CDD505-2E9C-101B-9397-08002B2CF9AE}" pid="24" name="Local Government Authority (LGA)">
    <vt:lpwstr>54;#Glenelg|266529e2-bfb8-4c01-93d9-7588897e78d5</vt:lpwstr>
  </property>
  <property fmtid="{D5CDD505-2E9C-101B-9397-08002B2CF9AE}" pid="25" name="_docset_NoMedatataSyncRequired">
    <vt:lpwstr>False</vt:lpwstr>
  </property>
  <property fmtid="{D5CDD505-2E9C-101B-9397-08002B2CF9AE}" pid="26" name="AlternateThumbnailUrl">
    <vt:lpwstr>, </vt:lpwstr>
  </property>
  <property fmtid="{D5CDD505-2E9C-101B-9397-08002B2CF9AE}" pid="27" name="Reference_x0020_Type">
    <vt:lpwstr/>
  </property>
  <property fmtid="{D5CDD505-2E9C-101B-9397-08002B2CF9AE}" pid="28" name="Location_x0020_Type">
    <vt:lpwstr/>
  </property>
  <property fmtid="{D5CDD505-2E9C-101B-9397-08002B2CF9AE}" pid="29" name="Copyright_x0020_Licence_x0020_Name">
    <vt:lpwstr/>
  </property>
  <property fmtid="{D5CDD505-2E9C-101B-9397-08002B2CF9AE}" pid="30" name="df723ab3fe1c4eb7a0b151674e7ac40d">
    <vt:lpwstr/>
  </property>
  <property fmtid="{D5CDD505-2E9C-101B-9397-08002B2CF9AE}" pid="31" name="o2e611f6ba3e4c8f9a895dfb7980639e">
    <vt:lpwstr/>
  </property>
  <property fmtid="{D5CDD505-2E9C-101B-9397-08002B2CF9AE}" pid="32" name="Document_x0020_type">
    <vt:lpwstr>148;#Appointment|e8b038e9-ea54-4fdc-98b8-e5b7b703af9c</vt:lpwstr>
  </property>
  <property fmtid="{D5CDD505-2E9C-101B-9397-08002B2CF9AE}" pid="33" name="ld508a88e6264ce89693af80a72862cb">
    <vt:lpwstr/>
  </property>
  <property fmtid="{D5CDD505-2E9C-101B-9397-08002B2CF9AE}" pid="34" name="Local_x0020_Government_x0020_Authority_x0020__x0028_LGA_x0029_">
    <vt:lpwstr>54;#Glenelg|266529e2-bfb8-4c01-93d9-7588897e78d5</vt:lpwstr>
  </property>
  <property fmtid="{D5CDD505-2E9C-101B-9397-08002B2CF9AE}" pid="35" name="wic_System_Copyright">
    <vt:lpwstr>State of Victoria</vt:lpwstr>
  </property>
  <property fmtid="{D5CDD505-2E9C-101B-9397-08002B2CF9AE}" pid="36" name="Document type">
    <vt:lpwstr>148;#Appointment|e8b038e9-ea54-4fdc-98b8-e5b7b703af9c</vt:lpwstr>
  </property>
  <property fmtid="{D5CDD505-2E9C-101B-9397-08002B2CF9AE}" pid="37" name="Copyright Licence Name">
    <vt:lpwstr/>
  </property>
  <property fmtid="{D5CDD505-2E9C-101B-9397-08002B2CF9AE}" pid="38" name="Reference Type">
    <vt:lpwstr/>
  </property>
  <property fmtid="{D5CDD505-2E9C-101B-9397-08002B2CF9AE}" pid="39" name="Location Type">
    <vt:lpwstr/>
  </property>
</Properties>
</file>